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3E64A5C" w14:textId="3F3D8DFD" w:rsidR="001F0243" w:rsidRDefault="007D45F7" w:rsidP="001F0243">
      <w:pPr>
        <w:spacing w:after="0" w:line="240" w:lineRule="auto"/>
        <w:jc w:val="center"/>
        <w:rPr>
          <w:rFonts w:ascii="Times New Roman" w:hAnsi="Times New Roman"/>
          <w:b/>
          <w:bCs/>
          <w:color w:val="000000" w:themeColor="text1"/>
          <w:sz w:val="24"/>
          <w:szCs w:val="24"/>
        </w:rPr>
      </w:pPr>
      <w:r>
        <w:rPr>
          <w:rFonts w:ascii="Times New Roman" w:eastAsia="Arial" w:hAnsi="Times New Roman"/>
          <w:b/>
          <w:color w:val="000000" w:themeColor="text1"/>
          <w:spacing w:val="-10"/>
          <w:sz w:val="24"/>
          <w:szCs w:val="24"/>
          <w:lang w:eastAsia="es-CR"/>
        </w:rPr>
        <w:t>SESIÓN ORDINARIA N°045</w:t>
      </w:r>
      <w:r w:rsidR="00BD5714">
        <w:rPr>
          <w:rFonts w:ascii="Times New Roman" w:eastAsia="Arial" w:hAnsi="Times New Roman"/>
          <w:b/>
          <w:color w:val="000000" w:themeColor="text1"/>
          <w:spacing w:val="-10"/>
          <w:sz w:val="24"/>
          <w:szCs w:val="24"/>
          <w:lang w:eastAsia="es-CR"/>
        </w:rPr>
        <w:t>-2025</w:t>
      </w:r>
    </w:p>
    <w:p w14:paraId="44BF7FDE" w14:textId="0EA4D1D9" w:rsidR="001F0243" w:rsidRDefault="001F0243" w:rsidP="001F0243">
      <w:pPr>
        <w:spacing w:after="0" w:line="240" w:lineRule="auto"/>
        <w:jc w:val="both"/>
        <w:rPr>
          <w:rFonts w:ascii="Times New Roman" w:eastAsia="Arial" w:hAnsi="Times New Roman"/>
          <w:color w:val="000000" w:themeColor="text1"/>
          <w:spacing w:val="-10"/>
          <w:sz w:val="24"/>
          <w:szCs w:val="24"/>
          <w:lang w:eastAsia="es-CR"/>
        </w:rPr>
      </w:pPr>
      <w:r>
        <w:rPr>
          <w:rFonts w:ascii="Times New Roman" w:eastAsia="Arial" w:hAnsi="Times New Roman"/>
          <w:color w:val="000000" w:themeColor="text1"/>
          <w:spacing w:val="-10"/>
          <w:sz w:val="24"/>
          <w:szCs w:val="24"/>
          <w:lang w:eastAsia="es-CR"/>
        </w:rPr>
        <w:t xml:space="preserve">Celebrada por el Concejo Municipal de Siquirres el día </w:t>
      </w:r>
      <w:r w:rsidR="00AC3673">
        <w:rPr>
          <w:rFonts w:ascii="Times New Roman" w:eastAsia="Arial" w:hAnsi="Times New Roman"/>
          <w:color w:val="000000" w:themeColor="text1"/>
          <w:spacing w:val="-10"/>
          <w:sz w:val="24"/>
          <w:szCs w:val="24"/>
          <w:lang w:eastAsia="es-CR"/>
        </w:rPr>
        <w:t>m</w:t>
      </w:r>
      <w:r w:rsidR="00FD0A22">
        <w:rPr>
          <w:rFonts w:ascii="Times New Roman" w:eastAsia="Arial" w:hAnsi="Times New Roman"/>
          <w:color w:val="000000" w:themeColor="text1"/>
          <w:spacing w:val="-10"/>
          <w:sz w:val="24"/>
          <w:szCs w:val="24"/>
          <w:lang w:eastAsia="es-CR"/>
        </w:rPr>
        <w:t>artes</w:t>
      </w:r>
      <w:r w:rsidR="00DB7A1D">
        <w:rPr>
          <w:rFonts w:ascii="Times New Roman" w:eastAsia="Arial" w:hAnsi="Times New Roman"/>
          <w:color w:val="000000" w:themeColor="text1"/>
          <w:spacing w:val="-10"/>
          <w:sz w:val="24"/>
          <w:szCs w:val="24"/>
          <w:lang w:eastAsia="es-CR"/>
        </w:rPr>
        <w:t xml:space="preserve"> </w:t>
      </w:r>
      <w:r w:rsidR="007D45F7">
        <w:rPr>
          <w:rFonts w:ascii="Times New Roman" w:eastAsia="Arial" w:hAnsi="Times New Roman"/>
          <w:color w:val="000000" w:themeColor="text1"/>
          <w:spacing w:val="-10"/>
          <w:sz w:val="24"/>
          <w:szCs w:val="24"/>
          <w:lang w:eastAsia="es-CR"/>
        </w:rPr>
        <w:t>once</w:t>
      </w:r>
      <w:r w:rsidR="00BD5714">
        <w:rPr>
          <w:rFonts w:ascii="Times New Roman" w:eastAsia="Arial" w:hAnsi="Times New Roman"/>
          <w:color w:val="000000" w:themeColor="text1"/>
          <w:spacing w:val="-10"/>
          <w:sz w:val="24"/>
          <w:szCs w:val="24"/>
          <w:lang w:eastAsia="es-CR"/>
        </w:rPr>
        <w:t xml:space="preserve"> </w:t>
      </w:r>
      <w:r>
        <w:rPr>
          <w:rFonts w:ascii="Times New Roman" w:eastAsia="Arial" w:hAnsi="Times New Roman"/>
          <w:color w:val="000000" w:themeColor="text1"/>
          <w:spacing w:val="-10"/>
          <w:sz w:val="24"/>
          <w:szCs w:val="24"/>
          <w:lang w:eastAsia="es-CR"/>
        </w:rPr>
        <w:t xml:space="preserve">de </w:t>
      </w:r>
      <w:r w:rsidR="007D45F7">
        <w:rPr>
          <w:rFonts w:ascii="Times New Roman" w:eastAsia="Arial" w:hAnsi="Times New Roman"/>
          <w:color w:val="000000" w:themeColor="text1"/>
          <w:spacing w:val="-10"/>
          <w:sz w:val="24"/>
          <w:szCs w:val="24"/>
          <w:lang w:eastAsia="es-CR"/>
        </w:rPr>
        <w:t>marzo</w:t>
      </w:r>
      <w:r w:rsidR="00167002">
        <w:rPr>
          <w:rFonts w:ascii="Times New Roman" w:eastAsia="Arial" w:hAnsi="Times New Roman"/>
          <w:color w:val="000000" w:themeColor="text1"/>
          <w:spacing w:val="-10"/>
          <w:sz w:val="24"/>
          <w:szCs w:val="24"/>
          <w:lang w:eastAsia="es-CR"/>
        </w:rPr>
        <w:t xml:space="preserve"> </w:t>
      </w:r>
      <w:r w:rsidR="000E01CB">
        <w:rPr>
          <w:rFonts w:ascii="Times New Roman" w:eastAsia="Arial" w:hAnsi="Times New Roman"/>
          <w:color w:val="000000" w:themeColor="text1"/>
          <w:spacing w:val="-10"/>
          <w:sz w:val="24"/>
          <w:szCs w:val="24"/>
          <w:lang w:eastAsia="es-CR"/>
        </w:rPr>
        <w:t>del dos mil veinticinco</w:t>
      </w:r>
      <w:r>
        <w:rPr>
          <w:rFonts w:ascii="Times New Roman" w:eastAsia="Arial" w:hAnsi="Times New Roman"/>
          <w:color w:val="000000" w:themeColor="text1"/>
          <w:spacing w:val="-10"/>
          <w:sz w:val="24"/>
          <w:szCs w:val="24"/>
          <w:lang w:eastAsia="es-CR"/>
        </w:rPr>
        <w:t xml:space="preserve"> en la Sala de Sesiones del Concejo Municipal de Siquirres “Plaza Sikiares”, a las </w:t>
      </w:r>
      <w:r w:rsidR="00FD0A22">
        <w:rPr>
          <w:rFonts w:ascii="Times New Roman" w:eastAsia="Arial" w:hAnsi="Times New Roman"/>
          <w:color w:val="000000" w:themeColor="text1"/>
          <w:spacing w:val="-10"/>
          <w:sz w:val="24"/>
          <w:szCs w:val="24"/>
          <w:lang w:eastAsia="es-CR"/>
        </w:rPr>
        <w:t>diecisiete</w:t>
      </w:r>
      <w:r>
        <w:rPr>
          <w:rFonts w:ascii="Times New Roman" w:eastAsia="Arial" w:hAnsi="Times New Roman"/>
          <w:color w:val="000000" w:themeColor="text1"/>
          <w:spacing w:val="-10"/>
          <w:sz w:val="24"/>
          <w:szCs w:val="24"/>
          <w:lang w:eastAsia="es-CR"/>
        </w:rPr>
        <w:t xml:space="preserve"> horas</w:t>
      </w:r>
      <w:r w:rsidR="00FD0A22">
        <w:rPr>
          <w:rFonts w:ascii="Times New Roman" w:eastAsia="Arial" w:hAnsi="Times New Roman"/>
          <w:color w:val="000000" w:themeColor="text1"/>
          <w:spacing w:val="-10"/>
          <w:sz w:val="24"/>
          <w:szCs w:val="24"/>
          <w:lang w:eastAsia="es-CR"/>
        </w:rPr>
        <w:t xml:space="preserve"> con quince minutos</w:t>
      </w:r>
      <w:r>
        <w:rPr>
          <w:rFonts w:ascii="Times New Roman" w:eastAsia="Arial" w:hAnsi="Times New Roman"/>
          <w:color w:val="000000" w:themeColor="text1"/>
          <w:spacing w:val="-10"/>
          <w:sz w:val="24"/>
          <w:szCs w:val="24"/>
          <w:lang w:eastAsia="es-CR"/>
        </w:rPr>
        <w:t>, contando con la siguiente asistencia y comprobación de quórum e inicio de sesión:</w:t>
      </w:r>
    </w:p>
    <w:p w14:paraId="01993654" w14:textId="77777777" w:rsidR="001F0243" w:rsidRDefault="001F0243" w:rsidP="001F0243">
      <w:pPr>
        <w:spacing w:after="0" w:line="240" w:lineRule="auto"/>
        <w:jc w:val="center"/>
        <w:rPr>
          <w:rFonts w:ascii="Times New Roman" w:eastAsia="Arial" w:hAnsi="Times New Roman"/>
          <w:color w:val="000000" w:themeColor="text1"/>
          <w:spacing w:val="-10"/>
          <w:lang w:eastAsia="es-CR"/>
        </w:rPr>
      </w:pPr>
    </w:p>
    <w:p w14:paraId="6DC5DD59"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DIRECTORIO MUNICIPAL </w:t>
      </w:r>
    </w:p>
    <w:p w14:paraId="5AC99F4F" w14:textId="1D09FB5B" w:rsidR="001F0243" w:rsidRDefault="001F0243" w:rsidP="001F0243">
      <w:pPr>
        <w:shd w:val="clear" w:color="auto" w:fill="FFFFFF" w:themeFill="background1"/>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Fracción </w:t>
      </w:r>
    </w:p>
    <w:p w14:paraId="32D363EE" w14:textId="109B158E" w:rsidR="007F6888" w:rsidRDefault="007F6888" w:rsidP="007F6888">
      <w:pPr>
        <w:spacing w:after="0" w:line="240" w:lineRule="auto"/>
        <w:rPr>
          <w:rFonts w:ascii="Times New Roman" w:eastAsia="Times New Roman" w:hAnsi="Times New Roman"/>
          <w:color w:val="000000" w:themeColor="text1"/>
          <w:lang w:eastAsia="es-CR"/>
        </w:rPr>
      </w:pPr>
      <w:r w:rsidRPr="00A376EF">
        <w:rPr>
          <w:rFonts w:ascii="Times New Roman" w:eastAsia="Times New Roman" w:hAnsi="Times New Roman"/>
          <w:color w:val="000000" w:themeColor="text1"/>
          <w:lang w:eastAsia="es-CR"/>
        </w:rPr>
        <w:t xml:space="preserve">Sr. </w:t>
      </w:r>
      <w:r w:rsidR="00324A8A">
        <w:rPr>
          <w:rFonts w:ascii="Times New Roman" w:eastAsia="Times New Roman" w:hAnsi="Times New Roman"/>
          <w:color w:val="000000" w:themeColor="text1"/>
          <w:lang w:eastAsia="es-CR"/>
        </w:rPr>
        <w:t>Freddy Badilla Barrantes</w:t>
      </w:r>
      <w:r w:rsidRPr="00A376EF">
        <w:rPr>
          <w:rFonts w:ascii="Times New Roman" w:eastAsia="Times New Roman" w:hAnsi="Times New Roman"/>
          <w:color w:val="000000" w:themeColor="text1"/>
          <w:lang w:eastAsia="es-CR"/>
        </w:rPr>
        <w:tab/>
      </w:r>
      <w:r w:rsidRPr="00A376EF">
        <w:rPr>
          <w:rFonts w:ascii="Times New Roman" w:eastAsia="Times New Roman" w:hAnsi="Times New Roman"/>
          <w:color w:val="000000" w:themeColor="text1"/>
          <w:lang w:eastAsia="es-CR"/>
        </w:rPr>
        <w:tab/>
        <w:t xml:space="preserve">          Presidente</w:t>
      </w:r>
      <w:r w:rsidRPr="00A376EF">
        <w:rPr>
          <w:rFonts w:ascii="Times New Roman" w:eastAsia="Times New Roman" w:hAnsi="Times New Roman"/>
          <w:color w:val="000000" w:themeColor="text1"/>
          <w:lang w:eastAsia="es-CR"/>
        </w:rPr>
        <w:tab/>
        <w:t xml:space="preserve">   PLN</w:t>
      </w:r>
    </w:p>
    <w:p w14:paraId="7C8FAA85" w14:textId="77777777" w:rsidR="00BD5714" w:rsidRPr="00A376EF" w:rsidRDefault="00BD5714" w:rsidP="00BD5714">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Alexza Gricella Guzmán Carranza</w:t>
      </w:r>
      <w:r>
        <w:rPr>
          <w:rFonts w:ascii="Times New Roman" w:eastAsia="Times New Roman" w:hAnsi="Times New Roman"/>
          <w:color w:val="000000" w:themeColor="text1"/>
          <w:lang w:eastAsia="es-CR"/>
        </w:rPr>
        <w:tab/>
        <w:t xml:space="preserve">          Vicepresidenta</w:t>
      </w:r>
      <w:r>
        <w:rPr>
          <w:rFonts w:ascii="Times New Roman" w:eastAsia="Times New Roman" w:hAnsi="Times New Roman"/>
          <w:color w:val="000000" w:themeColor="text1"/>
          <w:lang w:eastAsia="es-CR"/>
        </w:rPr>
        <w:tab/>
        <w:t xml:space="preserve">   PNG</w:t>
      </w:r>
    </w:p>
    <w:p w14:paraId="640962DA" w14:textId="77777777" w:rsidR="001F0243" w:rsidRDefault="001F0243" w:rsidP="001F0243">
      <w:pPr>
        <w:spacing w:after="0" w:line="240" w:lineRule="auto"/>
        <w:rPr>
          <w:rFonts w:ascii="Times New Roman" w:eastAsia="Times New Roman" w:hAnsi="Times New Roman"/>
          <w:color w:val="000000" w:themeColor="text1"/>
          <w:lang w:eastAsia="es-CR"/>
        </w:rPr>
      </w:pPr>
    </w:p>
    <w:p w14:paraId="572223D4"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REGIDORES(AS) PROPIETARIOS</w:t>
      </w:r>
    </w:p>
    <w:p w14:paraId="53C565AA" w14:textId="68B74CC0" w:rsidR="001F0243" w:rsidRDefault="001F0243" w:rsidP="00683BDF">
      <w:pPr>
        <w:shd w:val="clear" w:color="auto" w:fill="FFFFFF" w:themeFill="background1"/>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Fracción</w:t>
      </w:r>
    </w:p>
    <w:p w14:paraId="66C5758F" w14:textId="77777777" w:rsidR="00EB3C14" w:rsidRDefault="00EB3C14" w:rsidP="00EB3C14">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Yoxana Débora Stevenson Simpson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w:t>
      </w:r>
    </w:p>
    <w:p w14:paraId="11259D5C" w14:textId="0EF60EC4" w:rsidR="00481DE7" w:rsidRDefault="00481DE7" w:rsidP="00481DE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 Álvaro Alejandro Portillo Luna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EF57D1">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PNR</w:t>
      </w:r>
    </w:p>
    <w:p w14:paraId="2D20C023" w14:textId="3FF95865" w:rsidR="00324A8A" w:rsidRPr="00481DE7" w:rsidRDefault="00D277DD" w:rsidP="00A50FF9">
      <w:pPr>
        <w:spacing w:after="0" w:line="240" w:lineRule="auto"/>
        <w:rPr>
          <w:rFonts w:ascii="Times New Roman" w:eastAsia="Times New Roman" w:hAnsi="Times New Roman"/>
          <w:color w:val="000000" w:themeColor="text1"/>
          <w:lang w:val="en-US" w:eastAsia="es-CR"/>
        </w:rPr>
      </w:pPr>
      <w:r w:rsidRPr="00481DE7">
        <w:rPr>
          <w:rFonts w:ascii="Times New Roman" w:eastAsia="Times New Roman" w:hAnsi="Times New Roman"/>
          <w:color w:val="000000" w:themeColor="text1"/>
          <w:lang w:val="en-US" w:eastAsia="es-CR"/>
        </w:rPr>
        <w:t xml:space="preserve">Sra. </w:t>
      </w:r>
      <w:bookmarkStart w:id="0" w:name="_Hlk171784322"/>
      <w:r w:rsidRPr="00481DE7">
        <w:rPr>
          <w:rFonts w:ascii="Times New Roman" w:eastAsia="Times New Roman" w:hAnsi="Times New Roman"/>
          <w:color w:val="000000" w:themeColor="text1"/>
          <w:lang w:val="en-US" w:eastAsia="es-CR"/>
        </w:rPr>
        <w:t>Brenedeth Mc Lean Fuller</w:t>
      </w:r>
      <w:bookmarkEnd w:id="0"/>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00683BDF"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 xml:space="preserve">   PUSC</w:t>
      </w:r>
    </w:p>
    <w:p w14:paraId="6684A889" w14:textId="08B62B27" w:rsidR="0017581C" w:rsidRDefault="0017581C" w:rsidP="0017581C">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Freddy Antonio </w:t>
      </w:r>
      <w:r w:rsidR="00891F93">
        <w:rPr>
          <w:rFonts w:ascii="Times New Roman" w:eastAsia="Times New Roman" w:hAnsi="Times New Roman"/>
          <w:color w:val="000000" w:themeColor="text1"/>
          <w:lang w:eastAsia="es-CR"/>
        </w:rPr>
        <w:t>Villalta Guadamuz</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PSD</w:t>
      </w:r>
    </w:p>
    <w:p w14:paraId="761023B8" w14:textId="44416482" w:rsidR="00D277DD" w:rsidRDefault="00D277DD" w:rsidP="00A50FF9">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Miriam Elena Hurtado Rodríguez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w:t>
      </w:r>
    </w:p>
    <w:p w14:paraId="3B24D907" w14:textId="77777777" w:rsidR="00D277DD" w:rsidRDefault="00D277DD" w:rsidP="00A50FF9">
      <w:pPr>
        <w:spacing w:after="0" w:line="240" w:lineRule="auto"/>
        <w:rPr>
          <w:rFonts w:ascii="Times New Roman" w:eastAsia="Times New Roman" w:hAnsi="Times New Roman"/>
          <w:color w:val="000000" w:themeColor="text1"/>
          <w:lang w:eastAsia="es-CR"/>
        </w:rPr>
      </w:pPr>
    </w:p>
    <w:p w14:paraId="7D0A5424" w14:textId="372B5EA1"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REGIDORES(AS) SUPLENTE</w:t>
      </w:r>
    </w:p>
    <w:p w14:paraId="104AF280" w14:textId="29539C51" w:rsidR="001F0243" w:rsidRDefault="001F0243" w:rsidP="00683BD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Fracción </w:t>
      </w:r>
    </w:p>
    <w:p w14:paraId="10689D21" w14:textId="77777777" w:rsidR="00EB3C14" w:rsidRDefault="00EB3C14" w:rsidP="00EB3C14">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D277DD">
        <w:rPr>
          <w:rFonts w:ascii="Times New Roman" w:eastAsia="Times New Roman" w:hAnsi="Times New Roman"/>
          <w:color w:val="000000" w:themeColor="text1"/>
          <w:lang w:eastAsia="es-CR"/>
        </w:rPr>
        <w:t xml:space="preserve">Álvaro Javier Alvarado Santana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PLN</w:t>
      </w:r>
    </w:p>
    <w:p w14:paraId="5EBF5DDE" w14:textId="77777777" w:rsidR="005B1DA2" w:rsidRDefault="005B1DA2" w:rsidP="005B1DA2">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Lidieth Vega García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w:t>
      </w:r>
    </w:p>
    <w:p w14:paraId="5FB694C6" w14:textId="77777777" w:rsidR="00BD5714" w:rsidRDefault="00BD5714" w:rsidP="00BD5714">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Zeidy </w:t>
      </w:r>
      <w:bookmarkStart w:id="1" w:name="_Hlk171704669"/>
      <w:r w:rsidRPr="00D277DD">
        <w:rPr>
          <w:rFonts w:ascii="Times New Roman" w:eastAsia="Times New Roman" w:hAnsi="Times New Roman"/>
          <w:color w:val="000000" w:themeColor="text1"/>
          <w:lang w:eastAsia="es-CR"/>
        </w:rPr>
        <w:t>Sandi Méndez</w:t>
      </w:r>
      <w:bookmarkEnd w:id="1"/>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PNG</w:t>
      </w:r>
    </w:p>
    <w:p w14:paraId="6DB74E6A" w14:textId="77777777" w:rsidR="00BD5714" w:rsidRPr="00D277DD" w:rsidRDefault="00BD5714" w:rsidP="00BD5714">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D277DD">
        <w:rPr>
          <w:rFonts w:ascii="Times New Roman" w:eastAsia="Times New Roman" w:hAnsi="Times New Roman"/>
          <w:color w:val="000000" w:themeColor="text1"/>
          <w:lang w:eastAsia="es-CR"/>
        </w:rPr>
        <w:t xml:space="preserve">Roberto Fajardo Jiménez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PNR</w:t>
      </w:r>
    </w:p>
    <w:p w14:paraId="211208D4" w14:textId="77777777" w:rsidR="0017581C" w:rsidRDefault="0017581C" w:rsidP="0017581C">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María </w:t>
      </w:r>
      <w:r w:rsidRPr="00F55102">
        <w:rPr>
          <w:rFonts w:ascii="Times New Roman" w:eastAsia="Times New Roman" w:hAnsi="Times New Roman"/>
          <w:color w:val="000000" w:themeColor="text1"/>
          <w:lang w:eastAsia="es-CR"/>
        </w:rPr>
        <w:t>Yorleny</w:t>
      </w:r>
      <w:r w:rsidRPr="00D277DD">
        <w:rPr>
          <w:rFonts w:ascii="Times New Roman" w:eastAsia="Times New Roman" w:hAnsi="Times New Roman"/>
          <w:color w:val="000000" w:themeColor="text1"/>
          <w:lang w:eastAsia="es-CR"/>
        </w:rPr>
        <w:t xml:space="preserve"> Camareno Álvarez</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PSD</w:t>
      </w:r>
    </w:p>
    <w:p w14:paraId="7DE53367" w14:textId="797E059E" w:rsidR="00F55102" w:rsidRDefault="00F55102" w:rsidP="00F55102">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F55102">
        <w:rPr>
          <w:rFonts w:ascii="Times New Roman" w:eastAsia="Times New Roman" w:hAnsi="Times New Roman"/>
          <w:color w:val="000000" w:themeColor="text1"/>
          <w:lang w:eastAsia="es-CR"/>
        </w:rPr>
        <w:t xml:space="preserve">Karren Damaris Pierre Morris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w:t>
      </w:r>
    </w:p>
    <w:p w14:paraId="66DB2916"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SÍNDICOS(AS) PROPIETARIOS</w:t>
      </w:r>
    </w:p>
    <w:p w14:paraId="00C41E2B" w14:textId="4A7E5554" w:rsidR="001F0243" w:rsidRPr="00683BDF" w:rsidRDefault="001F0243" w:rsidP="00683BDF">
      <w:pPr>
        <w:shd w:val="clear" w:color="auto" w:fill="FFFFFF" w:themeFill="background1"/>
        <w:spacing w:after="0" w:line="240" w:lineRule="auto"/>
        <w:rPr>
          <w:rFonts w:ascii="Times New Roman" w:eastAsia="Times New Roman" w:hAnsi="Times New Roman"/>
          <w:color w:val="000000" w:themeColor="text1"/>
          <w:lang w:eastAsia="es-CR"/>
        </w:rPr>
      </w:pPr>
      <w:r w:rsidRPr="00683BDF">
        <w:rPr>
          <w:rFonts w:ascii="Times New Roman" w:eastAsia="Times New Roman" w:hAnsi="Times New Roman"/>
          <w:color w:val="000000" w:themeColor="text1"/>
          <w:lang w:eastAsia="es-CR"/>
        </w:rPr>
        <w:t xml:space="preserve">                                                                                   </w:t>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Fracción</w:t>
      </w:r>
      <w:r>
        <w:rPr>
          <w:rFonts w:ascii="Times New Roman" w:eastAsia="Times New Roman" w:hAnsi="Times New Roman"/>
          <w:color w:val="000000" w:themeColor="text1"/>
          <w:lang w:eastAsia="es-CR"/>
        </w:rPr>
        <w:tab/>
        <w:t xml:space="preserve">   Distrito </w:t>
      </w:r>
      <w:r>
        <w:rPr>
          <w:rFonts w:ascii="Times New Roman" w:eastAsia="Times New Roman" w:hAnsi="Times New Roman"/>
          <w:color w:val="000000" w:themeColor="text1"/>
          <w:lang w:eastAsia="es-CR"/>
        </w:rPr>
        <w:tab/>
      </w:r>
    </w:p>
    <w:p w14:paraId="60C06EC1" w14:textId="77777777" w:rsidR="005B1DA2" w:rsidRDefault="005B1DA2" w:rsidP="005B1DA2">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Dinia Patricia Hernández Abarca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                Siquirres I </w:t>
      </w:r>
    </w:p>
    <w:p w14:paraId="6432ACB1" w14:textId="2D49D21C" w:rsidR="00632439" w:rsidRPr="00632439" w:rsidRDefault="00632439" w:rsidP="001F0243">
      <w:pPr>
        <w:spacing w:after="0" w:line="240" w:lineRule="auto"/>
        <w:jc w:val="both"/>
        <w:rPr>
          <w:rFonts w:ascii="Times New Roman" w:eastAsia="Times New Roman" w:hAnsi="Times New Roman"/>
          <w:color w:val="000000" w:themeColor="text1"/>
          <w:lang w:eastAsia="es-CR"/>
        </w:rPr>
      </w:pPr>
      <w:r w:rsidRPr="00632439">
        <w:rPr>
          <w:rFonts w:ascii="Times New Roman" w:eastAsia="Times New Roman" w:hAnsi="Times New Roman"/>
          <w:color w:val="000000" w:themeColor="text1"/>
          <w:lang w:eastAsia="es-CR"/>
        </w:rPr>
        <w:t>Sra. Marjorie Miranda Jiménez</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Pacuarito II</w:t>
      </w:r>
    </w:p>
    <w:p w14:paraId="49F57DDD" w14:textId="77777777" w:rsidR="006B3972" w:rsidRPr="00E86287" w:rsidRDefault="006B3972" w:rsidP="006B3972">
      <w:pPr>
        <w:spacing w:after="0" w:line="240" w:lineRule="auto"/>
        <w:rPr>
          <w:rFonts w:ascii="Times New Roman" w:eastAsia="Times New Roman" w:hAnsi="Times New Roman"/>
          <w:color w:val="000000" w:themeColor="text1"/>
          <w:lang w:eastAsia="es-CR"/>
        </w:rPr>
      </w:pPr>
      <w:bookmarkStart w:id="2" w:name="_Hlk171719111"/>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Bernarda María González Chavarría</w:t>
      </w:r>
      <w:r w:rsidRPr="00E86287">
        <w:t xml:space="preserve"> </w:t>
      </w:r>
      <w:r>
        <w:tab/>
      </w:r>
      <w:r>
        <w:tab/>
      </w:r>
      <w:r>
        <w:tab/>
        <w:t xml:space="preserve">   </w:t>
      </w:r>
      <w:r w:rsidRPr="00E86287">
        <w:rPr>
          <w:rFonts w:ascii="Times New Roman" w:eastAsia="Times New Roman" w:hAnsi="Times New Roman"/>
          <w:color w:val="000000" w:themeColor="text1"/>
          <w:lang w:eastAsia="es-CR"/>
        </w:rPr>
        <w:t>PSD</w:t>
      </w:r>
      <w:r w:rsidRPr="00E86287">
        <w:rPr>
          <w:rFonts w:ascii="Times New Roman" w:eastAsia="Times New Roman" w:hAnsi="Times New Roman"/>
          <w:color w:val="000000" w:themeColor="text1"/>
          <w:lang w:eastAsia="es-CR"/>
        </w:rPr>
        <w:tab/>
        <w:t xml:space="preserve">              Florida</w:t>
      </w:r>
      <w:r w:rsidRPr="00E86287">
        <w:rPr>
          <w:rFonts w:ascii="Times New Roman" w:eastAsia="Times New Roman" w:hAnsi="Times New Roman"/>
          <w:color w:val="000000" w:themeColor="text1"/>
          <w:lang w:eastAsia="es-CR"/>
        </w:rPr>
        <w:tab/>
        <w:t xml:space="preserve"> III</w:t>
      </w:r>
    </w:p>
    <w:p w14:paraId="1A0B783C" w14:textId="23D146F2" w:rsidR="001F0243" w:rsidRDefault="00324A8A" w:rsidP="001F0243">
      <w:pPr>
        <w:spacing w:after="0" w:line="240" w:lineRule="auto"/>
        <w:jc w:val="both"/>
        <w:rPr>
          <w:rFonts w:ascii="Times New Roman" w:eastAsia="Times New Roman" w:hAnsi="Times New Roman"/>
          <w:color w:val="000000" w:themeColor="text1"/>
          <w:lang w:val="en-US" w:eastAsia="es-CR"/>
        </w:rPr>
      </w:pPr>
      <w:r w:rsidRPr="00BE7386">
        <w:rPr>
          <w:rFonts w:ascii="Times New Roman" w:eastAsia="Times New Roman" w:hAnsi="Times New Roman"/>
          <w:color w:val="000000" w:themeColor="text1"/>
          <w:lang w:val="en-US" w:eastAsia="es-CR"/>
        </w:rPr>
        <w:t>Sra</w:t>
      </w:r>
      <w:r w:rsidR="00BE7386">
        <w:rPr>
          <w:rFonts w:ascii="Times New Roman" w:eastAsia="Times New Roman" w:hAnsi="Times New Roman"/>
          <w:color w:val="000000" w:themeColor="text1"/>
          <w:lang w:val="en-US" w:eastAsia="es-CR"/>
        </w:rPr>
        <w:t>. Jaimee Johnson Black</w:t>
      </w:r>
      <w:bookmarkEnd w:id="2"/>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Pr="00632439">
        <w:rPr>
          <w:rFonts w:ascii="Times New Roman" w:eastAsia="Times New Roman" w:hAnsi="Times New Roman"/>
          <w:color w:val="000000" w:themeColor="text1"/>
          <w:lang w:val="en-US" w:eastAsia="es-CR"/>
        </w:rPr>
        <w:t xml:space="preserve">   PLN               </w:t>
      </w:r>
      <w:r w:rsidR="00BE7386">
        <w:rPr>
          <w:rFonts w:ascii="Times New Roman" w:eastAsia="Times New Roman" w:hAnsi="Times New Roman"/>
          <w:color w:val="000000" w:themeColor="text1"/>
          <w:lang w:val="en-US" w:eastAsia="es-CR"/>
        </w:rPr>
        <w:t xml:space="preserve"> </w:t>
      </w:r>
      <w:r w:rsidRPr="00632439">
        <w:rPr>
          <w:rFonts w:ascii="Times New Roman" w:eastAsia="Times New Roman" w:hAnsi="Times New Roman"/>
          <w:color w:val="000000" w:themeColor="text1"/>
          <w:lang w:val="en-US" w:eastAsia="es-CR"/>
        </w:rPr>
        <w:t>Germania IV</w:t>
      </w:r>
    </w:p>
    <w:p w14:paraId="12965CF5" w14:textId="77777777" w:rsidR="004C783B" w:rsidRPr="00537310" w:rsidRDefault="004C783B" w:rsidP="004C783B">
      <w:pPr>
        <w:spacing w:after="0" w:line="240" w:lineRule="auto"/>
        <w:jc w:val="both"/>
        <w:rPr>
          <w:rFonts w:ascii="Times New Roman" w:eastAsia="Times New Roman" w:hAnsi="Times New Roman"/>
          <w:color w:val="000000" w:themeColor="text1"/>
          <w:lang w:val="en-US" w:eastAsia="es-CR"/>
        </w:rPr>
      </w:pPr>
      <w:r w:rsidRPr="00537310">
        <w:rPr>
          <w:rFonts w:ascii="Times New Roman" w:eastAsia="Times New Roman" w:hAnsi="Times New Roman"/>
          <w:color w:val="000000" w:themeColor="text1"/>
          <w:lang w:val="en-US" w:eastAsia="es-CR"/>
        </w:rPr>
        <w:t>Sra. Lavonne Yesenia Whittingham Channer</w:t>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t xml:space="preserve">   PLN</w:t>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t xml:space="preserve"> Cairo V</w:t>
      </w:r>
    </w:p>
    <w:p w14:paraId="5B047DA3" w14:textId="1DD20CDD" w:rsidR="00481DE7" w:rsidRPr="00632439" w:rsidRDefault="00481DE7" w:rsidP="00481DE7">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632439">
        <w:rPr>
          <w:rFonts w:ascii="Times New Roman" w:eastAsia="Times New Roman" w:hAnsi="Times New Roman"/>
          <w:color w:val="000000" w:themeColor="text1"/>
          <w:lang w:eastAsia="es-CR"/>
        </w:rPr>
        <w:t>Alin Carballo Delgado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        Reventazón VII</w:t>
      </w:r>
    </w:p>
    <w:p w14:paraId="063D8FCE" w14:textId="77777777" w:rsidR="00214CBA" w:rsidRPr="00E86287" w:rsidRDefault="00214CBA" w:rsidP="00A31B67">
      <w:pPr>
        <w:spacing w:after="0" w:line="240" w:lineRule="auto"/>
        <w:rPr>
          <w:rFonts w:ascii="Times New Roman" w:eastAsia="Times New Roman" w:hAnsi="Times New Roman"/>
          <w:color w:val="000000" w:themeColor="text1"/>
          <w:lang w:eastAsia="es-CR"/>
        </w:rPr>
      </w:pPr>
    </w:p>
    <w:p w14:paraId="451066CB" w14:textId="69F23959" w:rsidR="001F0243" w:rsidRPr="00632439" w:rsidRDefault="00632439" w:rsidP="001F0243">
      <w:pPr>
        <w:spacing w:after="0" w:line="240" w:lineRule="auto"/>
        <w:jc w:val="center"/>
        <w:rPr>
          <w:rFonts w:ascii="Times New Roman" w:eastAsia="Times New Roman" w:hAnsi="Times New Roman"/>
          <w:b/>
          <w:color w:val="000000" w:themeColor="text1"/>
          <w:lang w:eastAsia="es-CR"/>
        </w:rPr>
      </w:pPr>
      <w:r w:rsidRPr="00632439">
        <w:rPr>
          <w:rFonts w:ascii="Times New Roman" w:eastAsia="Times New Roman" w:hAnsi="Times New Roman"/>
          <w:b/>
          <w:color w:val="000000" w:themeColor="text1"/>
          <w:lang w:eastAsia="es-CR"/>
        </w:rPr>
        <w:t>SÍNDICOS (</w:t>
      </w:r>
      <w:r w:rsidR="001F0243" w:rsidRPr="00632439">
        <w:rPr>
          <w:rFonts w:ascii="Times New Roman" w:eastAsia="Times New Roman" w:hAnsi="Times New Roman"/>
          <w:b/>
          <w:color w:val="000000" w:themeColor="text1"/>
          <w:lang w:eastAsia="es-CR"/>
        </w:rPr>
        <w:t xml:space="preserve">AS) SUPLENTES </w:t>
      </w:r>
    </w:p>
    <w:p w14:paraId="21446126" w14:textId="3248B038" w:rsidR="001F0243" w:rsidRDefault="001F0243" w:rsidP="001F0243">
      <w:pPr>
        <w:tabs>
          <w:tab w:val="left" w:pos="5812"/>
        </w:tabs>
        <w:spacing w:after="0" w:line="240" w:lineRule="auto"/>
        <w:rPr>
          <w:rFonts w:ascii="Times New Roman" w:eastAsia="Times New Roman" w:hAnsi="Times New Roman"/>
          <w:color w:val="000000" w:themeColor="text1"/>
          <w:lang w:eastAsia="es-CR"/>
        </w:rPr>
      </w:pPr>
      <w:r w:rsidRPr="00632439">
        <w:rPr>
          <w:rFonts w:ascii="Times New Roman" w:eastAsia="Times New Roman" w:hAnsi="Times New Roman"/>
          <w:color w:val="000000" w:themeColor="text1"/>
          <w:lang w:eastAsia="es-CR"/>
        </w:rPr>
        <w:t xml:space="preserve">                                                                                                      </w:t>
      </w:r>
      <w:r w:rsidR="00E86287">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Fracción</w:t>
      </w:r>
      <w:r>
        <w:rPr>
          <w:rFonts w:ascii="Times New Roman" w:eastAsia="Times New Roman" w:hAnsi="Times New Roman"/>
          <w:color w:val="000000" w:themeColor="text1"/>
          <w:lang w:eastAsia="es-CR"/>
        </w:rPr>
        <w:tab/>
        <w:t xml:space="preserve"> </w:t>
      </w:r>
      <w:r w:rsidR="00E86287">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 xml:space="preserve">Distrito </w:t>
      </w:r>
    </w:p>
    <w:p w14:paraId="4BED559E" w14:textId="77777777" w:rsidR="007026EB" w:rsidRDefault="007026EB" w:rsidP="007026EB">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José Antonio Enríquez García</w:t>
      </w:r>
      <w:r w:rsidRPr="00E86287">
        <w:t xml:space="preserve"> </w:t>
      </w:r>
      <w:r>
        <w:tab/>
      </w:r>
      <w:r>
        <w:tab/>
      </w:r>
      <w:r>
        <w:tab/>
      </w:r>
      <w:r>
        <w:tab/>
        <w:t xml:space="preserve">   </w:t>
      </w:r>
      <w:r w:rsidRPr="00E86287">
        <w:rPr>
          <w:rFonts w:ascii="Times New Roman" w:eastAsia="Times New Roman" w:hAnsi="Times New Roman"/>
          <w:color w:val="000000" w:themeColor="text1"/>
          <w:lang w:eastAsia="es-CR"/>
        </w:rPr>
        <w:t xml:space="preserve">PLN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Germania IV</w:t>
      </w:r>
      <w:r>
        <w:rPr>
          <w:rFonts w:ascii="Times New Roman" w:eastAsia="Times New Roman" w:hAnsi="Times New Roman"/>
          <w:color w:val="000000" w:themeColor="text1"/>
          <w:lang w:eastAsia="es-CR"/>
        </w:rPr>
        <w:t xml:space="preserve"> </w:t>
      </w:r>
    </w:p>
    <w:p w14:paraId="371BC635" w14:textId="77777777" w:rsidR="006836B5" w:rsidRPr="00E86287" w:rsidRDefault="006836B5" w:rsidP="006836B5">
      <w:pPr>
        <w:spacing w:after="0" w:line="240" w:lineRule="auto"/>
        <w:rPr>
          <w:rFonts w:ascii="Times New Roman" w:eastAsia="Times New Roman" w:hAnsi="Times New Roman"/>
          <w:color w:val="000000" w:themeColor="text1"/>
          <w:lang w:val="en-US" w:eastAsia="es-CR"/>
        </w:rPr>
      </w:pPr>
      <w:r>
        <w:rPr>
          <w:rFonts w:ascii="Times New Roman" w:eastAsia="Times New Roman" w:hAnsi="Times New Roman"/>
          <w:color w:val="000000" w:themeColor="text1"/>
          <w:lang w:val="en-US" w:eastAsia="es-CR"/>
        </w:rPr>
        <w:t>Sr</w:t>
      </w:r>
      <w:r w:rsidRPr="00E86287">
        <w:rPr>
          <w:rFonts w:ascii="Times New Roman" w:eastAsia="Times New Roman" w:hAnsi="Times New Roman"/>
          <w:color w:val="000000" w:themeColor="text1"/>
          <w:lang w:val="en-US" w:eastAsia="es-CR"/>
        </w:rPr>
        <w:t>. Marlon Araya Williams</w:t>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t xml:space="preserve">   </w:t>
      </w:r>
      <w:r w:rsidRPr="00E86287">
        <w:rPr>
          <w:rFonts w:ascii="Times New Roman" w:eastAsia="Times New Roman" w:hAnsi="Times New Roman"/>
          <w:color w:val="000000" w:themeColor="text1"/>
          <w:lang w:val="en-US" w:eastAsia="es-CR"/>
        </w:rPr>
        <w:t>PLN</w:t>
      </w:r>
      <w:r w:rsidRPr="00E86287">
        <w:rPr>
          <w:rFonts w:ascii="Times New Roman" w:eastAsia="Times New Roman" w:hAnsi="Times New Roman"/>
          <w:color w:val="000000" w:themeColor="text1"/>
          <w:lang w:val="en-US" w:eastAsia="es-CR"/>
        </w:rPr>
        <w:tab/>
      </w:r>
      <w:r w:rsidRPr="00E86287">
        <w:rPr>
          <w:rFonts w:ascii="Times New Roman" w:eastAsia="Times New Roman" w:hAnsi="Times New Roman"/>
          <w:color w:val="000000" w:themeColor="text1"/>
          <w:lang w:val="en-US" w:eastAsia="es-CR"/>
        </w:rPr>
        <w:tab/>
        <w:t xml:space="preserve"> Cairo V</w:t>
      </w:r>
    </w:p>
    <w:p w14:paraId="27EA2550" w14:textId="77777777" w:rsidR="00743DCA" w:rsidRPr="00C740B0" w:rsidRDefault="00743DCA" w:rsidP="00743DCA">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Yesenia Salazar Herrera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E86287">
        <w:rPr>
          <w:rFonts w:ascii="Times New Roman" w:eastAsia="Times New Roman" w:hAnsi="Times New Roman"/>
          <w:color w:val="000000" w:themeColor="text1"/>
          <w:lang w:eastAsia="es-CR"/>
        </w:rPr>
        <w:t xml:space="preserve">PAREVA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Reventazón VII</w:t>
      </w:r>
    </w:p>
    <w:p w14:paraId="6D40CCEF" w14:textId="77777777" w:rsidR="001F0243" w:rsidRPr="00743DCA" w:rsidRDefault="001F0243" w:rsidP="001F0243">
      <w:pPr>
        <w:spacing w:after="0" w:line="240" w:lineRule="auto"/>
        <w:jc w:val="center"/>
        <w:rPr>
          <w:rFonts w:ascii="Times New Roman" w:eastAsia="Times New Roman" w:hAnsi="Times New Roman"/>
          <w:b/>
          <w:color w:val="000000" w:themeColor="text1"/>
          <w:lang w:eastAsia="es-CR"/>
        </w:rPr>
      </w:pPr>
    </w:p>
    <w:p w14:paraId="6A02EDD9"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ALCALDE</w:t>
      </w:r>
    </w:p>
    <w:p w14:paraId="026F14C0" w14:textId="7DE082F7" w:rsidR="00A50FF9" w:rsidRDefault="00E86287" w:rsidP="00A50FF9">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 Randal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214CBA">
        <w:rPr>
          <w:rFonts w:ascii="Times New Roman" w:eastAsia="Times New Roman" w:hAnsi="Times New Roman"/>
          <w:color w:val="000000" w:themeColor="text1"/>
          <w:lang w:eastAsia="es-CR"/>
        </w:rPr>
        <w:tab/>
        <w:t xml:space="preserve">           </w:t>
      </w:r>
      <w:r w:rsidR="00A50FF9">
        <w:rPr>
          <w:rFonts w:ascii="Times New Roman" w:eastAsia="Times New Roman" w:hAnsi="Times New Roman"/>
          <w:color w:val="000000" w:themeColor="text1"/>
          <w:lang w:eastAsia="es-CR"/>
        </w:rPr>
        <w:t xml:space="preserve">Alcalde </w:t>
      </w:r>
    </w:p>
    <w:p w14:paraId="7600603B" w14:textId="6D9CD05B" w:rsidR="00F85DEE" w:rsidRDefault="00F85DEE" w:rsidP="00F85DEE">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MSc. Maureén Cash Araya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Vicealcaldesa </w:t>
      </w:r>
    </w:p>
    <w:p w14:paraId="33F21B96" w14:textId="77777777" w:rsidR="0063768F" w:rsidRDefault="0063768F" w:rsidP="00F85DEE">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338DF711"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SECRETARIA </w:t>
      </w:r>
    </w:p>
    <w:p w14:paraId="684C0F54" w14:textId="77039B87" w:rsidR="001F0243" w:rsidRPr="00EE0A2B" w:rsidRDefault="00EE0A2B" w:rsidP="001F0243">
      <w:pPr>
        <w:spacing w:after="0" w:line="240" w:lineRule="auto"/>
        <w:rPr>
          <w:rFonts w:ascii="Times New Roman" w:eastAsia="Times New Roman" w:hAnsi="Times New Roman"/>
          <w:color w:val="000000" w:themeColor="text1"/>
          <w:lang w:eastAsia="es-CR"/>
        </w:rPr>
      </w:pPr>
      <w:r w:rsidRPr="00EE0A2B">
        <w:rPr>
          <w:rFonts w:ascii="Times New Roman" w:eastAsia="Times New Roman" w:hAnsi="Times New Roman"/>
          <w:color w:val="000000" w:themeColor="text1"/>
          <w:lang w:eastAsia="es-CR"/>
        </w:rPr>
        <w:t>MSc. Dinorah Cubillo O</w:t>
      </w:r>
      <w:r>
        <w:rPr>
          <w:rFonts w:ascii="Times New Roman" w:eastAsia="Times New Roman" w:hAnsi="Times New Roman"/>
          <w:color w:val="000000" w:themeColor="text1"/>
          <w:lang w:eastAsia="es-CR"/>
        </w:rPr>
        <w:t xml:space="preserve">rtiz </w:t>
      </w:r>
      <w:r w:rsidR="0098002C" w:rsidRPr="00EE0A2B">
        <w:rPr>
          <w:rFonts w:ascii="Times New Roman" w:eastAsia="Times New Roman" w:hAnsi="Times New Roman"/>
          <w:color w:val="000000" w:themeColor="text1"/>
          <w:lang w:eastAsia="es-CR"/>
        </w:rPr>
        <w:tab/>
      </w:r>
      <w:r w:rsidR="0098002C" w:rsidRPr="00EE0A2B">
        <w:rPr>
          <w:rFonts w:ascii="Times New Roman" w:eastAsia="Times New Roman" w:hAnsi="Times New Roman"/>
          <w:color w:val="000000" w:themeColor="text1"/>
          <w:lang w:eastAsia="es-CR"/>
        </w:rPr>
        <w:tab/>
      </w:r>
      <w:r w:rsidR="0098002C" w:rsidRPr="00EE0A2B">
        <w:rPr>
          <w:rFonts w:ascii="Times New Roman" w:eastAsia="Times New Roman" w:hAnsi="Times New Roman"/>
          <w:color w:val="000000" w:themeColor="text1"/>
          <w:lang w:eastAsia="es-CR"/>
        </w:rPr>
        <w:tab/>
      </w:r>
      <w:r w:rsidR="001F0243" w:rsidRPr="00EE0A2B">
        <w:rPr>
          <w:rFonts w:ascii="Times New Roman" w:eastAsia="Times New Roman" w:hAnsi="Times New Roman"/>
          <w:color w:val="000000" w:themeColor="text1"/>
          <w:lang w:eastAsia="es-CR"/>
        </w:rPr>
        <w:t xml:space="preserve"> </w:t>
      </w:r>
    </w:p>
    <w:p w14:paraId="323E4373" w14:textId="201B5C4E" w:rsidR="00A31B67" w:rsidRPr="00EE0A2B" w:rsidRDefault="00A31B67" w:rsidP="00E86287">
      <w:pPr>
        <w:spacing w:after="0" w:line="240" w:lineRule="auto"/>
        <w:rPr>
          <w:rFonts w:ascii="Times New Roman" w:eastAsia="Times New Roman" w:hAnsi="Times New Roman"/>
          <w:color w:val="000000" w:themeColor="text1"/>
          <w:lang w:eastAsia="es-CR"/>
        </w:rPr>
      </w:pPr>
    </w:p>
    <w:p w14:paraId="54B0F114" w14:textId="770E87CD" w:rsidR="00A31B67" w:rsidRPr="00A5057D" w:rsidRDefault="00A31B67" w:rsidP="00A31B67">
      <w:pPr>
        <w:spacing w:after="0" w:line="240" w:lineRule="auto"/>
        <w:jc w:val="center"/>
        <w:rPr>
          <w:rFonts w:ascii="Times New Roman" w:eastAsia="Times New Roman" w:hAnsi="Times New Roman"/>
          <w:b/>
          <w:color w:val="000000" w:themeColor="text1"/>
          <w:lang w:eastAsia="es-CR"/>
        </w:rPr>
      </w:pPr>
      <w:r w:rsidRPr="00A5057D">
        <w:rPr>
          <w:rFonts w:ascii="Times New Roman" w:eastAsia="Times New Roman" w:hAnsi="Times New Roman"/>
          <w:b/>
          <w:color w:val="000000" w:themeColor="text1"/>
          <w:lang w:eastAsia="es-CR"/>
        </w:rPr>
        <w:t>AUSENTES</w:t>
      </w:r>
    </w:p>
    <w:p w14:paraId="77ECA6A2" w14:textId="77777777" w:rsidR="00E57B76" w:rsidRPr="00D277DD" w:rsidRDefault="00E57B76" w:rsidP="00E57B76">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Jahaira Granados Ortiz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PUSC</w:t>
      </w:r>
    </w:p>
    <w:p w14:paraId="0AB4980A" w14:textId="6EDE189F" w:rsidR="00BD5714" w:rsidRDefault="00BD5714" w:rsidP="00BD5714">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David </w:t>
      </w:r>
      <w:r w:rsidR="006E38BE">
        <w:rPr>
          <w:rFonts w:ascii="Times New Roman" w:eastAsia="Times New Roman" w:hAnsi="Times New Roman"/>
          <w:color w:val="000000" w:themeColor="text1"/>
          <w:lang w:eastAsia="es-CR"/>
        </w:rPr>
        <w:t>Aarón</w:t>
      </w:r>
      <w:r>
        <w:rPr>
          <w:rFonts w:ascii="Times New Roman" w:eastAsia="Times New Roman" w:hAnsi="Times New Roman"/>
          <w:color w:val="000000" w:themeColor="text1"/>
          <w:lang w:eastAsia="es-CR"/>
        </w:rPr>
        <w:t xml:space="preserve"> Brenes Redondo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008A3544">
        <w:rPr>
          <w:rFonts w:ascii="Times New Roman" w:eastAsia="Times New Roman" w:hAnsi="Times New Roman"/>
          <w:color w:val="000000" w:themeColor="text1"/>
          <w:lang w:eastAsia="es-CR"/>
        </w:rPr>
        <w:t>PLN</w:t>
      </w:r>
      <w:r w:rsidR="008A3544">
        <w:rPr>
          <w:rFonts w:ascii="Times New Roman" w:eastAsia="Times New Roman" w:hAnsi="Times New Roman"/>
          <w:color w:val="000000" w:themeColor="text1"/>
          <w:lang w:eastAsia="es-CR"/>
        </w:rPr>
        <w:tab/>
        <w:t xml:space="preserve">             </w:t>
      </w:r>
      <w:r>
        <w:rPr>
          <w:rFonts w:ascii="Times New Roman" w:eastAsia="Times New Roman" w:hAnsi="Times New Roman"/>
          <w:color w:val="000000" w:themeColor="text1"/>
          <w:lang w:eastAsia="es-CR"/>
        </w:rPr>
        <w:t>Alegría VI</w:t>
      </w:r>
    </w:p>
    <w:p w14:paraId="2EE63B97" w14:textId="77777777" w:rsidR="009F29AE" w:rsidRPr="00632439" w:rsidRDefault="009F29AE" w:rsidP="009F29AE">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632439">
        <w:rPr>
          <w:rFonts w:ascii="Times New Roman" w:eastAsia="Times New Roman" w:hAnsi="Times New Roman"/>
          <w:color w:val="000000" w:themeColor="text1"/>
          <w:lang w:eastAsia="es-CR"/>
        </w:rPr>
        <w:t>Eduardo Pérez Zeledón</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PSD</w:t>
      </w:r>
      <w:r>
        <w:rPr>
          <w:rFonts w:ascii="Times New Roman" w:eastAsia="Times New Roman" w:hAnsi="Times New Roman"/>
          <w:color w:val="000000" w:themeColor="text1"/>
          <w:lang w:eastAsia="es-CR"/>
        </w:rPr>
        <w:tab/>
        <w:t xml:space="preserve">              Florida</w:t>
      </w:r>
      <w:r>
        <w:rPr>
          <w:rFonts w:ascii="Times New Roman" w:eastAsia="Times New Roman" w:hAnsi="Times New Roman"/>
          <w:color w:val="000000" w:themeColor="text1"/>
          <w:lang w:eastAsia="es-CR"/>
        </w:rPr>
        <w:tab/>
        <w:t xml:space="preserve"> III</w:t>
      </w:r>
    </w:p>
    <w:p w14:paraId="267DDE78" w14:textId="25D2CD92" w:rsidR="00BD5714" w:rsidRPr="00E86287" w:rsidRDefault="00BD5714" w:rsidP="00BD5714">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Jeremías Matamoros Zarate</w:t>
      </w:r>
      <w:r w:rsidRPr="00E86287">
        <w:t xml:space="preserve"> </w:t>
      </w:r>
      <w:r>
        <w:tab/>
      </w:r>
      <w:r>
        <w:tab/>
      </w:r>
      <w:r>
        <w:tab/>
      </w:r>
      <w:r>
        <w:tab/>
        <w:t xml:space="preserve"> </w:t>
      </w:r>
      <w:r>
        <w:tab/>
        <w:t xml:space="preserve">   </w:t>
      </w:r>
      <w:r w:rsidRPr="00E86287">
        <w:rPr>
          <w:rFonts w:ascii="Times New Roman" w:eastAsia="Times New Roman" w:hAnsi="Times New Roman"/>
          <w:color w:val="000000" w:themeColor="text1"/>
          <w:lang w:eastAsia="es-CR"/>
        </w:rPr>
        <w:t xml:space="preserve">PLN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Siquirres I</w:t>
      </w:r>
    </w:p>
    <w:p w14:paraId="7726F8EE" w14:textId="77777777" w:rsidR="0063768F" w:rsidRPr="00E86287" w:rsidRDefault="0063768F" w:rsidP="0063768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Jazz Reynaldo Solís Thompson</w:t>
      </w:r>
      <w:r w:rsidRPr="00E86287">
        <w:t xml:space="preserve"> </w:t>
      </w:r>
      <w:r>
        <w:tab/>
      </w:r>
      <w:r>
        <w:tab/>
      </w:r>
      <w:r>
        <w:tab/>
      </w:r>
      <w:r>
        <w:tab/>
        <w:t xml:space="preserve">   </w:t>
      </w:r>
      <w:r w:rsidRPr="00E86287">
        <w:rPr>
          <w:rFonts w:ascii="Times New Roman" w:eastAsia="Times New Roman" w:hAnsi="Times New Roman"/>
          <w:color w:val="000000" w:themeColor="text1"/>
          <w:lang w:eastAsia="es-CR"/>
        </w:rPr>
        <w:t xml:space="preserve">PLN </w:t>
      </w:r>
      <w:r w:rsidRPr="00E86287">
        <w:rPr>
          <w:rFonts w:ascii="Times New Roman" w:eastAsia="Times New Roman" w:hAnsi="Times New Roman"/>
          <w:color w:val="000000" w:themeColor="text1"/>
          <w:lang w:eastAsia="es-CR"/>
        </w:rPr>
        <w:tab/>
      </w:r>
      <w:r w:rsidRPr="00E86287">
        <w:rPr>
          <w:rFonts w:ascii="Times New Roman" w:eastAsia="Times New Roman" w:hAnsi="Times New Roman"/>
          <w:color w:val="000000" w:themeColor="text1"/>
          <w:lang w:eastAsia="es-CR"/>
        </w:rPr>
        <w:tab/>
        <w:t xml:space="preserve"> Pacuarito II</w:t>
      </w:r>
    </w:p>
    <w:p w14:paraId="7F99E2CA" w14:textId="5B678FC4" w:rsidR="00944460" w:rsidRDefault="00944460" w:rsidP="00A31B6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Hazel Camacho Esquivel</w:t>
      </w:r>
      <w:r w:rsidR="00D9657F">
        <w:rPr>
          <w:rFonts w:ascii="Times New Roman" w:eastAsia="Times New Roman" w:hAnsi="Times New Roman"/>
          <w:color w:val="000000" w:themeColor="text1"/>
          <w:lang w:eastAsia="es-CR"/>
        </w:rPr>
        <w:tab/>
      </w:r>
      <w:r w:rsidR="00D9657F">
        <w:rPr>
          <w:rFonts w:ascii="Times New Roman" w:eastAsia="Times New Roman" w:hAnsi="Times New Roman"/>
          <w:color w:val="000000" w:themeColor="text1"/>
          <w:lang w:eastAsia="es-CR"/>
        </w:rPr>
        <w:tab/>
      </w:r>
      <w:r w:rsidR="00D9657F">
        <w:rPr>
          <w:rFonts w:ascii="Times New Roman" w:eastAsia="Times New Roman" w:hAnsi="Times New Roman"/>
          <w:color w:val="000000" w:themeColor="text1"/>
          <w:lang w:eastAsia="es-CR"/>
        </w:rPr>
        <w:tab/>
      </w:r>
      <w:r w:rsidR="00D9657F">
        <w:rPr>
          <w:rFonts w:ascii="Times New Roman" w:eastAsia="Times New Roman" w:hAnsi="Times New Roman"/>
          <w:color w:val="000000" w:themeColor="text1"/>
          <w:lang w:eastAsia="es-CR"/>
        </w:rPr>
        <w:tab/>
      </w:r>
      <w:r w:rsidR="00D9657F">
        <w:rPr>
          <w:rFonts w:ascii="Times New Roman" w:eastAsia="Times New Roman" w:hAnsi="Times New Roman"/>
          <w:color w:val="000000" w:themeColor="text1"/>
          <w:lang w:eastAsia="es-CR"/>
        </w:rPr>
        <w:tab/>
        <w:t xml:space="preserve">   </w:t>
      </w:r>
      <w:r w:rsidR="00690685">
        <w:rPr>
          <w:rFonts w:ascii="Times New Roman" w:eastAsia="Times New Roman" w:hAnsi="Times New Roman"/>
          <w:color w:val="000000" w:themeColor="text1"/>
          <w:lang w:eastAsia="es-CR"/>
        </w:rPr>
        <w:t>PLN</w:t>
      </w:r>
      <w:r w:rsidR="00690685">
        <w:rPr>
          <w:rFonts w:ascii="Times New Roman" w:eastAsia="Times New Roman" w:hAnsi="Times New Roman"/>
          <w:color w:val="000000" w:themeColor="text1"/>
          <w:lang w:eastAsia="es-CR"/>
        </w:rPr>
        <w:tab/>
      </w:r>
      <w:r w:rsidR="00690685">
        <w:rPr>
          <w:rFonts w:ascii="Times New Roman" w:eastAsia="Times New Roman" w:hAnsi="Times New Roman"/>
          <w:color w:val="000000" w:themeColor="text1"/>
          <w:lang w:eastAsia="es-CR"/>
        </w:rPr>
        <w:tab/>
      </w:r>
      <w:r w:rsidR="005B1DA2">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Alegría VI</w:t>
      </w:r>
      <w:r>
        <w:rPr>
          <w:rFonts w:ascii="Times New Roman" w:eastAsia="Times New Roman" w:hAnsi="Times New Roman"/>
          <w:color w:val="000000" w:themeColor="text1"/>
          <w:lang w:eastAsia="es-CR"/>
        </w:rPr>
        <w:t xml:space="preserve"> </w:t>
      </w:r>
    </w:p>
    <w:p w14:paraId="119972A9" w14:textId="77777777" w:rsidR="00743DCA" w:rsidRDefault="00743DCA" w:rsidP="00743DCA">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Lic. Luis Fernando Delgado Duran</w:t>
      </w:r>
      <w:r>
        <w:rPr>
          <w:rFonts w:ascii="Times New Roman" w:eastAsia="Times New Roman" w:hAnsi="Times New Roman"/>
          <w:color w:val="000000" w:themeColor="text1"/>
          <w:lang w:eastAsia="es-CR"/>
        </w:rPr>
        <w:tab/>
        <w:t xml:space="preserve">           Vicealcalde II</w:t>
      </w:r>
    </w:p>
    <w:p w14:paraId="42870FA7" w14:textId="42B7C71C" w:rsidR="001F0243" w:rsidRPr="00A31B67" w:rsidRDefault="001F0243" w:rsidP="00BE7386">
      <w:pPr>
        <w:spacing w:after="0" w:line="240" w:lineRule="auto"/>
        <w:rPr>
          <w:rFonts w:ascii="Times New Roman" w:eastAsia="Times New Roman" w:hAnsi="Times New Roman"/>
          <w:color w:val="000000" w:themeColor="text1"/>
          <w:lang w:eastAsia="es-CR"/>
        </w:rPr>
      </w:pPr>
      <w:r w:rsidRPr="00A31B67">
        <w:rPr>
          <w:rFonts w:ascii="Times New Roman" w:eastAsia="Times New Roman" w:hAnsi="Times New Roman"/>
          <w:color w:val="000000" w:themeColor="text1"/>
          <w:lang w:eastAsia="es-CR"/>
        </w:rPr>
        <w:t xml:space="preserve">    </w:t>
      </w:r>
    </w:p>
    <w:p w14:paraId="1C761CF0"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ASISTENTES POR INVITACIÓN</w:t>
      </w:r>
    </w:p>
    <w:p w14:paraId="7A40F275" w14:textId="77777777" w:rsidR="001F0243" w:rsidRDefault="001F0243" w:rsidP="001F0243">
      <w:pPr>
        <w:spacing w:after="0" w:line="240" w:lineRule="auto"/>
        <w:jc w:val="right"/>
        <w:rPr>
          <w:rFonts w:ascii="Times New Roman" w:eastAsia="Times New Roman" w:hAnsi="Times New Roman"/>
          <w:b/>
          <w:color w:val="000000" w:themeColor="text1"/>
          <w:lang w:eastAsia="es-CR"/>
        </w:rPr>
      </w:pPr>
    </w:p>
    <w:p w14:paraId="144E580B" w14:textId="61452698" w:rsidR="00935061" w:rsidRPr="00D51945" w:rsidRDefault="001F0243" w:rsidP="00425B01">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VISITANTES </w:t>
      </w: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34F0FB26" w14:textId="7D819458" w:rsidR="00BE4E7C" w:rsidRPr="00DD4AB6" w:rsidRDefault="00BE4E7C" w:rsidP="001F0D62">
      <w:pPr>
        <w:spacing w:after="0" w:line="540" w:lineRule="exact"/>
        <w:jc w:val="both"/>
        <w:rPr>
          <w:rFonts w:ascii="Times New Roman" w:eastAsia="Times New Roman" w:hAnsi="Times New Roman"/>
          <w:b/>
          <w:color w:val="000000" w:themeColor="text1"/>
          <w:sz w:val="24"/>
          <w:szCs w:val="24"/>
          <w:lang w:eastAsia="es-CR"/>
        </w:rPr>
      </w:pPr>
      <w:r w:rsidRPr="00DD4AB6">
        <w:rPr>
          <w:rFonts w:ascii="Times New Roman" w:eastAsia="Times New Roman" w:hAnsi="Times New Roman"/>
          <w:b/>
          <w:color w:val="000000" w:themeColor="text1"/>
          <w:sz w:val="24"/>
          <w:szCs w:val="24"/>
          <w:lang w:eastAsia="es-CR"/>
        </w:rPr>
        <w:lastRenderedPageBreak/>
        <w:t>ARTÍCULO I.</w:t>
      </w:r>
    </w:p>
    <w:p w14:paraId="37E4A0AF" w14:textId="11B30BFD" w:rsidR="008034E5" w:rsidRDefault="00E80E61" w:rsidP="00E80E61">
      <w:pPr>
        <w:spacing w:after="0" w:line="540" w:lineRule="exact"/>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59FDF503" w14:textId="2DF20855" w:rsidR="00391F39" w:rsidRPr="00D51945" w:rsidRDefault="00391F39" w:rsidP="00391F39">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Se deja constancia que estando todos los señores (as) regidores(as) de acuerdo con el orden del día</w:t>
      </w:r>
      <w:r>
        <w:rPr>
          <w:rFonts w:ascii="Times New Roman" w:eastAsia="Times New Roman" w:hAnsi="Times New Roman"/>
          <w:color w:val="000000" w:themeColor="text1"/>
          <w:sz w:val="24"/>
          <w:szCs w:val="24"/>
          <w:lang w:eastAsia="es-CR"/>
        </w:rPr>
        <w:t xml:space="preserve"> se aprueba</w:t>
      </w:r>
      <w:r w:rsidRPr="00D51945">
        <w:rPr>
          <w:rFonts w:ascii="Times New Roman" w:eastAsia="Times New Roman" w:hAnsi="Times New Roman"/>
          <w:color w:val="000000" w:themeColor="text1"/>
          <w:sz w:val="24"/>
          <w:szCs w:val="24"/>
          <w:lang w:eastAsia="es-CR"/>
        </w:rPr>
        <w:t>, el cual quedaría de la siguiente manera: ------------------------------------------------------</w:t>
      </w:r>
    </w:p>
    <w:p w14:paraId="5DE3CD6F" w14:textId="0FB41E0A" w:rsidR="00E80E61" w:rsidRDefault="00E80E61" w:rsidP="00E80E61">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074D165C" w14:textId="6008F72A" w:rsidR="00E80E61" w:rsidRDefault="00E80E61" w:rsidP="00E80E61">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 inicial.</w:t>
      </w:r>
    </w:p>
    <w:p w14:paraId="52FEF0BB" w14:textId="5AE0A801" w:rsidR="001E22D6" w:rsidRDefault="001E22D6" w:rsidP="00E80E61">
      <w:pPr>
        <w:pStyle w:val="Prrafodelista"/>
        <w:numPr>
          <w:ilvl w:val="0"/>
          <w:numId w:val="3"/>
        </w:numPr>
        <w:spacing w:line="540" w:lineRule="exact"/>
        <w:jc w:val="both"/>
        <w:rPr>
          <w:color w:val="000000" w:themeColor="text1"/>
          <w:lang w:val="es-CR" w:eastAsia="es-CR"/>
        </w:rPr>
      </w:pPr>
      <w:r>
        <w:rPr>
          <w:color w:val="000000" w:themeColor="text1"/>
          <w:lang w:val="es-CR" w:eastAsia="es-CR"/>
        </w:rPr>
        <w:t xml:space="preserve">Minuto de silencio. </w:t>
      </w:r>
    </w:p>
    <w:p w14:paraId="335F84A4" w14:textId="3247557C" w:rsidR="00E80E61" w:rsidRDefault="00B150AD" w:rsidP="00E80E61">
      <w:pPr>
        <w:pStyle w:val="Prrafodelista"/>
        <w:numPr>
          <w:ilvl w:val="0"/>
          <w:numId w:val="3"/>
        </w:numPr>
        <w:spacing w:line="540" w:lineRule="exact"/>
        <w:jc w:val="both"/>
        <w:rPr>
          <w:color w:val="000000" w:themeColor="text1"/>
          <w:lang w:val="es-CR" w:eastAsia="es-CR"/>
        </w:rPr>
      </w:pPr>
      <w:r>
        <w:rPr>
          <w:color w:val="000000" w:themeColor="text1"/>
          <w:lang w:val="es-CR" w:eastAsia="es-CR"/>
        </w:rPr>
        <w:t>Lectura y a</w:t>
      </w:r>
      <w:r w:rsidR="00E80E61" w:rsidRPr="00D51945">
        <w:rPr>
          <w:color w:val="000000" w:themeColor="text1"/>
          <w:lang w:val="es-CR" w:eastAsia="es-CR"/>
        </w:rPr>
        <w:t xml:space="preserve">probación de actas. </w:t>
      </w:r>
    </w:p>
    <w:p w14:paraId="3A8B70DE" w14:textId="3B8B6BFB" w:rsidR="008A3544" w:rsidRDefault="001E22D6" w:rsidP="00FC7867">
      <w:pPr>
        <w:pStyle w:val="Prrafodelista"/>
        <w:numPr>
          <w:ilvl w:val="0"/>
          <w:numId w:val="3"/>
        </w:numPr>
        <w:spacing w:line="540" w:lineRule="exact"/>
        <w:jc w:val="both"/>
        <w:rPr>
          <w:color w:val="000000" w:themeColor="text1"/>
          <w:lang w:val="es-CR" w:eastAsia="es-CR"/>
        </w:rPr>
      </w:pPr>
      <w:r>
        <w:rPr>
          <w:color w:val="000000" w:themeColor="text1"/>
          <w:lang w:val="es-CR" w:eastAsia="es-CR"/>
        </w:rPr>
        <w:t>Atención Especial</w:t>
      </w:r>
      <w:r w:rsidR="006F41D1">
        <w:rPr>
          <w:color w:val="000000" w:themeColor="text1"/>
          <w:lang w:val="es-CR" w:eastAsia="es-CR"/>
        </w:rPr>
        <w:t>.</w:t>
      </w:r>
    </w:p>
    <w:p w14:paraId="43DA578D" w14:textId="1B7F5C5E" w:rsidR="008A3544" w:rsidRDefault="008A3544" w:rsidP="00FC7867">
      <w:pPr>
        <w:pStyle w:val="Prrafodelista"/>
        <w:numPr>
          <w:ilvl w:val="0"/>
          <w:numId w:val="3"/>
        </w:numPr>
        <w:spacing w:line="540" w:lineRule="exact"/>
        <w:jc w:val="both"/>
        <w:rPr>
          <w:color w:val="000000" w:themeColor="text1"/>
          <w:lang w:val="es-CR" w:eastAsia="es-CR"/>
        </w:rPr>
      </w:pPr>
      <w:r>
        <w:rPr>
          <w:color w:val="000000" w:themeColor="text1"/>
          <w:lang w:val="es-CR" w:eastAsia="es-CR"/>
        </w:rPr>
        <w:t xml:space="preserve">Mociones. </w:t>
      </w:r>
    </w:p>
    <w:p w14:paraId="4064DE25" w14:textId="65212A4E" w:rsidR="00FC7867" w:rsidRDefault="00FC7867" w:rsidP="00FC7867">
      <w:pPr>
        <w:pStyle w:val="Prrafodelista"/>
        <w:numPr>
          <w:ilvl w:val="0"/>
          <w:numId w:val="3"/>
        </w:numPr>
        <w:spacing w:line="540" w:lineRule="exact"/>
        <w:jc w:val="both"/>
        <w:rPr>
          <w:color w:val="000000" w:themeColor="text1"/>
          <w:lang w:val="es-CR" w:eastAsia="es-CR"/>
        </w:rPr>
      </w:pPr>
      <w:r>
        <w:rPr>
          <w:color w:val="000000" w:themeColor="text1"/>
          <w:lang w:val="es-CR" w:eastAsia="es-CR"/>
        </w:rPr>
        <w:t xml:space="preserve">Informes y dictámenes de Comisión. </w:t>
      </w:r>
    </w:p>
    <w:p w14:paraId="289672D5" w14:textId="036E58EF" w:rsidR="00C54EA3" w:rsidRDefault="00391F39" w:rsidP="00E80E61">
      <w:pPr>
        <w:pStyle w:val="Prrafodelista"/>
        <w:numPr>
          <w:ilvl w:val="0"/>
          <w:numId w:val="3"/>
        </w:numPr>
        <w:spacing w:line="540" w:lineRule="exact"/>
        <w:jc w:val="both"/>
        <w:rPr>
          <w:color w:val="000000" w:themeColor="text1"/>
          <w:lang w:val="es-CR" w:eastAsia="es-CR"/>
        </w:rPr>
      </w:pPr>
      <w:r>
        <w:rPr>
          <w:color w:val="000000" w:themeColor="text1"/>
          <w:lang w:val="es-CR" w:eastAsia="es-CR"/>
        </w:rPr>
        <w:t>Correspondencia</w:t>
      </w:r>
      <w:r w:rsidR="00C54EA3">
        <w:rPr>
          <w:color w:val="000000" w:themeColor="text1"/>
          <w:lang w:val="es-CR" w:eastAsia="es-CR"/>
        </w:rPr>
        <w:t xml:space="preserve">. </w:t>
      </w:r>
    </w:p>
    <w:p w14:paraId="6E8416CB" w14:textId="24EFF078" w:rsidR="0098002C" w:rsidRDefault="0098002C" w:rsidP="0098002C">
      <w:pPr>
        <w:spacing w:after="0" w:line="540" w:lineRule="exact"/>
        <w:jc w:val="both"/>
        <w:rPr>
          <w:rFonts w:ascii="Times New Roman" w:eastAsia="Times New Roman" w:hAnsi="Times New Roman"/>
          <w:b/>
          <w:color w:val="000000" w:themeColor="text1"/>
          <w:sz w:val="24"/>
          <w:szCs w:val="24"/>
          <w:lang w:eastAsia="es-CR"/>
        </w:rPr>
      </w:pPr>
      <w:r w:rsidRPr="00176DA3">
        <w:rPr>
          <w:rFonts w:ascii="Times New Roman" w:eastAsia="Times New Roman" w:hAnsi="Times New Roman"/>
          <w:b/>
          <w:color w:val="000000" w:themeColor="text1"/>
          <w:sz w:val="24"/>
          <w:szCs w:val="24"/>
          <w:lang w:eastAsia="es-CR"/>
        </w:rPr>
        <w:t xml:space="preserve">ARTÍCULO II. </w:t>
      </w:r>
    </w:p>
    <w:p w14:paraId="7548E3A4" w14:textId="77777777" w:rsidR="00E80E61" w:rsidRPr="00176DA3"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t>Oración Inicial.</w:t>
      </w:r>
    </w:p>
    <w:p w14:paraId="085213B3" w14:textId="4FF6A2E8" w:rsidR="00E80E61"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t>Se deja constancia que se realiza la oración inicial, para dar inicio a los demás puntos en la agenda del Concejo Municipal. ----------------------------------------------------------------------------------------</w:t>
      </w:r>
    </w:p>
    <w:p w14:paraId="334B9828" w14:textId="29E46E94" w:rsidR="0067193F" w:rsidRDefault="0098002C" w:rsidP="0067193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w:t>
      </w:r>
      <w:r w:rsidR="00520618">
        <w:rPr>
          <w:rFonts w:ascii="Times New Roman" w:eastAsia="Times New Roman" w:hAnsi="Times New Roman"/>
          <w:b/>
          <w:color w:val="000000" w:themeColor="text1"/>
          <w:sz w:val="24"/>
          <w:szCs w:val="24"/>
          <w:lang w:eastAsia="es-CR"/>
        </w:rPr>
        <w:t>II</w:t>
      </w:r>
      <w:r w:rsidR="0067193F" w:rsidRPr="00176DA3">
        <w:rPr>
          <w:rFonts w:ascii="Times New Roman" w:eastAsia="Times New Roman" w:hAnsi="Times New Roman"/>
          <w:b/>
          <w:color w:val="000000" w:themeColor="text1"/>
          <w:sz w:val="24"/>
          <w:szCs w:val="24"/>
          <w:lang w:eastAsia="es-CR"/>
        </w:rPr>
        <w:t xml:space="preserve">. </w:t>
      </w:r>
    </w:p>
    <w:p w14:paraId="3B72FDC1" w14:textId="2D6B3096" w:rsidR="00055B15" w:rsidRDefault="00055B15" w:rsidP="0067193F">
      <w:pPr>
        <w:spacing w:after="0" w:line="540" w:lineRule="exact"/>
        <w:jc w:val="both"/>
        <w:rPr>
          <w:rFonts w:ascii="Times New Roman" w:eastAsia="Times New Roman" w:hAnsi="Times New Roman"/>
          <w:color w:val="000000" w:themeColor="text1"/>
          <w:sz w:val="24"/>
          <w:szCs w:val="24"/>
          <w:lang w:eastAsia="es-CR"/>
        </w:rPr>
      </w:pPr>
      <w:r w:rsidRPr="00055B15">
        <w:rPr>
          <w:rFonts w:ascii="Times New Roman" w:eastAsia="Times New Roman" w:hAnsi="Times New Roman"/>
          <w:color w:val="000000" w:themeColor="text1"/>
          <w:sz w:val="24"/>
          <w:szCs w:val="24"/>
          <w:lang w:eastAsia="es-CR"/>
        </w:rPr>
        <w:t xml:space="preserve">Minuto de Silencio. </w:t>
      </w:r>
    </w:p>
    <w:p w14:paraId="7CE8260E" w14:textId="77777777" w:rsidR="00EC36D3" w:rsidRPr="00EC36D3" w:rsidRDefault="00EC36D3" w:rsidP="00EC36D3">
      <w:pPr>
        <w:spacing w:after="0" w:line="540" w:lineRule="exact"/>
        <w:jc w:val="both"/>
        <w:rPr>
          <w:rFonts w:ascii="Times New Roman" w:eastAsia="Times New Roman" w:hAnsi="Times New Roman"/>
          <w:color w:val="000000" w:themeColor="text1"/>
          <w:sz w:val="24"/>
          <w:szCs w:val="24"/>
          <w:lang w:eastAsia="es-CR"/>
        </w:rPr>
      </w:pPr>
      <w:r w:rsidRPr="00EC36D3">
        <w:rPr>
          <w:rFonts w:ascii="Times New Roman" w:eastAsia="Times New Roman" w:hAnsi="Times New Roman"/>
          <w:b/>
          <w:color w:val="000000" w:themeColor="text1"/>
          <w:sz w:val="24"/>
          <w:szCs w:val="24"/>
          <w:lang w:eastAsia="es-CR"/>
        </w:rPr>
        <w:t>Presidente Badilla Barrantes:</w:t>
      </w:r>
      <w:r w:rsidRPr="00EC36D3">
        <w:rPr>
          <w:rFonts w:ascii="Times New Roman" w:eastAsia="Times New Roman" w:hAnsi="Times New Roman"/>
          <w:color w:val="000000" w:themeColor="text1"/>
          <w:sz w:val="24"/>
          <w:szCs w:val="24"/>
          <w:lang w:eastAsia="es-CR"/>
        </w:rPr>
        <w:t xml:space="preserve"> Informa que se llevará a cabo un minuto de silencio en homenaje póstumo al Sr. Bernardino Chávez Soto, conocido como Nino Chávez, un destacado deportista de la región que jugó en equipos importantes como la Liga Deportiva Alajuelense y el Club Sport Cartaginés. Además, se hace una mención especial al Capitán Manuel Chinchilla Chávez, jefe cantonal de la delegación de Siquirres, y al Director Regional de la Fuerza Pública de Limón, Comisionado Manuel Salas Corrales. Finalmente, se aprueba el orden del día con cinco votos a favor. -------------------------------------------------------------------------------------------------------------</w:t>
      </w:r>
    </w:p>
    <w:p w14:paraId="7108F0E0" w14:textId="77777777" w:rsidR="00EC36D3" w:rsidRPr="00EC36D3" w:rsidRDefault="00EC36D3" w:rsidP="00EC36D3">
      <w:pPr>
        <w:spacing w:after="0" w:line="540" w:lineRule="exact"/>
        <w:jc w:val="both"/>
        <w:rPr>
          <w:rFonts w:ascii="Times New Roman" w:eastAsia="Times New Roman" w:hAnsi="Times New Roman"/>
          <w:color w:val="000000" w:themeColor="text1"/>
          <w:sz w:val="24"/>
          <w:szCs w:val="24"/>
          <w:lang w:eastAsia="es-CR"/>
        </w:rPr>
      </w:pPr>
      <w:r w:rsidRPr="00EC36D3">
        <w:rPr>
          <w:rFonts w:ascii="Times New Roman" w:eastAsia="Times New Roman" w:hAnsi="Times New Roman"/>
          <w:color w:val="000000" w:themeColor="text1"/>
          <w:sz w:val="24"/>
          <w:szCs w:val="24"/>
          <w:lang w:eastAsia="es-CR"/>
        </w:rPr>
        <w:t>Se deja constancia que el presidente Badilla Barrantes da un minuto de silencio por el fallecimiento del Sr. Bernardino Chávez Soto, conocido como Nino Chávez. -----------------------------------------</w:t>
      </w:r>
    </w:p>
    <w:p w14:paraId="30E4DD23" w14:textId="18091A86" w:rsidR="00055B15" w:rsidRPr="00055B15" w:rsidRDefault="00055B15" w:rsidP="006719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ARTÍCULO IV</w:t>
      </w:r>
      <w:r w:rsidRPr="00176DA3">
        <w:rPr>
          <w:rFonts w:ascii="Times New Roman" w:eastAsia="Times New Roman" w:hAnsi="Times New Roman"/>
          <w:b/>
          <w:color w:val="000000" w:themeColor="text1"/>
          <w:sz w:val="24"/>
          <w:szCs w:val="24"/>
          <w:lang w:eastAsia="es-CR"/>
        </w:rPr>
        <w:t xml:space="preserve">. </w:t>
      </w:r>
    </w:p>
    <w:p w14:paraId="13DB49E6" w14:textId="0B03BBDE" w:rsidR="00C61242" w:rsidRDefault="00C61242" w:rsidP="00C61242">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t xml:space="preserve">Lectura y aprobación de actas. </w:t>
      </w:r>
    </w:p>
    <w:p w14:paraId="22C08096" w14:textId="77777777" w:rsidR="00BA790D" w:rsidRPr="0071632F" w:rsidRDefault="00BA790D" w:rsidP="00BA790D">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Pr="0071632F">
        <w:rPr>
          <w:rFonts w:ascii="Times New Roman" w:eastAsia="Times New Roman" w:hAnsi="Times New Roman"/>
          <w:b/>
          <w:color w:val="000000" w:themeColor="text1"/>
          <w:sz w:val="24"/>
          <w:szCs w:val="24"/>
          <w:lang w:eastAsia="es-CR"/>
        </w:rPr>
        <w:t>Ordinaria</w:t>
      </w:r>
    </w:p>
    <w:p w14:paraId="4E11BC34" w14:textId="515041AC" w:rsidR="00BA790D" w:rsidRDefault="00670806" w:rsidP="00BA790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N°04</w:t>
      </w:r>
      <w:r w:rsidR="001E22D6">
        <w:rPr>
          <w:rFonts w:ascii="Times New Roman" w:eastAsia="Times New Roman" w:hAnsi="Times New Roman"/>
          <w:b/>
          <w:color w:val="000000" w:themeColor="text1"/>
          <w:sz w:val="24"/>
          <w:szCs w:val="24"/>
          <w:lang w:eastAsia="es-CR"/>
        </w:rPr>
        <w:t>3</w:t>
      </w:r>
      <w:r w:rsidR="00BA790D" w:rsidRPr="0071632F">
        <w:rPr>
          <w:rFonts w:ascii="Times New Roman" w:eastAsia="Times New Roman" w:hAnsi="Times New Roman"/>
          <w:b/>
          <w:color w:val="000000" w:themeColor="text1"/>
          <w:sz w:val="24"/>
          <w:szCs w:val="24"/>
          <w:lang w:eastAsia="es-CR"/>
        </w:rPr>
        <w:t>-2024.</w:t>
      </w:r>
      <w:r w:rsidR="00BA790D" w:rsidRPr="0071632F">
        <w:rPr>
          <w:rFonts w:ascii="Times New Roman" w:eastAsia="Times New Roman" w:hAnsi="Times New Roman"/>
          <w:color w:val="000000" w:themeColor="text1"/>
          <w:sz w:val="24"/>
          <w:szCs w:val="24"/>
          <w:lang w:eastAsia="es-CR"/>
        </w:rPr>
        <w:t xml:space="preserve"> ----------------------------------------------------------------------------------------------------</w:t>
      </w:r>
    </w:p>
    <w:p w14:paraId="0EF441BF" w14:textId="37F7EEB3" w:rsidR="007026EB" w:rsidRPr="00180ABD" w:rsidRDefault="007026EB" w:rsidP="00180AB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Se deja constancia que el acta es aprobada por </w:t>
      </w:r>
      <w:r w:rsidR="00180ABD">
        <w:rPr>
          <w:rFonts w:ascii="Times New Roman" w:eastAsia="Times New Roman" w:hAnsi="Times New Roman"/>
          <w:color w:val="000000" w:themeColor="text1"/>
          <w:sz w:val="24"/>
          <w:szCs w:val="24"/>
          <w:lang w:eastAsia="es-CR"/>
        </w:rPr>
        <w:t>cinco</w:t>
      </w:r>
      <w:r>
        <w:rPr>
          <w:rFonts w:ascii="Times New Roman" w:eastAsia="Times New Roman" w:hAnsi="Times New Roman"/>
          <w:color w:val="000000" w:themeColor="text1"/>
          <w:sz w:val="24"/>
          <w:szCs w:val="24"/>
          <w:lang w:eastAsia="es-CR"/>
        </w:rPr>
        <w:t xml:space="preserve"> </w:t>
      </w:r>
      <w:r w:rsidR="000C2128">
        <w:rPr>
          <w:rFonts w:ascii="Times New Roman" w:eastAsia="Times New Roman" w:hAnsi="Times New Roman"/>
          <w:color w:val="000000" w:themeColor="text1"/>
          <w:sz w:val="24"/>
          <w:szCs w:val="24"/>
          <w:lang w:eastAsia="es-CR"/>
        </w:rPr>
        <w:t xml:space="preserve">regidores propietarios del Concejo Municipal de Siquirres, que se encontraban presentes a las 5:15 pm, </w:t>
      </w:r>
      <w:r w:rsidR="00180ABD">
        <w:rPr>
          <w:rFonts w:ascii="Times New Roman" w:eastAsia="Times New Roman" w:hAnsi="Times New Roman"/>
          <w:color w:val="000000" w:themeColor="text1"/>
          <w:sz w:val="24"/>
          <w:szCs w:val="24"/>
          <w:lang w:eastAsia="es-CR"/>
        </w:rPr>
        <w:t xml:space="preserve">y un regidor suplente quien </w:t>
      </w:r>
      <w:r w:rsidR="000A6FED">
        <w:rPr>
          <w:rFonts w:ascii="Times New Roman" w:eastAsia="Times New Roman" w:hAnsi="Times New Roman"/>
          <w:color w:val="000000" w:themeColor="text1"/>
          <w:sz w:val="24"/>
          <w:szCs w:val="24"/>
          <w:lang w:eastAsia="es-CR"/>
        </w:rPr>
        <w:t>fungió</w:t>
      </w:r>
      <w:r w:rsidR="00180ABD">
        <w:rPr>
          <w:rFonts w:ascii="Times New Roman" w:eastAsia="Times New Roman" w:hAnsi="Times New Roman"/>
          <w:color w:val="000000" w:themeColor="text1"/>
          <w:sz w:val="24"/>
          <w:szCs w:val="24"/>
          <w:lang w:eastAsia="es-CR"/>
        </w:rPr>
        <w:t xml:space="preserve"> como propietario en dicha sesión </w:t>
      </w:r>
      <w:r w:rsidR="000C2128">
        <w:rPr>
          <w:rFonts w:ascii="Times New Roman" w:eastAsia="Times New Roman" w:hAnsi="Times New Roman"/>
          <w:color w:val="000000" w:themeColor="text1"/>
          <w:sz w:val="24"/>
          <w:szCs w:val="24"/>
          <w:lang w:eastAsia="es-CR"/>
        </w:rPr>
        <w:t xml:space="preserve">siendo los </w:t>
      </w:r>
      <w:r w:rsidR="003F2372">
        <w:rPr>
          <w:rFonts w:ascii="Times New Roman" w:eastAsia="Times New Roman" w:hAnsi="Times New Roman"/>
          <w:color w:val="000000" w:themeColor="text1"/>
          <w:sz w:val="24"/>
          <w:szCs w:val="24"/>
          <w:lang w:eastAsia="es-CR"/>
        </w:rPr>
        <w:t xml:space="preserve">siguientes: </w:t>
      </w:r>
      <w:r w:rsidR="000C2128">
        <w:rPr>
          <w:rFonts w:ascii="Times New Roman" w:eastAsia="Times New Roman" w:hAnsi="Times New Roman"/>
          <w:color w:val="000000" w:themeColor="text1"/>
          <w:sz w:val="24"/>
          <w:szCs w:val="24"/>
          <w:lang w:eastAsia="es-CR"/>
        </w:rPr>
        <w:t xml:space="preserve"> </w:t>
      </w:r>
      <w:r w:rsidR="00180ABD" w:rsidRPr="00180ABD">
        <w:rPr>
          <w:rFonts w:ascii="Times New Roman" w:eastAsia="Times New Roman" w:hAnsi="Times New Roman"/>
          <w:color w:val="000000" w:themeColor="text1"/>
          <w:sz w:val="24"/>
          <w:szCs w:val="24"/>
          <w:lang w:eastAsia="es-CR"/>
        </w:rPr>
        <w:t xml:space="preserve">Villalta Guadamuz, Mc Lean Fuller, Guzmán Carranza, Stevenson Simpson, Hurtado Rodríguez, </w:t>
      </w:r>
      <w:r w:rsidR="000A6FED">
        <w:rPr>
          <w:rFonts w:ascii="Times New Roman" w:eastAsia="Times New Roman" w:hAnsi="Times New Roman"/>
          <w:color w:val="000000" w:themeColor="text1"/>
          <w:sz w:val="24"/>
          <w:szCs w:val="24"/>
          <w:lang w:eastAsia="es-CR"/>
        </w:rPr>
        <w:t xml:space="preserve">y el suplente Alvarado Santana en lugar de Badilla Barrantes.----------------------------------------------------------------------------------------------- </w:t>
      </w:r>
    </w:p>
    <w:p w14:paraId="1E9E0B1A" w14:textId="75F96E21" w:rsidR="008034E5" w:rsidRDefault="008034E5" w:rsidP="008034E5">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CTA DE LA SESIÓN</w:t>
      </w:r>
      <w:r w:rsidR="00FC7867">
        <w:rPr>
          <w:rFonts w:ascii="Times New Roman" w:eastAsia="Times New Roman" w:hAnsi="Times New Roman"/>
          <w:b/>
          <w:color w:val="000000" w:themeColor="text1"/>
          <w:sz w:val="24"/>
          <w:szCs w:val="24"/>
          <w:lang w:eastAsia="es-CR"/>
        </w:rPr>
        <w:t xml:space="preserve"> </w:t>
      </w:r>
      <w:r w:rsidR="00391F39">
        <w:rPr>
          <w:rFonts w:ascii="Times New Roman" w:eastAsia="Times New Roman" w:hAnsi="Times New Roman"/>
          <w:b/>
          <w:color w:val="000000" w:themeColor="text1"/>
          <w:sz w:val="24"/>
          <w:szCs w:val="24"/>
          <w:lang w:eastAsia="es-CR"/>
        </w:rPr>
        <w:t xml:space="preserve">ORDINARIA </w:t>
      </w:r>
      <w:r w:rsidR="003809EA">
        <w:rPr>
          <w:rFonts w:ascii="Times New Roman" w:eastAsia="Times New Roman" w:hAnsi="Times New Roman"/>
          <w:b/>
          <w:color w:val="000000" w:themeColor="text1"/>
          <w:sz w:val="24"/>
          <w:szCs w:val="24"/>
          <w:lang w:eastAsia="es-CR"/>
        </w:rPr>
        <w:t>N°04</w:t>
      </w:r>
      <w:r w:rsidR="001E22D6">
        <w:rPr>
          <w:rFonts w:ascii="Times New Roman" w:eastAsia="Times New Roman" w:hAnsi="Times New Roman"/>
          <w:b/>
          <w:color w:val="000000" w:themeColor="text1"/>
          <w:sz w:val="24"/>
          <w:szCs w:val="24"/>
          <w:lang w:eastAsia="es-CR"/>
        </w:rPr>
        <w:t>3</w:t>
      </w:r>
      <w:r w:rsidRPr="0071632F">
        <w:rPr>
          <w:rFonts w:ascii="Times New Roman" w:eastAsia="Times New Roman" w:hAnsi="Times New Roman"/>
          <w:b/>
          <w:color w:val="000000" w:themeColor="text1"/>
          <w:sz w:val="24"/>
          <w:szCs w:val="24"/>
          <w:lang w:eastAsia="es-CR"/>
        </w:rPr>
        <w:t xml:space="preserve">-2024. </w:t>
      </w:r>
      <w:r w:rsidRPr="0071632F">
        <w:rPr>
          <w:rFonts w:ascii="Times New Roman" w:eastAsia="Times New Roman" w:hAnsi="Times New Roman"/>
          <w:color w:val="000000" w:themeColor="text1"/>
          <w:sz w:val="24"/>
          <w:szCs w:val="24"/>
          <w:lang w:eastAsia="es-CR"/>
        </w:rPr>
        <w:t>---------------------------------------------------------------------------------</w:t>
      </w:r>
      <w:r w:rsidR="009B0091">
        <w:rPr>
          <w:rFonts w:ascii="Times New Roman" w:eastAsia="Times New Roman" w:hAnsi="Times New Roman"/>
          <w:color w:val="000000" w:themeColor="text1"/>
          <w:sz w:val="24"/>
          <w:szCs w:val="24"/>
          <w:lang w:eastAsia="es-CR"/>
        </w:rPr>
        <w:t>-</w:t>
      </w:r>
    </w:p>
    <w:p w14:paraId="2594A229" w14:textId="217F9B49" w:rsidR="008034E5" w:rsidRPr="009F70FA" w:rsidRDefault="009F70FA" w:rsidP="000627F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Pr="009F70FA">
        <w:rPr>
          <w:rFonts w:ascii="Times New Roman" w:eastAsia="Times New Roman" w:hAnsi="Times New Roman"/>
          <w:b/>
          <w:color w:val="000000" w:themeColor="text1"/>
          <w:sz w:val="24"/>
          <w:szCs w:val="24"/>
          <w:lang w:eastAsia="es-CR"/>
        </w:rPr>
        <w:t>V</w:t>
      </w:r>
      <w:r w:rsidR="00055B15">
        <w:rPr>
          <w:rFonts w:ascii="Times New Roman" w:eastAsia="Times New Roman" w:hAnsi="Times New Roman"/>
          <w:b/>
          <w:color w:val="000000" w:themeColor="text1"/>
          <w:sz w:val="24"/>
          <w:szCs w:val="24"/>
          <w:lang w:eastAsia="es-CR"/>
        </w:rPr>
        <w:t>.</w:t>
      </w:r>
    </w:p>
    <w:p w14:paraId="29D8F78E" w14:textId="7EB2A95D" w:rsidR="00FC7867" w:rsidRDefault="00EE038A" w:rsidP="00FC786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Atención Especial</w:t>
      </w:r>
      <w:r w:rsidR="00FC7867" w:rsidRPr="00FC7867">
        <w:rPr>
          <w:rFonts w:ascii="Times New Roman" w:eastAsia="Times New Roman" w:hAnsi="Times New Roman"/>
          <w:color w:val="000000" w:themeColor="text1"/>
          <w:sz w:val="24"/>
          <w:szCs w:val="24"/>
          <w:lang w:eastAsia="es-CR"/>
        </w:rPr>
        <w:t xml:space="preserve">. </w:t>
      </w:r>
    </w:p>
    <w:p w14:paraId="05981CA9" w14:textId="77777777" w:rsidR="00DC4BD2" w:rsidRPr="00D7312F" w:rsidRDefault="00DC4BD2" w:rsidP="00DC4BD2">
      <w:pPr>
        <w:spacing w:after="0" w:line="540" w:lineRule="exact"/>
        <w:jc w:val="both"/>
        <w:rPr>
          <w:rFonts w:ascii="Times New Roman" w:eastAsia="Times New Roman" w:hAnsi="Times New Roman"/>
          <w:color w:val="000000" w:themeColor="text1"/>
          <w:sz w:val="24"/>
          <w:szCs w:val="24"/>
          <w:lang w:eastAsia="es-CR"/>
        </w:rPr>
      </w:pPr>
      <w:r w:rsidRPr="00FA362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D7312F">
        <w:rPr>
          <w:rFonts w:ascii="Times New Roman" w:eastAsia="Times New Roman" w:hAnsi="Times New Roman"/>
          <w:color w:val="000000" w:themeColor="text1"/>
          <w:sz w:val="24"/>
          <w:szCs w:val="24"/>
          <w:lang w:eastAsia="es-CR"/>
        </w:rPr>
        <w:t xml:space="preserve">Da la bienvenida al alcalde Randal Black y a la vicealcaldesa presentes en la sesión. Luego, se otorga atención especial al Capitán Manuel Chinchilla, jefe </w:t>
      </w:r>
      <w:r>
        <w:rPr>
          <w:rFonts w:ascii="Times New Roman" w:eastAsia="Times New Roman" w:hAnsi="Times New Roman"/>
          <w:color w:val="000000" w:themeColor="text1"/>
          <w:sz w:val="24"/>
          <w:szCs w:val="24"/>
          <w:lang w:eastAsia="es-CR"/>
        </w:rPr>
        <w:t>C</w:t>
      </w:r>
      <w:r w:rsidRPr="00D7312F">
        <w:rPr>
          <w:rFonts w:ascii="Times New Roman" w:eastAsia="Times New Roman" w:hAnsi="Times New Roman"/>
          <w:color w:val="000000" w:themeColor="text1"/>
          <w:sz w:val="24"/>
          <w:szCs w:val="24"/>
          <w:lang w:eastAsia="es-CR"/>
        </w:rPr>
        <w:t xml:space="preserve">antonal de la </w:t>
      </w:r>
      <w:r>
        <w:rPr>
          <w:rFonts w:ascii="Times New Roman" w:eastAsia="Times New Roman" w:hAnsi="Times New Roman"/>
          <w:color w:val="000000" w:themeColor="text1"/>
          <w:sz w:val="24"/>
          <w:szCs w:val="24"/>
          <w:lang w:eastAsia="es-CR"/>
        </w:rPr>
        <w:t>D</w:t>
      </w:r>
      <w:r w:rsidRPr="00D7312F">
        <w:rPr>
          <w:rFonts w:ascii="Times New Roman" w:eastAsia="Times New Roman" w:hAnsi="Times New Roman"/>
          <w:color w:val="000000" w:themeColor="text1"/>
          <w:sz w:val="24"/>
          <w:szCs w:val="24"/>
          <w:lang w:eastAsia="es-CR"/>
        </w:rPr>
        <w:t>elegación de Siquirres, para que inicie su presentación ante el auditorio.</w:t>
      </w:r>
      <w:r>
        <w:rPr>
          <w:rFonts w:ascii="Times New Roman" w:eastAsia="Times New Roman" w:hAnsi="Times New Roman"/>
          <w:color w:val="000000" w:themeColor="text1"/>
          <w:sz w:val="24"/>
          <w:szCs w:val="24"/>
          <w:lang w:eastAsia="es-CR"/>
        </w:rPr>
        <w:t xml:space="preserve"> ----------</w:t>
      </w:r>
    </w:p>
    <w:p w14:paraId="379028C1" w14:textId="60061B6F" w:rsidR="00DC4BD2" w:rsidRDefault="00DC4BD2" w:rsidP="00DC4BD2">
      <w:pPr>
        <w:spacing w:after="0" w:line="540" w:lineRule="exact"/>
        <w:jc w:val="both"/>
        <w:rPr>
          <w:rFonts w:ascii="Times New Roman" w:eastAsia="Times New Roman" w:hAnsi="Times New Roman"/>
          <w:color w:val="000000" w:themeColor="text1"/>
          <w:sz w:val="24"/>
          <w:szCs w:val="24"/>
          <w:lang w:eastAsia="es-CR"/>
        </w:rPr>
      </w:pPr>
      <w:r w:rsidRPr="00FA3620">
        <w:rPr>
          <w:rFonts w:ascii="Times New Roman" w:eastAsia="Times New Roman" w:hAnsi="Times New Roman"/>
          <w:b/>
          <w:color w:val="000000" w:themeColor="text1"/>
          <w:sz w:val="24"/>
          <w:szCs w:val="24"/>
          <w:lang w:eastAsia="es-CR"/>
        </w:rPr>
        <w:t>Capitán Manuel Chinchilla Chávez</w:t>
      </w:r>
      <w:r>
        <w:rPr>
          <w:rFonts w:ascii="Times New Roman" w:eastAsia="Times New Roman" w:hAnsi="Times New Roman"/>
          <w:b/>
          <w:color w:val="000000" w:themeColor="text1"/>
          <w:sz w:val="24"/>
          <w:szCs w:val="24"/>
          <w:lang w:eastAsia="es-CR"/>
        </w:rPr>
        <w:t xml:space="preserve">: </w:t>
      </w:r>
      <w:r w:rsidR="00C026F3" w:rsidRPr="00C026F3">
        <w:rPr>
          <w:rFonts w:ascii="Times New Roman" w:eastAsia="Times New Roman" w:hAnsi="Times New Roman"/>
          <w:color w:val="000000" w:themeColor="text1"/>
          <w:sz w:val="24"/>
          <w:szCs w:val="24"/>
          <w:lang w:eastAsia="es-CR"/>
        </w:rPr>
        <w:t xml:space="preserve">Indica que viene acompañado </w:t>
      </w:r>
      <w:r w:rsidRPr="00C026F3">
        <w:rPr>
          <w:rFonts w:ascii="Times New Roman" w:eastAsia="Times New Roman" w:hAnsi="Times New Roman"/>
          <w:color w:val="000000" w:themeColor="text1"/>
          <w:sz w:val="24"/>
          <w:szCs w:val="24"/>
          <w:lang w:eastAsia="es-CR"/>
        </w:rPr>
        <w:t>del Comisionado</w:t>
      </w:r>
      <w:r w:rsidRPr="0082378F">
        <w:rPr>
          <w:rFonts w:ascii="Times New Roman" w:eastAsia="Times New Roman" w:hAnsi="Times New Roman"/>
          <w:color w:val="000000" w:themeColor="text1"/>
          <w:sz w:val="24"/>
          <w:szCs w:val="24"/>
          <w:lang w:eastAsia="es-CR"/>
        </w:rPr>
        <w:t xml:space="preserve"> Manuel Salas Corrales, agradece a los miembros del Concejo Municipal y presenta un informe sobre la rendición de cuentas de la Fuerza Pública. El informe incluye datos estadísticos comparativos del periodo 2024-2025, abarcando desde el 1 de enero hasta el 7 de marzo. Se presentan los resultados operativos en relación a delitos contra la propiedad en la región 9, que incluye los cantones de Siquirres, Limón, Matina y Talamanca. Los delitos analizados son asalto, hurto, robo </w:t>
      </w:r>
      <w:r>
        <w:rPr>
          <w:rFonts w:ascii="Times New Roman" w:eastAsia="Times New Roman" w:hAnsi="Times New Roman"/>
          <w:color w:val="000000" w:themeColor="text1"/>
          <w:sz w:val="24"/>
          <w:szCs w:val="24"/>
          <w:lang w:eastAsia="es-CR"/>
        </w:rPr>
        <w:t xml:space="preserve">de vivienda, ganado y vehículos, por lo que </w:t>
      </w:r>
      <w:r w:rsidRPr="00757A69">
        <w:rPr>
          <w:rFonts w:ascii="Times New Roman" w:eastAsia="Times New Roman" w:hAnsi="Times New Roman"/>
          <w:color w:val="000000" w:themeColor="text1"/>
          <w:sz w:val="24"/>
          <w:szCs w:val="24"/>
          <w:lang w:eastAsia="es-CR"/>
        </w:rPr>
        <w:t>presenta un resumen general de los datos, destacando una disminución de 44 delitos en la región en comparación con el mismo periodo de 2024, lo que representa una reducción del 9.9%. En los cuatro cantones de la región, tres muestran números positivos, mientras que Talamanca registra un aumento, un tema que se está abordando internamente por la delegación para analizar los detalles específicos de los delitos.</w:t>
      </w:r>
      <w:r>
        <w:rPr>
          <w:rFonts w:ascii="Times New Roman" w:eastAsia="Times New Roman" w:hAnsi="Times New Roman"/>
          <w:color w:val="000000" w:themeColor="text1"/>
          <w:sz w:val="24"/>
          <w:szCs w:val="24"/>
          <w:lang w:eastAsia="es-CR"/>
        </w:rPr>
        <w:t xml:space="preserve"> Además, </w:t>
      </w:r>
      <w:r w:rsidRPr="004221FD">
        <w:rPr>
          <w:rFonts w:ascii="Times New Roman" w:eastAsia="Times New Roman" w:hAnsi="Times New Roman"/>
          <w:color w:val="000000" w:themeColor="text1"/>
          <w:sz w:val="24"/>
          <w:szCs w:val="24"/>
          <w:lang w:eastAsia="es-CR"/>
        </w:rPr>
        <w:t>presenta una gráfica centrada en Siquirres, destacando un aumento en el robo de viviendas con dos delitos más en comparación con el mismo periodo del año anterior. También se observa un incremento en el robo de vehículos y la tacha de vehículos, especialmente motocicletas, que suelen ser utilizadas para cometer otros delitos. En cuanto a los vehículos tipo pickup, particularmente los modelos Hilux, son los más buscados por la delincuencia debido a su alto valor en el mercado, tanto como vehículos completos como por piezas.</w:t>
      </w:r>
      <w:r>
        <w:rPr>
          <w:rFonts w:ascii="Times New Roman" w:eastAsia="Times New Roman" w:hAnsi="Times New Roman"/>
          <w:color w:val="000000" w:themeColor="text1"/>
          <w:sz w:val="24"/>
          <w:szCs w:val="24"/>
          <w:lang w:eastAsia="es-CR"/>
        </w:rPr>
        <w:t xml:space="preserve"> También, </w:t>
      </w:r>
      <w:r w:rsidRPr="00B303EC">
        <w:rPr>
          <w:rFonts w:ascii="Times New Roman" w:eastAsia="Times New Roman" w:hAnsi="Times New Roman"/>
          <w:color w:val="000000" w:themeColor="text1"/>
          <w:sz w:val="24"/>
          <w:szCs w:val="24"/>
          <w:lang w:eastAsia="es-CR"/>
        </w:rPr>
        <w:t xml:space="preserve">informa sobre el aumento de delitos </w:t>
      </w:r>
      <w:r w:rsidRPr="00B303EC">
        <w:rPr>
          <w:rFonts w:ascii="Times New Roman" w:eastAsia="Times New Roman" w:hAnsi="Times New Roman"/>
          <w:color w:val="000000" w:themeColor="text1"/>
          <w:sz w:val="24"/>
          <w:szCs w:val="24"/>
          <w:lang w:eastAsia="es-CR"/>
        </w:rPr>
        <w:lastRenderedPageBreak/>
        <w:t>contra la propiedad en los distritos de La Alegría y Germania, con seis casos adicionales en cada uno en comparación con el año anterior. Ante este aumento, se implementó un trabajo diferenciado en la zona para abordar los factores de riesgo identificados. En contraste, otros distritos, especialmente el central de Siquirres, mostraron una disminución significativa, con 27 casos menos. En comparación con el mismo periodo del año pasado, se reporta una reducción de cinco delitos en enero, 17 en febrero y seis hasta el 7 de marzo, en comparación con 45 del año pasado, lo que permitirá evaluar los resultados al final del mes.</w:t>
      </w:r>
      <w:r>
        <w:rPr>
          <w:rFonts w:ascii="Times New Roman" w:eastAsia="Times New Roman" w:hAnsi="Times New Roman"/>
          <w:color w:val="000000" w:themeColor="text1"/>
          <w:sz w:val="24"/>
          <w:szCs w:val="24"/>
          <w:lang w:eastAsia="es-CR"/>
        </w:rPr>
        <w:t xml:space="preserve"> Además, </w:t>
      </w:r>
      <w:r w:rsidRPr="00DB2464">
        <w:rPr>
          <w:rFonts w:ascii="Times New Roman" w:eastAsia="Times New Roman" w:hAnsi="Times New Roman"/>
          <w:color w:val="000000" w:themeColor="text1"/>
          <w:sz w:val="24"/>
          <w:szCs w:val="24"/>
          <w:lang w:eastAsia="es-CR"/>
        </w:rPr>
        <w:t>presenta una tabla sobre la incidencia delictiva en las últimas cuatro semanas, destacando que el hurto y el asalto son los delitos más comunes, con siete casos cada uno. En las tres últimas semanas, se registraron dos asaltos por semana, y en la última, uno solo. En cuanto a las franjas horarias, los delitos aumentan por la mañana, especialmente después de las 9 a.m., y nuevamente entre las 6 p.m. y la 1 a.m. Los miércoles y viernes son los días con más delitos, con dos incidentes cada día. La mayoría de los delitos ocurren contra peatones y en ellos se utiliza un arma de fuego, una modalidad ya identificada y analizada en reuniones previas.</w:t>
      </w:r>
      <w:r>
        <w:rPr>
          <w:rFonts w:ascii="Times New Roman" w:eastAsia="Times New Roman" w:hAnsi="Times New Roman"/>
          <w:color w:val="000000" w:themeColor="text1"/>
          <w:sz w:val="24"/>
          <w:szCs w:val="24"/>
          <w:lang w:eastAsia="es-CR"/>
        </w:rPr>
        <w:t xml:space="preserve"> Se </w:t>
      </w:r>
      <w:r w:rsidRPr="00F5541F">
        <w:rPr>
          <w:rFonts w:ascii="Times New Roman" w:eastAsia="Times New Roman" w:hAnsi="Times New Roman"/>
          <w:color w:val="000000" w:themeColor="text1"/>
          <w:sz w:val="24"/>
          <w:szCs w:val="24"/>
          <w:lang w:eastAsia="es-CR"/>
        </w:rPr>
        <w:t>presenta el mapa de calor, que muestra la acumulación de delitos en diferentes áreas. Destaca la importancia de que las comunidades reporten y denuncien los incidentes delictivos, ya que esto proporciona información clave sobre los lugares, días y horas en que ocurren los delitos. Con estos datos, la Fuerza Pública puede enfocarse en trabajar de manera más efectiva en las zonas específicas y en los momentos críticos.</w:t>
      </w:r>
      <w:r>
        <w:rPr>
          <w:rFonts w:ascii="Times New Roman" w:eastAsia="Times New Roman" w:hAnsi="Times New Roman"/>
          <w:color w:val="000000" w:themeColor="text1"/>
          <w:sz w:val="24"/>
          <w:szCs w:val="24"/>
          <w:lang w:eastAsia="es-CR"/>
        </w:rPr>
        <w:t xml:space="preserve"> También, </w:t>
      </w:r>
      <w:r w:rsidRPr="00175214">
        <w:rPr>
          <w:rFonts w:ascii="Times New Roman" w:eastAsia="Times New Roman" w:hAnsi="Times New Roman"/>
          <w:color w:val="000000" w:themeColor="text1"/>
          <w:sz w:val="24"/>
          <w:szCs w:val="24"/>
          <w:lang w:eastAsia="es-CR"/>
        </w:rPr>
        <w:t>presenta los datos de aprensiones entre el 1 y el 28 de marzo, destacando un aumento de 11 aprensiones en comparación con el año pasado, especialmente por delitos contra la propiedad y por consumo o tenencia de drogas. También se observa un aumento en el decomiso de armas, con cuatro armas más incautadas este año en comparación con el anterior, incluyendo armas de fabricación artesanal. Además, se menciona el incremento en el uso de armas blancas para cometer delitos, lo cual será prioritario para prevenir futuros incidentes. En cuanto a los vehículos, se ha registrado una recuperación significativa de motocicletas, que, al tener denuncias, son enviadas al Organismo de Investigación Judicial para su restitución a los propietarios.</w:t>
      </w:r>
      <w:r>
        <w:rPr>
          <w:rFonts w:ascii="Times New Roman" w:eastAsia="Times New Roman" w:hAnsi="Times New Roman"/>
          <w:color w:val="000000" w:themeColor="text1"/>
          <w:sz w:val="24"/>
          <w:szCs w:val="24"/>
          <w:lang w:eastAsia="es-CR"/>
        </w:rPr>
        <w:t xml:space="preserve"> Además, </w:t>
      </w:r>
      <w:r w:rsidRPr="009E4C59">
        <w:rPr>
          <w:rFonts w:ascii="Times New Roman" w:eastAsia="Times New Roman" w:hAnsi="Times New Roman"/>
          <w:color w:val="000000" w:themeColor="text1"/>
          <w:sz w:val="24"/>
          <w:szCs w:val="24"/>
          <w:lang w:eastAsia="es-CR"/>
        </w:rPr>
        <w:t xml:space="preserve">presenta un informe sobre delitos contra la vida en Siquirres, destacando que, en comparación con el mismo periodo del año pasado, donde se registraron tres homicidios, este año solo ha ocurrido un incidente. Este dato es relevante para la sensación de seguridad en la población. Además, se presentan dos áreas clave, o "nodos", que requieren atención operativa, identificados a partir de </w:t>
      </w:r>
      <w:r w:rsidRPr="009E4C59">
        <w:rPr>
          <w:rFonts w:ascii="Times New Roman" w:eastAsia="Times New Roman" w:hAnsi="Times New Roman"/>
          <w:color w:val="000000" w:themeColor="text1"/>
          <w:sz w:val="24"/>
          <w:szCs w:val="24"/>
          <w:lang w:eastAsia="es-CR"/>
        </w:rPr>
        <w:lastRenderedPageBreak/>
        <w:t>las estadísticas: el sector de Puente Negro hacia La Guardia y el área alrededor de la recta de San Rafael y San Martín. El trabajo se dirige de manera estratégica, atendiendo las franjas horarias donde los delitos son más frecuentes, para optimizar el uso de los recursos y abordar eficazmente los puntos de mayor incidencia delictiva.</w:t>
      </w:r>
      <w:r w:rsidRPr="00C217BE">
        <w:t xml:space="preserve"> </w:t>
      </w:r>
      <w:r>
        <w:rPr>
          <w:rFonts w:ascii="Times New Roman" w:eastAsia="Times New Roman" w:hAnsi="Times New Roman"/>
          <w:color w:val="000000" w:themeColor="text1"/>
          <w:sz w:val="24"/>
          <w:szCs w:val="24"/>
          <w:lang w:eastAsia="es-CR"/>
        </w:rPr>
        <w:t>Detalló</w:t>
      </w:r>
      <w:r w:rsidRPr="00C217BE">
        <w:rPr>
          <w:rFonts w:ascii="Times New Roman" w:eastAsia="Times New Roman" w:hAnsi="Times New Roman"/>
          <w:color w:val="000000" w:themeColor="text1"/>
          <w:sz w:val="24"/>
          <w:szCs w:val="24"/>
          <w:lang w:eastAsia="es-CR"/>
        </w:rPr>
        <w:t xml:space="preserve"> las siete líneas de acción del nuevo modelo de gestión para 2025-2027, que involucran tanto a la municipalidad como a la Fuerza Pública. Las acciones incluyen: 1) El establecimiento de búnkeres en colaboración con la municipalidad, OIJ y otros actores sociales. 2) Combatir la venta de drogas. 3) Abordar la falta de oportunidades y la inversión social. 4) Atender a personas en situación de calle, con iniciativas como "Siquirres se baña", que ofrece servicios básicos como baño, cambio de ropa y alimentación. 5) Combatir el consumo de drogas, trabajando junto con el OIJ. 6) Abordar la recepción de objetos robados, lo cual fomenta el delito. 7) Mejorar el mantenimiento de lotes baldíos, que a menudo son utilizados por delincuentes para ocultarse y cometer delitos. Estas acciones forman parte del programa "Sembremos Seguridad" para los próximos dos años.</w:t>
      </w:r>
      <w:r>
        <w:rPr>
          <w:rFonts w:ascii="Times New Roman" w:eastAsia="Times New Roman" w:hAnsi="Times New Roman"/>
          <w:color w:val="000000" w:themeColor="text1"/>
          <w:sz w:val="24"/>
          <w:szCs w:val="24"/>
          <w:lang w:eastAsia="es-CR"/>
        </w:rPr>
        <w:t xml:space="preserve"> Además, </w:t>
      </w:r>
      <w:r w:rsidRPr="00D1326D">
        <w:rPr>
          <w:rFonts w:ascii="Times New Roman" w:eastAsia="Times New Roman" w:hAnsi="Times New Roman"/>
          <w:color w:val="000000" w:themeColor="text1"/>
          <w:sz w:val="24"/>
          <w:szCs w:val="24"/>
          <w:lang w:eastAsia="es-CR"/>
        </w:rPr>
        <w:t>informa sobre el progreso del programa preventivo con ligas atléticas, que actualmente involucra a unos 70 jóvenes y ha tenido una buena aceptación. Se ampliará el número de entrenadores y se están explorando nuevas oportunidades en comunidades como Milano. Además, se continúa trabajando en centros educativos con visitas del programa K9, así como en programas de prevención como DARE. El Capitán agradece al Concejo Municipal, al comercio organizado y a las comunidades por su apoyo constante, lo que facilita el trabajo de la Fuerza Pública. Finalmente, agradece el compromiso de la institución y le cede la palabra al Comisionado Manuel Salas.</w:t>
      </w:r>
      <w:r>
        <w:rPr>
          <w:rFonts w:ascii="Times New Roman" w:eastAsia="Times New Roman" w:hAnsi="Times New Roman"/>
          <w:color w:val="000000" w:themeColor="text1"/>
          <w:sz w:val="24"/>
          <w:szCs w:val="24"/>
          <w:lang w:eastAsia="es-CR"/>
        </w:rPr>
        <w:t xml:space="preserve"> ---------------------------------------</w:t>
      </w:r>
    </w:p>
    <w:p w14:paraId="239BCC3D" w14:textId="50892C18" w:rsidR="00AC76FC" w:rsidRDefault="00AC76FC" w:rsidP="00DC4BD2">
      <w:pPr>
        <w:spacing w:after="0" w:line="540" w:lineRule="exact"/>
        <w:jc w:val="both"/>
        <w:rPr>
          <w:rFonts w:ascii="Times New Roman" w:eastAsia="Times New Roman" w:hAnsi="Times New Roman"/>
          <w:color w:val="000000" w:themeColor="text1"/>
          <w:sz w:val="24"/>
          <w:szCs w:val="24"/>
          <w:lang w:eastAsia="es-CR"/>
        </w:rPr>
      </w:pPr>
      <w:r w:rsidRPr="00AC76FC">
        <w:rPr>
          <w:rFonts w:ascii="Times New Roman" w:eastAsia="Times New Roman" w:hAnsi="Times New Roman"/>
          <w:noProof/>
          <w:color w:val="000000" w:themeColor="text1"/>
          <w:sz w:val="24"/>
          <w:szCs w:val="24"/>
          <w:lang w:eastAsia="es-CR"/>
        </w:rPr>
        <w:drawing>
          <wp:anchor distT="0" distB="0" distL="114300" distR="114300" simplePos="0" relativeHeight="251697152" behindDoc="0" locked="0" layoutInCell="1" allowOverlap="1" wp14:anchorId="6FD29946" wp14:editId="37CC8363">
            <wp:simplePos x="0" y="0"/>
            <wp:positionH relativeFrom="margin">
              <wp:posOffset>-1142</wp:posOffset>
            </wp:positionH>
            <wp:positionV relativeFrom="paragraph">
              <wp:posOffset>8001</wp:posOffset>
            </wp:positionV>
            <wp:extent cx="2932176" cy="1649114"/>
            <wp:effectExtent l="0" t="0" r="1905"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35850" cy="1651181"/>
                    </a:xfrm>
                    <a:prstGeom prst="rect">
                      <a:avLst/>
                    </a:prstGeom>
                  </pic:spPr>
                </pic:pic>
              </a:graphicData>
            </a:graphic>
            <wp14:sizeRelH relativeFrom="page">
              <wp14:pctWidth>0</wp14:pctWidth>
            </wp14:sizeRelH>
            <wp14:sizeRelV relativeFrom="page">
              <wp14:pctHeight>0</wp14:pctHeight>
            </wp14:sizeRelV>
          </wp:anchor>
        </w:drawing>
      </w:r>
      <w:r w:rsidRPr="00AC76FC">
        <w:rPr>
          <w:rFonts w:ascii="Times New Roman" w:eastAsia="Times New Roman" w:hAnsi="Times New Roman"/>
          <w:noProof/>
          <w:color w:val="000000" w:themeColor="text1"/>
          <w:sz w:val="24"/>
          <w:szCs w:val="24"/>
          <w:lang w:eastAsia="es-CR"/>
        </w:rPr>
        <w:drawing>
          <wp:anchor distT="0" distB="0" distL="114300" distR="114300" simplePos="0" relativeHeight="251698176" behindDoc="0" locked="0" layoutInCell="1" allowOverlap="1" wp14:anchorId="4CCD6B9F" wp14:editId="3ABD2376">
            <wp:simplePos x="0" y="0"/>
            <wp:positionH relativeFrom="margin">
              <wp:align>right</wp:align>
            </wp:positionH>
            <wp:positionV relativeFrom="paragraph">
              <wp:posOffset>8001</wp:posOffset>
            </wp:positionV>
            <wp:extent cx="2926913" cy="1645920"/>
            <wp:effectExtent l="0" t="0" r="698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26913" cy="1645920"/>
                    </a:xfrm>
                    <a:prstGeom prst="rect">
                      <a:avLst/>
                    </a:prstGeom>
                  </pic:spPr>
                </pic:pic>
              </a:graphicData>
            </a:graphic>
            <wp14:sizeRelH relativeFrom="page">
              <wp14:pctWidth>0</wp14:pctWidth>
            </wp14:sizeRelH>
            <wp14:sizeRelV relativeFrom="page">
              <wp14:pctHeight>0</wp14:pctHeight>
            </wp14:sizeRelV>
          </wp:anchor>
        </w:drawing>
      </w:r>
    </w:p>
    <w:p w14:paraId="1929FE5F" w14:textId="57505F3F" w:rsidR="00AC76FC" w:rsidRDefault="00AC76FC" w:rsidP="00DC4BD2">
      <w:pPr>
        <w:spacing w:after="0" w:line="540" w:lineRule="exact"/>
        <w:jc w:val="both"/>
        <w:rPr>
          <w:rFonts w:ascii="Times New Roman" w:eastAsia="Times New Roman" w:hAnsi="Times New Roman"/>
          <w:color w:val="000000" w:themeColor="text1"/>
          <w:sz w:val="24"/>
          <w:szCs w:val="24"/>
          <w:lang w:eastAsia="es-CR"/>
        </w:rPr>
      </w:pPr>
    </w:p>
    <w:p w14:paraId="42A1878D" w14:textId="4C25276B" w:rsidR="00AC76FC" w:rsidRDefault="00AC76FC" w:rsidP="00DC4BD2">
      <w:pPr>
        <w:spacing w:after="0" w:line="540" w:lineRule="exact"/>
        <w:jc w:val="both"/>
        <w:rPr>
          <w:rFonts w:ascii="Times New Roman" w:eastAsia="Times New Roman" w:hAnsi="Times New Roman"/>
          <w:color w:val="000000" w:themeColor="text1"/>
          <w:sz w:val="24"/>
          <w:szCs w:val="24"/>
          <w:lang w:eastAsia="es-CR"/>
        </w:rPr>
      </w:pPr>
    </w:p>
    <w:p w14:paraId="57909370" w14:textId="4C5B97D7" w:rsidR="00AC76FC" w:rsidRDefault="00AC76FC" w:rsidP="00DC4BD2">
      <w:pPr>
        <w:spacing w:after="0" w:line="540" w:lineRule="exact"/>
        <w:jc w:val="both"/>
        <w:rPr>
          <w:rFonts w:ascii="Times New Roman" w:eastAsia="Times New Roman" w:hAnsi="Times New Roman"/>
          <w:color w:val="000000" w:themeColor="text1"/>
          <w:sz w:val="24"/>
          <w:szCs w:val="24"/>
          <w:lang w:eastAsia="es-CR"/>
        </w:rPr>
      </w:pPr>
    </w:p>
    <w:p w14:paraId="511AE9B1" w14:textId="463FEE88" w:rsidR="00AC76FC" w:rsidRDefault="00AC76FC" w:rsidP="00DC4BD2">
      <w:pPr>
        <w:spacing w:after="0" w:line="540" w:lineRule="exact"/>
        <w:jc w:val="both"/>
        <w:rPr>
          <w:rFonts w:ascii="Times New Roman" w:eastAsia="Times New Roman" w:hAnsi="Times New Roman"/>
          <w:color w:val="000000" w:themeColor="text1"/>
          <w:sz w:val="24"/>
          <w:szCs w:val="24"/>
          <w:lang w:eastAsia="es-CR"/>
        </w:rPr>
      </w:pPr>
    </w:p>
    <w:p w14:paraId="0DC60C17" w14:textId="1DAEA868" w:rsidR="00AC76FC" w:rsidRDefault="00AC76FC" w:rsidP="00DC4BD2">
      <w:pPr>
        <w:spacing w:after="0" w:line="540" w:lineRule="exact"/>
        <w:jc w:val="both"/>
        <w:rPr>
          <w:rFonts w:ascii="Times New Roman" w:eastAsia="Times New Roman" w:hAnsi="Times New Roman"/>
          <w:color w:val="000000" w:themeColor="text1"/>
          <w:sz w:val="24"/>
          <w:szCs w:val="24"/>
          <w:lang w:eastAsia="es-CR"/>
        </w:rPr>
      </w:pPr>
      <w:r w:rsidRPr="00AC76FC">
        <w:rPr>
          <w:rFonts w:ascii="Times New Roman" w:eastAsia="Times New Roman" w:hAnsi="Times New Roman"/>
          <w:noProof/>
          <w:color w:val="000000" w:themeColor="text1"/>
          <w:sz w:val="24"/>
          <w:szCs w:val="24"/>
          <w:lang w:eastAsia="es-CR"/>
        </w:rPr>
        <w:drawing>
          <wp:anchor distT="0" distB="0" distL="114300" distR="114300" simplePos="0" relativeHeight="251700224" behindDoc="0" locked="0" layoutInCell="1" allowOverlap="1" wp14:anchorId="5400141C" wp14:editId="149615AC">
            <wp:simplePos x="0" y="0"/>
            <wp:positionH relativeFrom="margin">
              <wp:align>right</wp:align>
            </wp:positionH>
            <wp:positionV relativeFrom="paragraph">
              <wp:posOffset>6477</wp:posOffset>
            </wp:positionV>
            <wp:extent cx="2919019" cy="1655445"/>
            <wp:effectExtent l="0" t="0" r="0" b="190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19019" cy="1655445"/>
                    </a:xfrm>
                    <a:prstGeom prst="rect">
                      <a:avLst/>
                    </a:prstGeom>
                  </pic:spPr>
                </pic:pic>
              </a:graphicData>
            </a:graphic>
            <wp14:sizeRelH relativeFrom="page">
              <wp14:pctWidth>0</wp14:pctWidth>
            </wp14:sizeRelH>
            <wp14:sizeRelV relativeFrom="page">
              <wp14:pctHeight>0</wp14:pctHeight>
            </wp14:sizeRelV>
          </wp:anchor>
        </w:drawing>
      </w:r>
      <w:r w:rsidRPr="00AC76FC">
        <w:rPr>
          <w:rFonts w:ascii="Times New Roman" w:eastAsia="Times New Roman" w:hAnsi="Times New Roman"/>
          <w:noProof/>
          <w:color w:val="000000" w:themeColor="text1"/>
          <w:sz w:val="24"/>
          <w:szCs w:val="24"/>
          <w:lang w:eastAsia="es-CR"/>
        </w:rPr>
        <w:drawing>
          <wp:anchor distT="0" distB="0" distL="114300" distR="114300" simplePos="0" relativeHeight="251699200" behindDoc="0" locked="0" layoutInCell="1" allowOverlap="1" wp14:anchorId="42FE7623" wp14:editId="16BED69F">
            <wp:simplePos x="0" y="0"/>
            <wp:positionH relativeFrom="margin">
              <wp:posOffset>-1143</wp:posOffset>
            </wp:positionH>
            <wp:positionV relativeFrom="paragraph">
              <wp:posOffset>6477</wp:posOffset>
            </wp:positionV>
            <wp:extent cx="2938272" cy="1652656"/>
            <wp:effectExtent l="0" t="0" r="0" b="508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41386" cy="1654407"/>
                    </a:xfrm>
                    <a:prstGeom prst="rect">
                      <a:avLst/>
                    </a:prstGeom>
                  </pic:spPr>
                </pic:pic>
              </a:graphicData>
            </a:graphic>
            <wp14:sizeRelH relativeFrom="page">
              <wp14:pctWidth>0</wp14:pctWidth>
            </wp14:sizeRelH>
            <wp14:sizeRelV relativeFrom="page">
              <wp14:pctHeight>0</wp14:pctHeight>
            </wp14:sizeRelV>
          </wp:anchor>
        </w:drawing>
      </w:r>
    </w:p>
    <w:p w14:paraId="51E14014" w14:textId="4E4A0AC7" w:rsidR="00AC76FC" w:rsidRDefault="00AC76FC" w:rsidP="00DC4BD2">
      <w:pPr>
        <w:spacing w:after="0" w:line="540" w:lineRule="exact"/>
        <w:jc w:val="both"/>
        <w:rPr>
          <w:rFonts w:ascii="Times New Roman" w:eastAsia="Times New Roman" w:hAnsi="Times New Roman"/>
          <w:color w:val="000000" w:themeColor="text1"/>
          <w:sz w:val="24"/>
          <w:szCs w:val="24"/>
          <w:lang w:eastAsia="es-CR"/>
        </w:rPr>
      </w:pPr>
    </w:p>
    <w:p w14:paraId="0BA422FE" w14:textId="3D4096BD" w:rsidR="00AC76FC" w:rsidRDefault="00AC76FC" w:rsidP="00DC4BD2">
      <w:pPr>
        <w:spacing w:after="0" w:line="540" w:lineRule="exact"/>
        <w:jc w:val="both"/>
        <w:rPr>
          <w:rFonts w:ascii="Times New Roman" w:eastAsia="Times New Roman" w:hAnsi="Times New Roman"/>
          <w:color w:val="000000" w:themeColor="text1"/>
          <w:sz w:val="24"/>
          <w:szCs w:val="24"/>
          <w:lang w:eastAsia="es-CR"/>
        </w:rPr>
      </w:pPr>
    </w:p>
    <w:p w14:paraId="71E3A075" w14:textId="69E48BCC" w:rsidR="00AC76FC" w:rsidRDefault="00AC76FC" w:rsidP="00DC4BD2">
      <w:pPr>
        <w:spacing w:after="0" w:line="540" w:lineRule="exact"/>
        <w:jc w:val="both"/>
        <w:rPr>
          <w:rFonts w:ascii="Times New Roman" w:eastAsia="Times New Roman" w:hAnsi="Times New Roman"/>
          <w:color w:val="000000" w:themeColor="text1"/>
          <w:sz w:val="24"/>
          <w:szCs w:val="24"/>
          <w:lang w:eastAsia="es-CR"/>
        </w:rPr>
      </w:pPr>
    </w:p>
    <w:p w14:paraId="7FD405B2" w14:textId="77777777" w:rsidR="00AC76FC" w:rsidRPr="00D1326D" w:rsidRDefault="00AC76FC" w:rsidP="00DC4BD2">
      <w:pPr>
        <w:spacing w:after="0" w:line="540" w:lineRule="exact"/>
        <w:jc w:val="both"/>
        <w:rPr>
          <w:rFonts w:ascii="Times New Roman" w:eastAsia="Times New Roman" w:hAnsi="Times New Roman"/>
          <w:color w:val="000000" w:themeColor="text1"/>
          <w:sz w:val="24"/>
          <w:szCs w:val="24"/>
          <w:lang w:eastAsia="es-CR"/>
        </w:rPr>
      </w:pPr>
    </w:p>
    <w:p w14:paraId="2CB1B5C1" w14:textId="22C3CBF2" w:rsidR="00AC76FC" w:rsidRDefault="00C40333" w:rsidP="00DC4BD2">
      <w:pPr>
        <w:spacing w:after="0" w:line="540" w:lineRule="exact"/>
        <w:jc w:val="both"/>
        <w:rPr>
          <w:rFonts w:ascii="Times New Roman" w:eastAsia="Times New Roman" w:hAnsi="Times New Roman"/>
          <w:b/>
          <w:color w:val="000000" w:themeColor="text1"/>
          <w:sz w:val="24"/>
          <w:szCs w:val="24"/>
          <w:lang w:eastAsia="es-CR"/>
        </w:rPr>
      </w:pPr>
      <w:r w:rsidRPr="009B1C5A">
        <w:rPr>
          <w:rFonts w:ascii="Times New Roman" w:eastAsia="Times New Roman" w:hAnsi="Times New Roman"/>
          <w:b/>
          <w:noProof/>
          <w:color w:val="000000" w:themeColor="text1"/>
          <w:sz w:val="24"/>
          <w:szCs w:val="24"/>
          <w:lang w:eastAsia="es-CR"/>
        </w:rPr>
        <w:lastRenderedPageBreak/>
        <w:drawing>
          <wp:anchor distT="0" distB="0" distL="114300" distR="114300" simplePos="0" relativeHeight="251701248" behindDoc="0" locked="0" layoutInCell="1" allowOverlap="1" wp14:anchorId="794D8C84" wp14:editId="49022592">
            <wp:simplePos x="0" y="0"/>
            <wp:positionH relativeFrom="margin">
              <wp:posOffset>-1143</wp:posOffset>
            </wp:positionH>
            <wp:positionV relativeFrom="paragraph">
              <wp:posOffset>148209</wp:posOffset>
            </wp:positionV>
            <wp:extent cx="2877312" cy="167640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82461" cy="1679400"/>
                    </a:xfrm>
                    <a:prstGeom prst="rect">
                      <a:avLst/>
                    </a:prstGeom>
                  </pic:spPr>
                </pic:pic>
              </a:graphicData>
            </a:graphic>
            <wp14:sizeRelH relativeFrom="page">
              <wp14:pctWidth>0</wp14:pctWidth>
            </wp14:sizeRelH>
            <wp14:sizeRelV relativeFrom="page">
              <wp14:pctHeight>0</wp14:pctHeight>
            </wp14:sizeRelV>
          </wp:anchor>
        </w:drawing>
      </w:r>
      <w:r w:rsidR="009B1C5A">
        <w:rPr>
          <w:rFonts w:ascii="Times New Roman" w:eastAsia="Times New Roman" w:hAnsi="Times New Roman"/>
          <w:b/>
          <w:noProof/>
          <w:color w:val="000000" w:themeColor="text1"/>
          <w:sz w:val="24"/>
          <w:szCs w:val="24"/>
          <w:lang w:eastAsia="es-CR"/>
        </w:rPr>
        <w:drawing>
          <wp:anchor distT="0" distB="0" distL="114300" distR="114300" simplePos="0" relativeHeight="251702272" behindDoc="0" locked="0" layoutInCell="1" allowOverlap="1" wp14:anchorId="03D948A0" wp14:editId="6856B79A">
            <wp:simplePos x="0" y="0"/>
            <wp:positionH relativeFrom="margin">
              <wp:align>right</wp:align>
            </wp:positionH>
            <wp:positionV relativeFrom="paragraph">
              <wp:posOffset>148209</wp:posOffset>
            </wp:positionV>
            <wp:extent cx="2980436" cy="1676190"/>
            <wp:effectExtent l="0" t="0" r="0" b="63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0436" cy="1676190"/>
                    </a:xfrm>
                    <a:prstGeom prst="rect">
                      <a:avLst/>
                    </a:prstGeom>
                    <a:noFill/>
                  </pic:spPr>
                </pic:pic>
              </a:graphicData>
            </a:graphic>
            <wp14:sizeRelH relativeFrom="page">
              <wp14:pctWidth>0</wp14:pctWidth>
            </wp14:sizeRelH>
            <wp14:sizeRelV relativeFrom="page">
              <wp14:pctHeight>0</wp14:pctHeight>
            </wp14:sizeRelV>
          </wp:anchor>
        </w:drawing>
      </w:r>
    </w:p>
    <w:p w14:paraId="5CCEF47D" w14:textId="211426B8" w:rsidR="00AC76FC" w:rsidRDefault="00AC76FC" w:rsidP="00DC4BD2">
      <w:pPr>
        <w:spacing w:after="0" w:line="540" w:lineRule="exact"/>
        <w:jc w:val="both"/>
        <w:rPr>
          <w:rFonts w:ascii="Times New Roman" w:eastAsia="Times New Roman" w:hAnsi="Times New Roman"/>
          <w:b/>
          <w:color w:val="000000" w:themeColor="text1"/>
          <w:sz w:val="24"/>
          <w:szCs w:val="24"/>
          <w:lang w:eastAsia="es-CR"/>
        </w:rPr>
      </w:pPr>
    </w:p>
    <w:p w14:paraId="3F71859E" w14:textId="527C2734" w:rsidR="00AC76FC" w:rsidRDefault="00AC76FC" w:rsidP="00DC4BD2">
      <w:pPr>
        <w:spacing w:after="0" w:line="540" w:lineRule="exact"/>
        <w:jc w:val="both"/>
        <w:rPr>
          <w:rFonts w:ascii="Times New Roman" w:eastAsia="Times New Roman" w:hAnsi="Times New Roman"/>
          <w:b/>
          <w:color w:val="000000" w:themeColor="text1"/>
          <w:sz w:val="24"/>
          <w:szCs w:val="24"/>
          <w:lang w:eastAsia="es-CR"/>
        </w:rPr>
      </w:pPr>
    </w:p>
    <w:p w14:paraId="19E6BAF8" w14:textId="6DAFE705" w:rsidR="00AC76FC" w:rsidRDefault="00AC76FC" w:rsidP="00DC4BD2">
      <w:pPr>
        <w:spacing w:after="0" w:line="540" w:lineRule="exact"/>
        <w:jc w:val="both"/>
        <w:rPr>
          <w:rFonts w:ascii="Times New Roman" w:eastAsia="Times New Roman" w:hAnsi="Times New Roman"/>
          <w:b/>
          <w:color w:val="000000" w:themeColor="text1"/>
          <w:sz w:val="24"/>
          <w:szCs w:val="24"/>
          <w:lang w:eastAsia="es-CR"/>
        </w:rPr>
      </w:pPr>
    </w:p>
    <w:p w14:paraId="47747A7D" w14:textId="4BA081E9" w:rsidR="00AC76FC" w:rsidRDefault="00AC76FC" w:rsidP="00DC4BD2">
      <w:pPr>
        <w:spacing w:after="0" w:line="540" w:lineRule="exact"/>
        <w:jc w:val="both"/>
        <w:rPr>
          <w:rFonts w:ascii="Times New Roman" w:eastAsia="Times New Roman" w:hAnsi="Times New Roman"/>
          <w:b/>
          <w:color w:val="000000" w:themeColor="text1"/>
          <w:sz w:val="24"/>
          <w:szCs w:val="24"/>
          <w:lang w:eastAsia="es-CR"/>
        </w:rPr>
      </w:pPr>
    </w:p>
    <w:p w14:paraId="72D1E51F" w14:textId="591439AB" w:rsidR="00AC76FC" w:rsidRDefault="00C40333" w:rsidP="00DC4BD2">
      <w:pPr>
        <w:spacing w:after="0" w:line="540" w:lineRule="exact"/>
        <w:jc w:val="both"/>
        <w:rPr>
          <w:rFonts w:ascii="Times New Roman" w:eastAsia="Times New Roman" w:hAnsi="Times New Roman"/>
          <w:b/>
          <w:color w:val="000000" w:themeColor="text1"/>
          <w:sz w:val="24"/>
          <w:szCs w:val="24"/>
          <w:lang w:eastAsia="es-CR"/>
        </w:rPr>
      </w:pPr>
      <w:r w:rsidRPr="009B1C5A">
        <w:rPr>
          <w:rFonts w:ascii="Times New Roman" w:eastAsia="Times New Roman" w:hAnsi="Times New Roman"/>
          <w:b/>
          <w:noProof/>
          <w:color w:val="000000" w:themeColor="text1"/>
          <w:sz w:val="24"/>
          <w:szCs w:val="24"/>
          <w:lang w:eastAsia="es-CR"/>
        </w:rPr>
        <w:drawing>
          <wp:anchor distT="0" distB="0" distL="114300" distR="114300" simplePos="0" relativeHeight="251704320" behindDoc="0" locked="0" layoutInCell="1" allowOverlap="1" wp14:anchorId="6EDA9B4F" wp14:editId="189EB1D5">
            <wp:simplePos x="0" y="0"/>
            <wp:positionH relativeFrom="margin">
              <wp:align>right</wp:align>
            </wp:positionH>
            <wp:positionV relativeFrom="paragraph">
              <wp:posOffset>225933</wp:posOffset>
            </wp:positionV>
            <wp:extent cx="2912618" cy="1651368"/>
            <wp:effectExtent l="0" t="0" r="2540" b="635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12618" cy="1651368"/>
                    </a:xfrm>
                    <a:prstGeom prst="rect">
                      <a:avLst/>
                    </a:prstGeom>
                  </pic:spPr>
                </pic:pic>
              </a:graphicData>
            </a:graphic>
            <wp14:sizeRelH relativeFrom="page">
              <wp14:pctWidth>0</wp14:pctWidth>
            </wp14:sizeRelH>
            <wp14:sizeRelV relativeFrom="page">
              <wp14:pctHeight>0</wp14:pctHeight>
            </wp14:sizeRelV>
          </wp:anchor>
        </w:drawing>
      </w:r>
      <w:r w:rsidRPr="009B1C5A">
        <w:rPr>
          <w:rFonts w:ascii="Times New Roman" w:eastAsia="Times New Roman" w:hAnsi="Times New Roman"/>
          <w:b/>
          <w:noProof/>
          <w:color w:val="000000" w:themeColor="text1"/>
          <w:sz w:val="24"/>
          <w:szCs w:val="24"/>
          <w:lang w:eastAsia="es-CR"/>
        </w:rPr>
        <w:drawing>
          <wp:anchor distT="0" distB="0" distL="114300" distR="114300" simplePos="0" relativeHeight="251703296" behindDoc="0" locked="0" layoutInCell="1" allowOverlap="1" wp14:anchorId="769CE04A" wp14:editId="0AB84260">
            <wp:simplePos x="0" y="0"/>
            <wp:positionH relativeFrom="margin">
              <wp:align>left</wp:align>
            </wp:positionH>
            <wp:positionV relativeFrom="paragraph">
              <wp:posOffset>201295</wp:posOffset>
            </wp:positionV>
            <wp:extent cx="2907948" cy="1646174"/>
            <wp:effectExtent l="0" t="0" r="698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07948" cy="1646174"/>
                    </a:xfrm>
                    <a:prstGeom prst="rect">
                      <a:avLst/>
                    </a:prstGeom>
                  </pic:spPr>
                </pic:pic>
              </a:graphicData>
            </a:graphic>
            <wp14:sizeRelH relativeFrom="page">
              <wp14:pctWidth>0</wp14:pctWidth>
            </wp14:sizeRelH>
            <wp14:sizeRelV relativeFrom="page">
              <wp14:pctHeight>0</wp14:pctHeight>
            </wp14:sizeRelV>
          </wp:anchor>
        </w:drawing>
      </w:r>
    </w:p>
    <w:p w14:paraId="77D570B2" w14:textId="4F3FB4DB" w:rsidR="00AC76FC" w:rsidRDefault="00AC76FC" w:rsidP="00DC4BD2">
      <w:pPr>
        <w:spacing w:after="0" w:line="540" w:lineRule="exact"/>
        <w:jc w:val="both"/>
        <w:rPr>
          <w:rFonts w:ascii="Times New Roman" w:eastAsia="Times New Roman" w:hAnsi="Times New Roman"/>
          <w:b/>
          <w:color w:val="000000" w:themeColor="text1"/>
          <w:sz w:val="24"/>
          <w:szCs w:val="24"/>
          <w:lang w:eastAsia="es-CR"/>
        </w:rPr>
      </w:pPr>
    </w:p>
    <w:p w14:paraId="0445B501" w14:textId="3489DC34" w:rsidR="00AC76FC" w:rsidRDefault="00AC76FC" w:rsidP="00DC4BD2">
      <w:pPr>
        <w:spacing w:after="0" w:line="540" w:lineRule="exact"/>
        <w:jc w:val="both"/>
        <w:rPr>
          <w:rFonts w:ascii="Times New Roman" w:eastAsia="Times New Roman" w:hAnsi="Times New Roman"/>
          <w:b/>
          <w:color w:val="000000" w:themeColor="text1"/>
          <w:sz w:val="24"/>
          <w:szCs w:val="24"/>
          <w:lang w:eastAsia="es-CR"/>
        </w:rPr>
      </w:pPr>
    </w:p>
    <w:p w14:paraId="07380E24" w14:textId="2FB7E35B" w:rsidR="00AC76FC" w:rsidRDefault="00AC76FC" w:rsidP="00DC4BD2">
      <w:pPr>
        <w:spacing w:after="0" w:line="540" w:lineRule="exact"/>
        <w:jc w:val="both"/>
        <w:rPr>
          <w:rFonts w:ascii="Times New Roman" w:eastAsia="Times New Roman" w:hAnsi="Times New Roman"/>
          <w:b/>
          <w:color w:val="000000" w:themeColor="text1"/>
          <w:sz w:val="24"/>
          <w:szCs w:val="24"/>
          <w:lang w:eastAsia="es-CR"/>
        </w:rPr>
      </w:pPr>
    </w:p>
    <w:p w14:paraId="1C0738E8" w14:textId="14B0DC93" w:rsidR="009B1C5A" w:rsidRDefault="009B1C5A" w:rsidP="00DC4BD2">
      <w:pPr>
        <w:spacing w:after="0" w:line="540" w:lineRule="exact"/>
        <w:jc w:val="both"/>
        <w:rPr>
          <w:rFonts w:ascii="Times New Roman" w:eastAsia="Times New Roman" w:hAnsi="Times New Roman"/>
          <w:b/>
          <w:color w:val="000000" w:themeColor="text1"/>
          <w:sz w:val="24"/>
          <w:szCs w:val="24"/>
          <w:lang w:eastAsia="es-CR"/>
        </w:rPr>
      </w:pPr>
    </w:p>
    <w:p w14:paraId="75B64E32" w14:textId="2FEFAF22" w:rsidR="009B1C5A" w:rsidRDefault="00C40333" w:rsidP="00DC4BD2">
      <w:pPr>
        <w:spacing w:after="0" w:line="540" w:lineRule="exact"/>
        <w:jc w:val="both"/>
        <w:rPr>
          <w:rFonts w:ascii="Times New Roman" w:eastAsia="Times New Roman" w:hAnsi="Times New Roman"/>
          <w:b/>
          <w:color w:val="000000" w:themeColor="text1"/>
          <w:sz w:val="24"/>
          <w:szCs w:val="24"/>
          <w:lang w:eastAsia="es-CR"/>
        </w:rPr>
      </w:pPr>
      <w:r w:rsidRPr="00C40333">
        <w:rPr>
          <w:rFonts w:ascii="Times New Roman" w:eastAsia="Times New Roman" w:hAnsi="Times New Roman"/>
          <w:b/>
          <w:noProof/>
          <w:color w:val="000000" w:themeColor="text1"/>
          <w:sz w:val="24"/>
          <w:szCs w:val="24"/>
          <w:lang w:eastAsia="es-CR"/>
        </w:rPr>
        <w:drawing>
          <wp:anchor distT="0" distB="0" distL="114300" distR="114300" simplePos="0" relativeHeight="251705344" behindDoc="0" locked="0" layoutInCell="1" allowOverlap="1" wp14:anchorId="47104B74" wp14:editId="3E3427AA">
            <wp:simplePos x="0" y="0"/>
            <wp:positionH relativeFrom="margin">
              <wp:posOffset>17145</wp:posOffset>
            </wp:positionH>
            <wp:positionV relativeFrom="paragraph">
              <wp:posOffset>181737</wp:posOffset>
            </wp:positionV>
            <wp:extent cx="2901696" cy="162115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02962" cy="1621862"/>
                    </a:xfrm>
                    <a:prstGeom prst="rect">
                      <a:avLst/>
                    </a:prstGeom>
                  </pic:spPr>
                </pic:pic>
              </a:graphicData>
            </a:graphic>
            <wp14:sizeRelH relativeFrom="page">
              <wp14:pctWidth>0</wp14:pctWidth>
            </wp14:sizeRelH>
            <wp14:sizeRelV relativeFrom="page">
              <wp14:pctHeight>0</wp14:pctHeight>
            </wp14:sizeRelV>
          </wp:anchor>
        </w:drawing>
      </w:r>
      <w:r w:rsidRPr="00C40333">
        <w:rPr>
          <w:rFonts w:ascii="Times New Roman" w:eastAsia="Times New Roman" w:hAnsi="Times New Roman"/>
          <w:b/>
          <w:noProof/>
          <w:color w:val="000000" w:themeColor="text1"/>
          <w:sz w:val="24"/>
          <w:szCs w:val="24"/>
          <w:lang w:eastAsia="es-CR"/>
        </w:rPr>
        <w:drawing>
          <wp:anchor distT="0" distB="0" distL="114300" distR="114300" simplePos="0" relativeHeight="251706368" behindDoc="0" locked="0" layoutInCell="1" allowOverlap="1" wp14:anchorId="5909D60D" wp14:editId="1790188F">
            <wp:simplePos x="0" y="0"/>
            <wp:positionH relativeFrom="margin">
              <wp:align>right</wp:align>
            </wp:positionH>
            <wp:positionV relativeFrom="paragraph">
              <wp:posOffset>212217</wp:posOffset>
            </wp:positionV>
            <wp:extent cx="2919857" cy="1675693"/>
            <wp:effectExtent l="0" t="0" r="0" b="127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19857" cy="1675693"/>
                    </a:xfrm>
                    <a:prstGeom prst="rect">
                      <a:avLst/>
                    </a:prstGeom>
                  </pic:spPr>
                </pic:pic>
              </a:graphicData>
            </a:graphic>
            <wp14:sizeRelH relativeFrom="page">
              <wp14:pctWidth>0</wp14:pctWidth>
            </wp14:sizeRelH>
            <wp14:sizeRelV relativeFrom="page">
              <wp14:pctHeight>0</wp14:pctHeight>
            </wp14:sizeRelV>
          </wp:anchor>
        </w:drawing>
      </w:r>
    </w:p>
    <w:p w14:paraId="36DDBA53" w14:textId="19B3A49E" w:rsidR="009B1C5A" w:rsidRDefault="009B1C5A" w:rsidP="00DC4BD2">
      <w:pPr>
        <w:spacing w:after="0" w:line="540" w:lineRule="exact"/>
        <w:jc w:val="both"/>
        <w:rPr>
          <w:rFonts w:ascii="Times New Roman" w:eastAsia="Times New Roman" w:hAnsi="Times New Roman"/>
          <w:b/>
          <w:color w:val="000000" w:themeColor="text1"/>
          <w:sz w:val="24"/>
          <w:szCs w:val="24"/>
          <w:lang w:eastAsia="es-CR"/>
        </w:rPr>
      </w:pPr>
    </w:p>
    <w:p w14:paraId="2535C57A" w14:textId="78182AEA" w:rsidR="009B1C5A" w:rsidRDefault="009B1C5A" w:rsidP="00DC4BD2">
      <w:pPr>
        <w:spacing w:after="0" w:line="540" w:lineRule="exact"/>
        <w:jc w:val="both"/>
        <w:rPr>
          <w:rFonts w:ascii="Times New Roman" w:eastAsia="Times New Roman" w:hAnsi="Times New Roman"/>
          <w:b/>
          <w:color w:val="000000" w:themeColor="text1"/>
          <w:sz w:val="24"/>
          <w:szCs w:val="24"/>
          <w:lang w:eastAsia="es-CR"/>
        </w:rPr>
      </w:pPr>
    </w:p>
    <w:p w14:paraId="0F5B2ADA" w14:textId="69A32821" w:rsidR="009B1C5A" w:rsidRDefault="009B1C5A" w:rsidP="00DC4BD2">
      <w:pPr>
        <w:spacing w:after="0" w:line="540" w:lineRule="exact"/>
        <w:jc w:val="both"/>
        <w:rPr>
          <w:rFonts w:ascii="Times New Roman" w:eastAsia="Times New Roman" w:hAnsi="Times New Roman"/>
          <w:b/>
          <w:color w:val="000000" w:themeColor="text1"/>
          <w:sz w:val="24"/>
          <w:szCs w:val="24"/>
          <w:lang w:eastAsia="es-CR"/>
        </w:rPr>
      </w:pPr>
    </w:p>
    <w:p w14:paraId="573EA468" w14:textId="37E783CF" w:rsidR="009B1C5A" w:rsidRDefault="009B1C5A" w:rsidP="00DC4BD2">
      <w:pPr>
        <w:spacing w:after="0" w:line="540" w:lineRule="exact"/>
        <w:jc w:val="both"/>
        <w:rPr>
          <w:rFonts w:ascii="Times New Roman" w:eastAsia="Times New Roman" w:hAnsi="Times New Roman"/>
          <w:b/>
          <w:color w:val="000000" w:themeColor="text1"/>
          <w:sz w:val="24"/>
          <w:szCs w:val="24"/>
          <w:lang w:eastAsia="es-CR"/>
        </w:rPr>
      </w:pPr>
    </w:p>
    <w:p w14:paraId="2615F43A" w14:textId="74CFD6EE" w:rsidR="009B1C5A" w:rsidRDefault="00745D5F" w:rsidP="00DC4BD2">
      <w:pPr>
        <w:spacing w:after="0" w:line="540" w:lineRule="exact"/>
        <w:jc w:val="both"/>
        <w:rPr>
          <w:rFonts w:ascii="Times New Roman" w:eastAsia="Times New Roman" w:hAnsi="Times New Roman"/>
          <w:b/>
          <w:color w:val="000000" w:themeColor="text1"/>
          <w:sz w:val="24"/>
          <w:szCs w:val="24"/>
          <w:lang w:eastAsia="es-CR"/>
        </w:rPr>
      </w:pPr>
      <w:r w:rsidRPr="00745D5F">
        <w:rPr>
          <w:rFonts w:ascii="Times New Roman" w:eastAsia="Times New Roman" w:hAnsi="Times New Roman"/>
          <w:b/>
          <w:noProof/>
          <w:color w:val="000000" w:themeColor="text1"/>
          <w:sz w:val="24"/>
          <w:szCs w:val="24"/>
          <w:lang w:eastAsia="es-CR"/>
        </w:rPr>
        <w:drawing>
          <wp:anchor distT="0" distB="0" distL="114300" distR="114300" simplePos="0" relativeHeight="251708416" behindDoc="0" locked="0" layoutInCell="1" allowOverlap="1" wp14:anchorId="60406284" wp14:editId="04FB4D94">
            <wp:simplePos x="0" y="0"/>
            <wp:positionH relativeFrom="margin">
              <wp:posOffset>3065145</wp:posOffset>
            </wp:positionH>
            <wp:positionV relativeFrom="paragraph">
              <wp:posOffset>143637</wp:posOffset>
            </wp:positionV>
            <wp:extent cx="2941923" cy="179705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62300" cy="1809497"/>
                    </a:xfrm>
                    <a:prstGeom prst="rect">
                      <a:avLst/>
                    </a:prstGeom>
                  </pic:spPr>
                </pic:pic>
              </a:graphicData>
            </a:graphic>
            <wp14:sizeRelH relativeFrom="page">
              <wp14:pctWidth>0</wp14:pctWidth>
            </wp14:sizeRelH>
            <wp14:sizeRelV relativeFrom="page">
              <wp14:pctHeight>0</wp14:pctHeight>
            </wp14:sizeRelV>
          </wp:anchor>
        </w:drawing>
      </w:r>
      <w:r w:rsidR="00C40333" w:rsidRPr="00C40333">
        <w:rPr>
          <w:rFonts w:ascii="Times New Roman" w:eastAsia="Times New Roman" w:hAnsi="Times New Roman"/>
          <w:b/>
          <w:noProof/>
          <w:color w:val="000000" w:themeColor="text1"/>
          <w:sz w:val="24"/>
          <w:szCs w:val="24"/>
          <w:lang w:eastAsia="es-CR"/>
        </w:rPr>
        <w:drawing>
          <wp:anchor distT="0" distB="0" distL="114300" distR="114300" simplePos="0" relativeHeight="251707392" behindDoc="0" locked="0" layoutInCell="1" allowOverlap="1" wp14:anchorId="7EB11D96" wp14:editId="6EC9B462">
            <wp:simplePos x="0" y="0"/>
            <wp:positionH relativeFrom="margin">
              <wp:posOffset>-1143</wp:posOffset>
            </wp:positionH>
            <wp:positionV relativeFrom="paragraph">
              <wp:posOffset>161925</wp:posOffset>
            </wp:positionV>
            <wp:extent cx="2947670" cy="1773936"/>
            <wp:effectExtent l="0" t="0" r="508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69570" cy="1787116"/>
                    </a:xfrm>
                    <a:prstGeom prst="rect">
                      <a:avLst/>
                    </a:prstGeom>
                  </pic:spPr>
                </pic:pic>
              </a:graphicData>
            </a:graphic>
            <wp14:sizeRelH relativeFrom="page">
              <wp14:pctWidth>0</wp14:pctWidth>
            </wp14:sizeRelH>
            <wp14:sizeRelV relativeFrom="page">
              <wp14:pctHeight>0</wp14:pctHeight>
            </wp14:sizeRelV>
          </wp:anchor>
        </w:drawing>
      </w:r>
    </w:p>
    <w:p w14:paraId="64464EB1" w14:textId="2B62A209" w:rsidR="009B1C5A" w:rsidRDefault="009B1C5A" w:rsidP="00DC4BD2">
      <w:pPr>
        <w:spacing w:after="0" w:line="540" w:lineRule="exact"/>
        <w:jc w:val="both"/>
        <w:rPr>
          <w:rFonts w:ascii="Times New Roman" w:eastAsia="Times New Roman" w:hAnsi="Times New Roman"/>
          <w:b/>
          <w:color w:val="000000" w:themeColor="text1"/>
          <w:sz w:val="24"/>
          <w:szCs w:val="24"/>
          <w:lang w:eastAsia="es-CR"/>
        </w:rPr>
      </w:pPr>
    </w:p>
    <w:p w14:paraId="195C8FFB" w14:textId="033E3C42" w:rsidR="00C40333" w:rsidRDefault="00C40333" w:rsidP="00DC4BD2">
      <w:pPr>
        <w:spacing w:after="0" w:line="540" w:lineRule="exact"/>
        <w:jc w:val="both"/>
        <w:rPr>
          <w:rFonts w:ascii="Times New Roman" w:eastAsia="Times New Roman" w:hAnsi="Times New Roman"/>
          <w:b/>
          <w:color w:val="000000" w:themeColor="text1"/>
          <w:sz w:val="24"/>
          <w:szCs w:val="24"/>
          <w:lang w:eastAsia="es-CR"/>
        </w:rPr>
      </w:pPr>
    </w:p>
    <w:p w14:paraId="6AB68A3D" w14:textId="670855FE" w:rsidR="00C40333" w:rsidRDefault="00C40333" w:rsidP="00DC4BD2">
      <w:pPr>
        <w:spacing w:after="0" w:line="540" w:lineRule="exact"/>
        <w:jc w:val="both"/>
        <w:rPr>
          <w:rFonts w:ascii="Times New Roman" w:eastAsia="Times New Roman" w:hAnsi="Times New Roman"/>
          <w:b/>
          <w:color w:val="000000" w:themeColor="text1"/>
          <w:sz w:val="24"/>
          <w:szCs w:val="24"/>
          <w:lang w:eastAsia="es-CR"/>
        </w:rPr>
      </w:pPr>
    </w:p>
    <w:p w14:paraId="3DBAFFE7" w14:textId="64CF7E89" w:rsidR="00C40333" w:rsidRDefault="00C40333" w:rsidP="00DC4BD2">
      <w:pPr>
        <w:spacing w:after="0" w:line="540" w:lineRule="exact"/>
        <w:jc w:val="both"/>
        <w:rPr>
          <w:rFonts w:ascii="Times New Roman" w:eastAsia="Times New Roman" w:hAnsi="Times New Roman"/>
          <w:b/>
          <w:color w:val="000000" w:themeColor="text1"/>
          <w:sz w:val="24"/>
          <w:szCs w:val="24"/>
          <w:lang w:eastAsia="es-CR"/>
        </w:rPr>
      </w:pPr>
    </w:p>
    <w:p w14:paraId="5BD48DAC" w14:textId="7B70D461" w:rsidR="00C40333" w:rsidRDefault="00C40333" w:rsidP="00DC4BD2">
      <w:pPr>
        <w:spacing w:after="0" w:line="540" w:lineRule="exact"/>
        <w:jc w:val="both"/>
        <w:rPr>
          <w:rFonts w:ascii="Times New Roman" w:eastAsia="Times New Roman" w:hAnsi="Times New Roman"/>
          <w:b/>
          <w:color w:val="000000" w:themeColor="text1"/>
          <w:sz w:val="24"/>
          <w:szCs w:val="24"/>
          <w:lang w:eastAsia="es-CR"/>
        </w:rPr>
      </w:pPr>
    </w:p>
    <w:p w14:paraId="4D0B9784" w14:textId="0442D6FF" w:rsidR="00C40333" w:rsidRDefault="00745D5F" w:rsidP="00DC4BD2">
      <w:pPr>
        <w:spacing w:after="0" w:line="540" w:lineRule="exact"/>
        <w:jc w:val="both"/>
        <w:rPr>
          <w:rFonts w:ascii="Times New Roman" w:eastAsia="Times New Roman" w:hAnsi="Times New Roman"/>
          <w:b/>
          <w:color w:val="000000" w:themeColor="text1"/>
          <w:sz w:val="24"/>
          <w:szCs w:val="24"/>
          <w:lang w:eastAsia="es-CR"/>
        </w:rPr>
      </w:pPr>
      <w:r w:rsidRPr="00745D5F">
        <w:rPr>
          <w:rFonts w:ascii="Times New Roman" w:eastAsia="Times New Roman" w:hAnsi="Times New Roman"/>
          <w:b/>
          <w:noProof/>
          <w:color w:val="000000" w:themeColor="text1"/>
          <w:sz w:val="24"/>
          <w:szCs w:val="24"/>
          <w:lang w:eastAsia="es-CR"/>
        </w:rPr>
        <w:drawing>
          <wp:anchor distT="0" distB="0" distL="114300" distR="114300" simplePos="0" relativeHeight="251710464" behindDoc="0" locked="0" layoutInCell="1" allowOverlap="1" wp14:anchorId="4E4A8656" wp14:editId="6488006E">
            <wp:simplePos x="0" y="0"/>
            <wp:positionH relativeFrom="margin">
              <wp:align>right</wp:align>
            </wp:positionH>
            <wp:positionV relativeFrom="paragraph">
              <wp:posOffset>6477</wp:posOffset>
            </wp:positionV>
            <wp:extent cx="2893822" cy="1628140"/>
            <wp:effectExtent l="0" t="0" r="190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93822" cy="1628140"/>
                    </a:xfrm>
                    <a:prstGeom prst="rect">
                      <a:avLst/>
                    </a:prstGeom>
                  </pic:spPr>
                </pic:pic>
              </a:graphicData>
            </a:graphic>
            <wp14:sizeRelH relativeFrom="page">
              <wp14:pctWidth>0</wp14:pctWidth>
            </wp14:sizeRelH>
            <wp14:sizeRelV relativeFrom="page">
              <wp14:pctHeight>0</wp14:pctHeight>
            </wp14:sizeRelV>
          </wp:anchor>
        </w:drawing>
      </w:r>
      <w:r w:rsidRPr="00745D5F">
        <w:rPr>
          <w:rFonts w:ascii="Times New Roman" w:eastAsia="Times New Roman" w:hAnsi="Times New Roman"/>
          <w:b/>
          <w:noProof/>
          <w:color w:val="000000" w:themeColor="text1"/>
          <w:sz w:val="24"/>
          <w:szCs w:val="24"/>
          <w:lang w:eastAsia="es-CR"/>
        </w:rPr>
        <w:drawing>
          <wp:anchor distT="0" distB="0" distL="114300" distR="114300" simplePos="0" relativeHeight="251709440" behindDoc="0" locked="0" layoutInCell="1" allowOverlap="1" wp14:anchorId="12FC8815" wp14:editId="5E7CDDE1">
            <wp:simplePos x="0" y="0"/>
            <wp:positionH relativeFrom="margin">
              <wp:posOffset>-1143</wp:posOffset>
            </wp:positionH>
            <wp:positionV relativeFrom="paragraph">
              <wp:posOffset>30861</wp:posOffset>
            </wp:positionV>
            <wp:extent cx="2861405" cy="1609344"/>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73874" cy="1616357"/>
                    </a:xfrm>
                    <a:prstGeom prst="rect">
                      <a:avLst/>
                    </a:prstGeom>
                  </pic:spPr>
                </pic:pic>
              </a:graphicData>
            </a:graphic>
            <wp14:sizeRelH relativeFrom="page">
              <wp14:pctWidth>0</wp14:pctWidth>
            </wp14:sizeRelH>
            <wp14:sizeRelV relativeFrom="page">
              <wp14:pctHeight>0</wp14:pctHeight>
            </wp14:sizeRelV>
          </wp:anchor>
        </w:drawing>
      </w:r>
    </w:p>
    <w:p w14:paraId="648B142B" w14:textId="5A16CCA6" w:rsidR="00745D5F" w:rsidRDefault="00745D5F" w:rsidP="00DC4BD2">
      <w:pPr>
        <w:spacing w:after="0" w:line="540" w:lineRule="exact"/>
        <w:jc w:val="both"/>
        <w:rPr>
          <w:rFonts w:ascii="Times New Roman" w:eastAsia="Times New Roman" w:hAnsi="Times New Roman"/>
          <w:b/>
          <w:color w:val="000000" w:themeColor="text1"/>
          <w:sz w:val="24"/>
          <w:szCs w:val="24"/>
          <w:lang w:eastAsia="es-CR"/>
        </w:rPr>
      </w:pPr>
    </w:p>
    <w:p w14:paraId="4A108FCC" w14:textId="121CE477" w:rsidR="00745D5F" w:rsidRDefault="00745D5F" w:rsidP="00DC4BD2">
      <w:pPr>
        <w:spacing w:after="0" w:line="540" w:lineRule="exact"/>
        <w:jc w:val="both"/>
        <w:rPr>
          <w:rFonts w:ascii="Times New Roman" w:eastAsia="Times New Roman" w:hAnsi="Times New Roman"/>
          <w:b/>
          <w:color w:val="000000" w:themeColor="text1"/>
          <w:sz w:val="24"/>
          <w:szCs w:val="24"/>
          <w:lang w:eastAsia="es-CR"/>
        </w:rPr>
      </w:pPr>
    </w:p>
    <w:p w14:paraId="6851E9D4" w14:textId="70473E64" w:rsidR="00745D5F" w:rsidRDefault="00745D5F" w:rsidP="00DC4BD2">
      <w:pPr>
        <w:spacing w:after="0" w:line="540" w:lineRule="exact"/>
        <w:jc w:val="both"/>
        <w:rPr>
          <w:rFonts w:ascii="Times New Roman" w:eastAsia="Times New Roman" w:hAnsi="Times New Roman"/>
          <w:b/>
          <w:color w:val="000000" w:themeColor="text1"/>
          <w:sz w:val="24"/>
          <w:szCs w:val="24"/>
          <w:lang w:eastAsia="es-CR"/>
        </w:rPr>
      </w:pPr>
    </w:p>
    <w:p w14:paraId="4B092601" w14:textId="059A604F" w:rsidR="00745D5F" w:rsidRDefault="00745D5F" w:rsidP="00DC4BD2">
      <w:pPr>
        <w:spacing w:after="0" w:line="540" w:lineRule="exact"/>
        <w:jc w:val="both"/>
        <w:rPr>
          <w:rFonts w:ascii="Times New Roman" w:eastAsia="Times New Roman" w:hAnsi="Times New Roman"/>
          <w:b/>
          <w:color w:val="000000" w:themeColor="text1"/>
          <w:sz w:val="24"/>
          <w:szCs w:val="24"/>
          <w:lang w:eastAsia="es-CR"/>
        </w:rPr>
      </w:pPr>
      <w:r w:rsidRPr="00745D5F">
        <w:rPr>
          <w:rFonts w:ascii="Times New Roman" w:eastAsia="Times New Roman" w:hAnsi="Times New Roman"/>
          <w:b/>
          <w:noProof/>
          <w:color w:val="000000" w:themeColor="text1"/>
          <w:sz w:val="24"/>
          <w:szCs w:val="24"/>
          <w:lang w:eastAsia="es-CR"/>
        </w:rPr>
        <w:drawing>
          <wp:anchor distT="0" distB="0" distL="114300" distR="114300" simplePos="0" relativeHeight="251711488" behindDoc="0" locked="0" layoutInCell="1" allowOverlap="1" wp14:anchorId="6CD5369B" wp14:editId="246FC168">
            <wp:simplePos x="0" y="0"/>
            <wp:positionH relativeFrom="margin">
              <wp:posOffset>1419225</wp:posOffset>
            </wp:positionH>
            <wp:positionV relativeFrom="paragraph">
              <wp:posOffset>335534</wp:posOffset>
            </wp:positionV>
            <wp:extent cx="2987040" cy="1679641"/>
            <wp:effectExtent l="0" t="0" r="381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87040" cy="1679641"/>
                    </a:xfrm>
                    <a:prstGeom prst="rect">
                      <a:avLst/>
                    </a:prstGeom>
                  </pic:spPr>
                </pic:pic>
              </a:graphicData>
            </a:graphic>
            <wp14:sizeRelH relativeFrom="page">
              <wp14:pctWidth>0</wp14:pctWidth>
            </wp14:sizeRelH>
            <wp14:sizeRelV relativeFrom="page">
              <wp14:pctHeight>0</wp14:pctHeight>
            </wp14:sizeRelV>
          </wp:anchor>
        </w:drawing>
      </w:r>
    </w:p>
    <w:p w14:paraId="14EEA3C2" w14:textId="5500F0C5" w:rsidR="00745D5F" w:rsidRDefault="00745D5F" w:rsidP="00DC4BD2">
      <w:pPr>
        <w:spacing w:after="0" w:line="540" w:lineRule="exact"/>
        <w:jc w:val="both"/>
        <w:rPr>
          <w:rFonts w:ascii="Times New Roman" w:eastAsia="Times New Roman" w:hAnsi="Times New Roman"/>
          <w:b/>
          <w:color w:val="000000" w:themeColor="text1"/>
          <w:sz w:val="24"/>
          <w:szCs w:val="24"/>
          <w:lang w:eastAsia="es-CR"/>
        </w:rPr>
      </w:pPr>
    </w:p>
    <w:p w14:paraId="20C11543" w14:textId="71F6CCB7" w:rsidR="00745D5F" w:rsidRDefault="00745D5F" w:rsidP="00DC4BD2">
      <w:pPr>
        <w:spacing w:after="0" w:line="540" w:lineRule="exact"/>
        <w:jc w:val="both"/>
        <w:rPr>
          <w:rFonts w:ascii="Times New Roman" w:eastAsia="Times New Roman" w:hAnsi="Times New Roman"/>
          <w:b/>
          <w:color w:val="000000" w:themeColor="text1"/>
          <w:sz w:val="24"/>
          <w:szCs w:val="24"/>
          <w:lang w:eastAsia="es-CR"/>
        </w:rPr>
      </w:pPr>
    </w:p>
    <w:p w14:paraId="24188816" w14:textId="77777777" w:rsidR="00745D5F" w:rsidRDefault="00745D5F" w:rsidP="00DC4BD2">
      <w:pPr>
        <w:spacing w:after="0" w:line="540" w:lineRule="exact"/>
        <w:jc w:val="both"/>
        <w:rPr>
          <w:rFonts w:ascii="Times New Roman" w:eastAsia="Times New Roman" w:hAnsi="Times New Roman"/>
          <w:b/>
          <w:color w:val="000000" w:themeColor="text1"/>
          <w:sz w:val="24"/>
          <w:szCs w:val="24"/>
          <w:lang w:eastAsia="es-CR"/>
        </w:rPr>
      </w:pPr>
    </w:p>
    <w:p w14:paraId="60446328" w14:textId="77777777" w:rsidR="00745D5F" w:rsidRDefault="00745D5F" w:rsidP="00DC4BD2">
      <w:pPr>
        <w:spacing w:after="0" w:line="540" w:lineRule="exact"/>
        <w:jc w:val="both"/>
        <w:rPr>
          <w:rFonts w:ascii="Times New Roman" w:eastAsia="Times New Roman" w:hAnsi="Times New Roman"/>
          <w:b/>
          <w:color w:val="000000" w:themeColor="text1"/>
          <w:sz w:val="24"/>
          <w:szCs w:val="24"/>
          <w:lang w:eastAsia="es-CR"/>
        </w:rPr>
      </w:pPr>
    </w:p>
    <w:p w14:paraId="30785825" w14:textId="277497D8" w:rsidR="00DC4BD2" w:rsidRPr="00B14888" w:rsidRDefault="00DC4BD2" w:rsidP="00DC4BD2">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lastRenderedPageBreak/>
        <w:t>Comisionado Manuel Salas Corrales</w:t>
      </w:r>
      <w:r>
        <w:rPr>
          <w:rFonts w:ascii="Times New Roman" w:eastAsia="Times New Roman" w:hAnsi="Times New Roman"/>
          <w:b/>
          <w:color w:val="000000" w:themeColor="text1"/>
          <w:sz w:val="24"/>
          <w:szCs w:val="24"/>
          <w:lang w:eastAsia="es-CR"/>
        </w:rPr>
        <w:t xml:space="preserve">: </w:t>
      </w:r>
      <w:r w:rsidR="00EE36BF" w:rsidRPr="0048404C">
        <w:rPr>
          <w:rFonts w:ascii="Times New Roman" w:eastAsia="Times New Roman" w:hAnsi="Times New Roman"/>
          <w:color w:val="000000" w:themeColor="text1"/>
          <w:sz w:val="24"/>
          <w:szCs w:val="24"/>
          <w:lang w:eastAsia="es-CR"/>
        </w:rPr>
        <w:t>A</w:t>
      </w:r>
      <w:r w:rsidRPr="00534D6F">
        <w:rPr>
          <w:rFonts w:ascii="Times New Roman" w:eastAsia="Times New Roman" w:hAnsi="Times New Roman"/>
          <w:color w:val="000000" w:themeColor="text1"/>
          <w:sz w:val="24"/>
          <w:szCs w:val="24"/>
          <w:lang w:eastAsia="es-CR"/>
        </w:rPr>
        <w:t>barca los cantones de Siquirres, Matina, Limón y Talamanca, destaca que esta región está logrando números positivos a nivel nacional, a pesar de la percepción negativa que algunos medios pueden transmitir sobre la zona. A nivel nacional, el país se mantiene en los mismos niveles de homicidios del año anterior, mientras que la Región 9 ha reducido los homicidios en 17. El Comisionado enfatiza la importancia de la colaboración entre las instituciones, incluyendo los gobiernos locales y el programa "Sembremos Seguridad", así como el apoyo invaluable de las ligas atléticas policiales. También resalta la vital importancia de la labor de la Fuerza Pública, destacando que, sin ejército, el país depende de la seguridad brindada por los uniformados, quienes siguen luchando sin retroceder en su misión.</w:t>
      </w:r>
      <w:r>
        <w:rPr>
          <w:rFonts w:ascii="Times New Roman" w:eastAsia="Times New Roman" w:hAnsi="Times New Roman"/>
          <w:color w:val="000000" w:themeColor="text1"/>
          <w:sz w:val="24"/>
          <w:szCs w:val="24"/>
          <w:lang w:eastAsia="es-CR"/>
        </w:rPr>
        <w:t xml:space="preserve"> </w:t>
      </w:r>
      <w:r w:rsidRPr="0094518B">
        <w:rPr>
          <w:rFonts w:ascii="Times New Roman" w:eastAsia="Times New Roman" w:hAnsi="Times New Roman"/>
          <w:color w:val="000000" w:themeColor="text1"/>
          <w:sz w:val="24"/>
          <w:szCs w:val="24"/>
          <w:lang w:eastAsia="es-CR"/>
        </w:rPr>
        <w:t>Además, destaca la importancia de comprender que el servicio policial no es perfecto ni universalmente aceptado, y que siempre habrá reclamos y cuestionamientos. Sin embargo, lo más importante es que el servicio se mantenga activo. Resalta que Siquirres es un referente en este ámbito, siendo uno de los cantones más comprometidos con el orden público y con una colaboración constante. Además, subraya que Siquirres, ubicado estratégicamente como punto de entrada a la provincia, juega un rol clave en la seguridad, ya que es un cruce fundamental entre las rutas 10 y 32. En este contexto, la seguridad es esencial. También menciona la necesidad de fortalecer las delegaciones policiales y de mantener el apoyo mutuo con los gobiernos locales, destacando su participación en los Concejos Municipales con el objetivo de asegurar alianzas para un servicio eficiente.</w:t>
      </w:r>
      <w:r>
        <w:rPr>
          <w:rFonts w:ascii="Times New Roman" w:eastAsia="Times New Roman" w:hAnsi="Times New Roman"/>
          <w:color w:val="000000" w:themeColor="text1"/>
          <w:sz w:val="24"/>
          <w:szCs w:val="24"/>
          <w:lang w:eastAsia="es-CR"/>
        </w:rPr>
        <w:t xml:space="preserve"> También p</w:t>
      </w:r>
      <w:r w:rsidRPr="007C22F4">
        <w:rPr>
          <w:rFonts w:ascii="Times New Roman" w:eastAsia="Times New Roman" w:hAnsi="Times New Roman"/>
          <w:color w:val="000000" w:themeColor="text1"/>
          <w:sz w:val="24"/>
          <w:szCs w:val="24"/>
          <w:lang w:eastAsia="es-CR"/>
        </w:rPr>
        <w:t>rop</w:t>
      </w:r>
      <w:r>
        <w:rPr>
          <w:rFonts w:ascii="Times New Roman" w:eastAsia="Times New Roman" w:hAnsi="Times New Roman"/>
          <w:color w:val="000000" w:themeColor="text1"/>
          <w:sz w:val="24"/>
          <w:szCs w:val="24"/>
          <w:lang w:eastAsia="es-CR"/>
        </w:rPr>
        <w:t>uso</w:t>
      </w:r>
      <w:r w:rsidRPr="007C22F4">
        <w:rPr>
          <w:rFonts w:ascii="Times New Roman" w:eastAsia="Times New Roman" w:hAnsi="Times New Roman"/>
          <w:color w:val="000000" w:themeColor="text1"/>
          <w:sz w:val="24"/>
          <w:szCs w:val="24"/>
          <w:lang w:eastAsia="es-CR"/>
        </w:rPr>
        <w:t xml:space="preserve"> establecer un convenio marco de cooperación en seguridad pública entre el Ministerio de Seguridad Pública y las municipalidades de Limón, Matina, Talamanca y Siquirres, destacando el trabajo realizado en el pasado y la importancia de este acuerdo para mantener activo el servicio policial. Recuerda que los primeros convenios firmados en Siquirres fueron clave para enfrentar los desafíos del mantenimiento de la fuerza, como la movilidad y las acciones de seguridad. Además, solicita que se considere incluir a la </w:t>
      </w:r>
      <w:r w:rsidR="001301F0" w:rsidRPr="007C22F4">
        <w:rPr>
          <w:rFonts w:ascii="Times New Roman" w:eastAsia="Times New Roman" w:hAnsi="Times New Roman"/>
          <w:color w:val="000000" w:themeColor="text1"/>
          <w:sz w:val="24"/>
          <w:szCs w:val="24"/>
          <w:lang w:eastAsia="es-CR"/>
        </w:rPr>
        <w:t xml:space="preserve">Fuerza Pública </w:t>
      </w:r>
      <w:r w:rsidRPr="007C22F4">
        <w:rPr>
          <w:rFonts w:ascii="Times New Roman" w:eastAsia="Times New Roman" w:hAnsi="Times New Roman"/>
          <w:color w:val="000000" w:themeColor="text1"/>
          <w:sz w:val="24"/>
          <w:szCs w:val="24"/>
          <w:lang w:eastAsia="es-CR"/>
        </w:rPr>
        <w:t>en las inversiones relacionadas con el impuesto al banano, ya que otros cantones también están valorando este enfoque. Finalmente, subraya la importancia de maximizar los recursos disponibles, dada la situación económica nacional, para forta</w:t>
      </w:r>
      <w:r>
        <w:rPr>
          <w:rFonts w:ascii="Times New Roman" w:eastAsia="Times New Roman" w:hAnsi="Times New Roman"/>
          <w:color w:val="000000" w:themeColor="text1"/>
          <w:sz w:val="24"/>
          <w:szCs w:val="24"/>
          <w:lang w:eastAsia="es-CR"/>
        </w:rPr>
        <w:t xml:space="preserve">lecer la seguridad en la región, </w:t>
      </w:r>
      <w:r w:rsidRPr="00A6597A">
        <w:rPr>
          <w:rFonts w:ascii="Times New Roman" w:eastAsia="Times New Roman" w:hAnsi="Times New Roman"/>
          <w:color w:val="000000" w:themeColor="text1"/>
          <w:sz w:val="24"/>
          <w:szCs w:val="24"/>
          <w:lang w:eastAsia="es-CR"/>
        </w:rPr>
        <w:t xml:space="preserve">en relación con los convenios e inversiones, lo que se ofrece es un compromiso continuo y activo en la lucha contra la delincuencia. Destaca la estrategia de trabajar por objetivos, como el programa "Sembremos Seguridad", y actuar de manera inmediata en zonas con alta incidencia delictiva, en coordinación con fiscalías y el OIJ. Menciona </w:t>
      </w:r>
      <w:r w:rsidRPr="00A6597A">
        <w:rPr>
          <w:rFonts w:ascii="Times New Roman" w:eastAsia="Times New Roman" w:hAnsi="Times New Roman"/>
          <w:color w:val="000000" w:themeColor="text1"/>
          <w:sz w:val="24"/>
          <w:szCs w:val="24"/>
          <w:lang w:eastAsia="es-CR"/>
        </w:rPr>
        <w:lastRenderedPageBreak/>
        <w:t xml:space="preserve">que uno de los focos de la delincuencia son los centros educativos, donde los delincuentes reclutan jóvenes, lo que requiere una presencia constante de la </w:t>
      </w:r>
      <w:r w:rsidR="00B833E4" w:rsidRPr="00A6597A">
        <w:rPr>
          <w:rFonts w:ascii="Times New Roman" w:eastAsia="Times New Roman" w:hAnsi="Times New Roman"/>
          <w:color w:val="000000" w:themeColor="text1"/>
          <w:sz w:val="24"/>
          <w:szCs w:val="24"/>
          <w:lang w:eastAsia="es-CR"/>
        </w:rPr>
        <w:t xml:space="preserve">Fuerza Pública </w:t>
      </w:r>
      <w:r w:rsidRPr="00A6597A">
        <w:rPr>
          <w:rFonts w:ascii="Times New Roman" w:eastAsia="Times New Roman" w:hAnsi="Times New Roman"/>
          <w:color w:val="000000" w:themeColor="text1"/>
          <w:sz w:val="24"/>
          <w:szCs w:val="24"/>
          <w:lang w:eastAsia="es-CR"/>
        </w:rPr>
        <w:t xml:space="preserve">para prevenirlo. Además, subraya la importancia de las Ligas Atléticas Policiales y de trabajar junto con la sociedad para fortalecer la disciplina y los valores entre los jóvenes. Aunque reconoce la complejidad de la situación, aclara que el problema de las bandas delictivas no es exclusivo de Limón, sino un desafío a nivel nacional, y </w:t>
      </w:r>
      <w:r w:rsidR="00745D5F">
        <w:rPr>
          <w:rFonts w:ascii="Times New Roman" w:eastAsia="Times New Roman" w:hAnsi="Times New Roman"/>
          <w:color w:val="000000" w:themeColor="text1"/>
          <w:sz w:val="24"/>
          <w:szCs w:val="24"/>
          <w:lang w:eastAsia="es-CR"/>
        </w:rPr>
        <w:t>l</w:t>
      </w:r>
      <w:r w:rsidR="00745D5F" w:rsidRPr="00A6597A">
        <w:rPr>
          <w:rFonts w:ascii="Times New Roman" w:eastAsia="Times New Roman" w:hAnsi="Times New Roman"/>
          <w:color w:val="000000" w:themeColor="text1"/>
          <w:sz w:val="24"/>
          <w:szCs w:val="24"/>
          <w:lang w:eastAsia="es-CR"/>
        </w:rPr>
        <w:t xml:space="preserve">a Fuerza Pública </w:t>
      </w:r>
      <w:r w:rsidRPr="00A6597A">
        <w:rPr>
          <w:rFonts w:ascii="Times New Roman" w:eastAsia="Times New Roman" w:hAnsi="Times New Roman"/>
          <w:color w:val="000000" w:themeColor="text1"/>
          <w:sz w:val="24"/>
          <w:szCs w:val="24"/>
          <w:lang w:eastAsia="es-CR"/>
        </w:rPr>
        <w:t>está comprometid</w:t>
      </w:r>
      <w:r>
        <w:rPr>
          <w:rFonts w:ascii="Times New Roman" w:eastAsia="Times New Roman" w:hAnsi="Times New Roman"/>
          <w:color w:val="000000" w:themeColor="text1"/>
          <w:sz w:val="24"/>
          <w:szCs w:val="24"/>
          <w:lang w:eastAsia="es-CR"/>
        </w:rPr>
        <w:t xml:space="preserve">a en combatirlo en todo el país </w:t>
      </w:r>
      <w:r w:rsidRPr="00865508">
        <w:rPr>
          <w:rFonts w:ascii="Times New Roman" w:eastAsia="Times New Roman" w:hAnsi="Times New Roman"/>
          <w:color w:val="000000" w:themeColor="text1"/>
          <w:sz w:val="24"/>
          <w:szCs w:val="24"/>
          <w:lang w:eastAsia="es-CR"/>
        </w:rPr>
        <w:t>señal</w:t>
      </w:r>
      <w:r>
        <w:rPr>
          <w:rFonts w:ascii="Times New Roman" w:eastAsia="Times New Roman" w:hAnsi="Times New Roman"/>
          <w:color w:val="000000" w:themeColor="text1"/>
          <w:sz w:val="24"/>
          <w:szCs w:val="24"/>
          <w:lang w:eastAsia="es-CR"/>
        </w:rPr>
        <w:t>o</w:t>
      </w:r>
      <w:r w:rsidRPr="00865508">
        <w:rPr>
          <w:rFonts w:ascii="Times New Roman" w:eastAsia="Times New Roman" w:hAnsi="Times New Roman"/>
          <w:color w:val="000000" w:themeColor="text1"/>
          <w:sz w:val="24"/>
          <w:szCs w:val="24"/>
          <w:lang w:eastAsia="es-CR"/>
        </w:rPr>
        <w:t xml:space="preserve"> que algunas zonas, como Guanacaste, enfrentan un contexto más complejo debido al crecimiento poblacional y turístico, pero asegura que Siquirres tiene un área de trabajo clave: los centros educativos. Destaca que el trabajo de la </w:t>
      </w:r>
      <w:r w:rsidR="001301F0" w:rsidRPr="00865508">
        <w:rPr>
          <w:rFonts w:ascii="Times New Roman" w:eastAsia="Times New Roman" w:hAnsi="Times New Roman"/>
          <w:color w:val="000000" w:themeColor="text1"/>
          <w:sz w:val="24"/>
          <w:szCs w:val="24"/>
          <w:lang w:eastAsia="es-CR"/>
        </w:rPr>
        <w:t xml:space="preserve">Fuerza Pública </w:t>
      </w:r>
      <w:r w:rsidRPr="00865508">
        <w:rPr>
          <w:rFonts w:ascii="Times New Roman" w:eastAsia="Times New Roman" w:hAnsi="Times New Roman"/>
          <w:color w:val="000000" w:themeColor="text1"/>
          <w:sz w:val="24"/>
          <w:szCs w:val="24"/>
          <w:lang w:eastAsia="es-CR"/>
        </w:rPr>
        <w:t xml:space="preserve">se basa en métricas claras, como homicidios, robos, asaltos, aprensiones, decomisos de drogas y armas, y órdenes de captura, subrayando los buenos resultados obtenidos en seguridad. Aunque reconoce los logros, enfatiza la importancia de mantener la continuidad en los esfuerzos. Agradece la colaboración del gobierno local y solicita el apoyo para revisar y aprobar un convenio marco de cooperación que será presentado al ministro de seguridad, con el fin de asegurar recursos y atender las </w:t>
      </w:r>
      <w:r>
        <w:rPr>
          <w:rFonts w:ascii="Times New Roman" w:eastAsia="Times New Roman" w:hAnsi="Times New Roman"/>
          <w:color w:val="000000" w:themeColor="text1"/>
          <w:sz w:val="24"/>
          <w:szCs w:val="24"/>
          <w:lang w:eastAsia="es-CR"/>
        </w:rPr>
        <w:t xml:space="preserve">necesidades de las delegaciones y </w:t>
      </w:r>
      <w:r w:rsidR="001301F0">
        <w:rPr>
          <w:rFonts w:ascii="Times New Roman" w:eastAsia="Times New Roman" w:hAnsi="Times New Roman"/>
          <w:color w:val="000000" w:themeColor="text1"/>
          <w:sz w:val="24"/>
          <w:szCs w:val="24"/>
          <w:lang w:eastAsia="es-CR"/>
        </w:rPr>
        <w:t>reconoció</w:t>
      </w:r>
      <w:r w:rsidRPr="00F8377A">
        <w:rPr>
          <w:rFonts w:ascii="Times New Roman" w:eastAsia="Times New Roman" w:hAnsi="Times New Roman"/>
          <w:color w:val="000000" w:themeColor="text1"/>
          <w:sz w:val="24"/>
          <w:szCs w:val="24"/>
          <w:lang w:eastAsia="es-CR"/>
        </w:rPr>
        <w:t xml:space="preserve"> que la inversión en seguridad enfrenta desafíos, especialmente debido a la administración centralizada, lo que provoca retrasos en la llegada de recursos, como vehículos o motocicletas, que a menudo son necesarios con urgencia. Los convenios de cooperación con los municipios permiten sortear estos problemas y garantizar la continuidad del servicio en las calles. Destaca que la </w:t>
      </w:r>
      <w:r w:rsidR="00B833E4" w:rsidRPr="00F8377A">
        <w:rPr>
          <w:rFonts w:ascii="Times New Roman" w:eastAsia="Times New Roman" w:hAnsi="Times New Roman"/>
          <w:color w:val="000000" w:themeColor="text1"/>
          <w:sz w:val="24"/>
          <w:szCs w:val="24"/>
          <w:lang w:eastAsia="es-CR"/>
        </w:rPr>
        <w:t xml:space="preserve">Fuerza Pública </w:t>
      </w:r>
      <w:r w:rsidRPr="00F8377A">
        <w:rPr>
          <w:rFonts w:ascii="Times New Roman" w:eastAsia="Times New Roman" w:hAnsi="Times New Roman"/>
          <w:color w:val="000000" w:themeColor="text1"/>
          <w:sz w:val="24"/>
          <w:szCs w:val="24"/>
          <w:lang w:eastAsia="es-CR"/>
        </w:rPr>
        <w:t>y el ministerio han trabajado de manera activa y supervisada, especialmente en el entrenamiento de los nuevos funcionarios, quienes ya producen resultados tangibles, como decomisos y órdenes de captura. Además, resalta la importancia de la presencia policial en un cantón con un área comercial significativa. Agradece el apoyo recibido y el trabajo del Capitán y su equipo, quienes han sostenido las delegaciones y logrado buenos resultados en la comunidad</w:t>
      </w:r>
      <w:r>
        <w:rPr>
          <w:rFonts w:ascii="Times New Roman" w:eastAsia="Times New Roman" w:hAnsi="Times New Roman"/>
          <w:color w:val="000000" w:themeColor="text1"/>
          <w:sz w:val="24"/>
          <w:szCs w:val="24"/>
          <w:lang w:eastAsia="es-CR"/>
        </w:rPr>
        <w:t xml:space="preserve"> de Siquirres, también, señalo</w:t>
      </w:r>
      <w:r w:rsidRPr="00581407">
        <w:rPr>
          <w:rFonts w:ascii="Times New Roman" w:eastAsia="Times New Roman" w:hAnsi="Times New Roman"/>
          <w:color w:val="000000" w:themeColor="text1"/>
          <w:sz w:val="24"/>
          <w:szCs w:val="24"/>
          <w:lang w:eastAsia="es-CR"/>
        </w:rPr>
        <w:t xml:space="preserve"> que el distrito de Pacuarito, el más grande del cantón, carece de servicio policial activo, lo que representa un desafío para la seguridad en la zona. Destaca la necesidad de que el gobierno local considere la adquisición de terreno y la instalación de una delegación en esta área, especialmente debido a su cercanía con el cantón de Matina, lo que genera problemas de acceso para los residentes, quienes deben recorrer largas distancias para denunciar. Advierte sobre los números "ocultos" y complicados de atender en esta zona, debido a la falta de infraestructura policial. Subraya que, con la ampliación de la ruta 32, se hace aún más urgente </w:t>
      </w:r>
      <w:r w:rsidRPr="00581407">
        <w:rPr>
          <w:rFonts w:ascii="Times New Roman" w:eastAsia="Times New Roman" w:hAnsi="Times New Roman"/>
          <w:color w:val="000000" w:themeColor="text1"/>
          <w:sz w:val="24"/>
          <w:szCs w:val="24"/>
          <w:lang w:eastAsia="es-CR"/>
        </w:rPr>
        <w:lastRenderedPageBreak/>
        <w:t>proyectar capacidades instaladas en Pacuarito, un distrito grande y con una población que requiere atención constante en seguridad. Finaliza abriéndose a consultas y comentarios.</w:t>
      </w:r>
      <w:r>
        <w:rPr>
          <w:rFonts w:ascii="Times New Roman" w:eastAsia="Times New Roman" w:hAnsi="Times New Roman"/>
          <w:color w:val="000000" w:themeColor="text1"/>
          <w:sz w:val="24"/>
          <w:szCs w:val="24"/>
          <w:lang w:eastAsia="es-CR"/>
        </w:rPr>
        <w:t xml:space="preserve"> ---------------------</w:t>
      </w: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B14888">
        <w:rPr>
          <w:rFonts w:ascii="Times New Roman" w:eastAsia="Times New Roman" w:hAnsi="Times New Roman"/>
          <w:color w:val="000000" w:themeColor="text1"/>
          <w:sz w:val="24"/>
          <w:szCs w:val="24"/>
          <w:lang w:eastAsia="es-CR"/>
        </w:rPr>
        <w:t>Agradece la explicación y reconoce los compromisos que deben asumir en conjunto. Enfatiza que la atención a la violencia es un tema integral que no se resolverá solo con la fuerza represiva, y menciona ejemplos de programas preventivos exitosos, como el proyecto DARE, que fomentó habilidades de vida en los estudiantes, y la Iniciativa Salud Mesoamérica Embarazo en Adolescencia, que logró reducir significativamente los embarazos adolescentes en su comunidad. Destaca la importancia de la prevención, señalando que más allá de la pobreza, lo crucial es la formación personal y el apoyo familiar, además de las oportunidades laborales. Concluye agradeciendo la presentación y abre un espacio para la participación de los miembros del Concejo Municipal,</w:t>
      </w:r>
      <w:r>
        <w:rPr>
          <w:rFonts w:ascii="Times New Roman" w:eastAsia="Times New Roman" w:hAnsi="Times New Roman"/>
          <w:color w:val="000000" w:themeColor="text1"/>
          <w:sz w:val="24"/>
          <w:szCs w:val="24"/>
          <w:lang w:eastAsia="es-CR"/>
        </w:rPr>
        <w:t xml:space="preserve"> que serían doña </w:t>
      </w:r>
      <w:r>
        <w:rPr>
          <w:rFonts w:ascii="Times New Roman" w:hAnsi="Times New Roman"/>
          <w:sz w:val="24"/>
          <w:szCs w:val="24"/>
        </w:rPr>
        <w:t>Marjorie,</w:t>
      </w:r>
      <w:r w:rsidRPr="00993F85">
        <w:rPr>
          <w:rFonts w:ascii="Times New Roman" w:hAnsi="Times New Roman"/>
          <w:sz w:val="24"/>
          <w:szCs w:val="24"/>
        </w:rPr>
        <w:t xml:space="preserve"> don Álvaro Alvarado</w:t>
      </w:r>
      <w:r>
        <w:rPr>
          <w:rFonts w:ascii="Times New Roman" w:hAnsi="Times New Roman"/>
          <w:sz w:val="24"/>
          <w:szCs w:val="24"/>
        </w:rPr>
        <w:t>,</w:t>
      </w:r>
      <w:r w:rsidRPr="00993F85">
        <w:rPr>
          <w:rFonts w:ascii="Times New Roman" w:hAnsi="Times New Roman"/>
          <w:sz w:val="24"/>
          <w:szCs w:val="24"/>
        </w:rPr>
        <w:t xml:space="preserve"> doña </w:t>
      </w:r>
      <w:r>
        <w:rPr>
          <w:rFonts w:ascii="Times New Roman" w:hAnsi="Times New Roman"/>
          <w:sz w:val="24"/>
          <w:szCs w:val="24"/>
        </w:rPr>
        <w:t>Miriam Hurtado,</w:t>
      </w:r>
      <w:r w:rsidRPr="00993F85">
        <w:rPr>
          <w:rFonts w:ascii="Times New Roman" w:hAnsi="Times New Roman"/>
          <w:sz w:val="24"/>
          <w:szCs w:val="24"/>
        </w:rPr>
        <w:t xml:space="preserve"> doña </w:t>
      </w:r>
      <w:r>
        <w:rPr>
          <w:rFonts w:ascii="Times New Roman" w:hAnsi="Times New Roman"/>
          <w:sz w:val="24"/>
          <w:szCs w:val="24"/>
        </w:rPr>
        <w:t>Lidieth</w:t>
      </w:r>
      <w:r w:rsidRPr="00993F85">
        <w:rPr>
          <w:rFonts w:ascii="Times New Roman" w:hAnsi="Times New Roman"/>
          <w:sz w:val="24"/>
          <w:szCs w:val="24"/>
        </w:rPr>
        <w:t xml:space="preserve"> </w:t>
      </w:r>
      <w:r>
        <w:rPr>
          <w:rFonts w:ascii="Times New Roman" w:hAnsi="Times New Roman"/>
          <w:sz w:val="24"/>
          <w:szCs w:val="24"/>
        </w:rPr>
        <w:t>V</w:t>
      </w:r>
      <w:r w:rsidRPr="00993F85">
        <w:rPr>
          <w:rFonts w:ascii="Times New Roman" w:hAnsi="Times New Roman"/>
          <w:sz w:val="24"/>
          <w:szCs w:val="24"/>
        </w:rPr>
        <w:t>ega</w:t>
      </w:r>
      <w:r>
        <w:rPr>
          <w:rFonts w:ascii="Times New Roman" w:hAnsi="Times New Roman"/>
          <w:sz w:val="24"/>
          <w:szCs w:val="24"/>
        </w:rPr>
        <w:t>,</w:t>
      </w:r>
      <w:r w:rsidRPr="00993F85">
        <w:rPr>
          <w:rFonts w:ascii="Times New Roman" w:hAnsi="Times New Roman"/>
          <w:sz w:val="24"/>
          <w:szCs w:val="24"/>
        </w:rPr>
        <w:t xml:space="preserve"> don Fred</w:t>
      </w:r>
      <w:r>
        <w:rPr>
          <w:rFonts w:ascii="Times New Roman" w:hAnsi="Times New Roman"/>
          <w:sz w:val="24"/>
          <w:szCs w:val="24"/>
        </w:rPr>
        <w:t>d</w:t>
      </w:r>
      <w:r w:rsidRPr="00993F85">
        <w:rPr>
          <w:rFonts w:ascii="Times New Roman" w:hAnsi="Times New Roman"/>
          <w:sz w:val="24"/>
          <w:szCs w:val="24"/>
        </w:rPr>
        <w:t>y Villalta</w:t>
      </w:r>
      <w:r w:rsidRPr="00B14888">
        <w:rPr>
          <w:rFonts w:ascii="Times New Roman" w:eastAsia="Times New Roman" w:hAnsi="Times New Roman"/>
          <w:color w:val="000000" w:themeColor="text1"/>
          <w:sz w:val="24"/>
          <w:szCs w:val="24"/>
          <w:lang w:eastAsia="es-CR"/>
        </w:rPr>
        <w:t xml:space="preserve"> limitando el tiempo a dos minutos por intervención.</w:t>
      </w:r>
      <w:r>
        <w:rPr>
          <w:rFonts w:ascii="Times New Roman" w:eastAsia="Times New Roman" w:hAnsi="Times New Roman"/>
          <w:color w:val="000000" w:themeColor="text1"/>
          <w:sz w:val="24"/>
          <w:szCs w:val="24"/>
          <w:lang w:eastAsia="es-CR"/>
        </w:rPr>
        <w:t xml:space="preserve"> ----------------------------------------------------------------------------------------------------</w:t>
      </w:r>
    </w:p>
    <w:p w14:paraId="13DA49BA" w14:textId="77777777" w:rsidR="00DC4BD2" w:rsidRPr="001543D9" w:rsidRDefault="00DC4BD2" w:rsidP="00DC4BD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Síndica Miranda Jiménez: </w:t>
      </w:r>
      <w:r w:rsidRPr="001543D9">
        <w:rPr>
          <w:rFonts w:ascii="Times New Roman" w:eastAsia="Times New Roman" w:hAnsi="Times New Roman"/>
          <w:color w:val="000000" w:themeColor="text1"/>
          <w:sz w:val="24"/>
          <w:szCs w:val="24"/>
          <w:lang w:eastAsia="es-CR"/>
        </w:rPr>
        <w:t>Planteó la preocupación de que, a pesar de ser el distrito más grande de Siquirres, no cuenta con una delegación policial. Explica que, aunque se ha donado un lote para la delegación y se han realizado diversas consultas, la respuesta siempre ha sido negativa debido a la falta de personal policial. Señala que, el año anterior, se canceló el proyecto para la delegación de Reventazón y que, aunque se ofreció donar un edificio, el Ministerio de Seguridad indicó que no hay recursos suficientes para asignar los policías necesarios. Solicita el apoyo del Concejo Municipal para resolver esta situación.</w:t>
      </w:r>
      <w:r>
        <w:rPr>
          <w:rFonts w:ascii="Times New Roman" w:eastAsia="Times New Roman" w:hAnsi="Times New Roman"/>
          <w:color w:val="000000" w:themeColor="text1"/>
          <w:sz w:val="24"/>
          <w:szCs w:val="24"/>
          <w:lang w:eastAsia="es-CR"/>
        </w:rPr>
        <w:t xml:space="preserve"> ----------------------------------------------------------------------</w:t>
      </w:r>
    </w:p>
    <w:p w14:paraId="384B2695" w14:textId="77777777" w:rsidR="00DC4BD2" w:rsidRDefault="00DC4BD2" w:rsidP="00DC4BD2">
      <w:pPr>
        <w:spacing w:after="0" w:line="540" w:lineRule="exact"/>
        <w:jc w:val="both"/>
        <w:rPr>
          <w:rFonts w:ascii="Times New Roman" w:eastAsia="Times New Roman" w:hAnsi="Times New Roman"/>
          <w:b/>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Le cedió</w:t>
      </w:r>
      <w:r w:rsidRPr="00993F85">
        <w:rPr>
          <w:rFonts w:ascii="Times New Roman" w:hAnsi="Times New Roman"/>
          <w:sz w:val="24"/>
          <w:szCs w:val="24"/>
        </w:rPr>
        <w:t xml:space="preserve"> la palabra el señor comisionado don Manuel </w:t>
      </w:r>
      <w:r>
        <w:rPr>
          <w:rFonts w:ascii="Times New Roman" w:hAnsi="Times New Roman"/>
          <w:sz w:val="24"/>
          <w:szCs w:val="24"/>
        </w:rPr>
        <w:t>S</w:t>
      </w:r>
      <w:r w:rsidRPr="00993F85">
        <w:rPr>
          <w:rFonts w:ascii="Times New Roman" w:hAnsi="Times New Roman"/>
          <w:sz w:val="24"/>
          <w:szCs w:val="24"/>
        </w:rPr>
        <w:t>alas por 2 minutos</w:t>
      </w:r>
      <w:r>
        <w:rPr>
          <w:rFonts w:ascii="Times New Roman" w:hAnsi="Times New Roman"/>
          <w:sz w:val="24"/>
          <w:szCs w:val="24"/>
        </w:rPr>
        <w:t>. ----------------------------------------------------------------------------------------------------------</w:t>
      </w:r>
    </w:p>
    <w:p w14:paraId="3613FCF1" w14:textId="77777777" w:rsidR="00DC4BD2" w:rsidRPr="00E24B98" w:rsidRDefault="00DC4BD2" w:rsidP="00DC4BD2">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Comisionado Manuel Salas Corrales</w:t>
      </w:r>
      <w:r>
        <w:rPr>
          <w:rFonts w:ascii="Times New Roman" w:eastAsia="Times New Roman" w:hAnsi="Times New Roman"/>
          <w:b/>
          <w:color w:val="000000" w:themeColor="text1"/>
          <w:sz w:val="24"/>
          <w:szCs w:val="24"/>
          <w:lang w:eastAsia="es-CR"/>
        </w:rPr>
        <w:t xml:space="preserve">: </w:t>
      </w:r>
      <w:r w:rsidRPr="00E24B98">
        <w:rPr>
          <w:rFonts w:ascii="Times New Roman" w:eastAsia="Times New Roman" w:hAnsi="Times New Roman"/>
          <w:color w:val="000000" w:themeColor="text1"/>
          <w:sz w:val="24"/>
          <w:szCs w:val="24"/>
          <w:lang w:eastAsia="es-CR"/>
        </w:rPr>
        <w:t xml:space="preserve">Aclara que el problema en Pacuarito no es la falta de interés en instalar una delegación policial, sino la falta de capacidades instaladas y la necesidad de revisar adecuadamente las propiedades disponibles. Explica que, en ocasiones, las comunidades buscan rápidamente propiedades donadas, pero luego los ingenieros descubren que no son aptas para construir una delegación. Propone que el proyecto debe ser cuidadosamente evaluado, con la participación de la dirección general y expertos en seguridad pública, para asegurar que la ubicación sea viable operativamente y que cubra adecuadamente a la población. Destaca la importancia de la colaboración entre la comunidad, la seguridad pública y el gobierno local para </w:t>
      </w:r>
      <w:r w:rsidRPr="00E24B98">
        <w:rPr>
          <w:rFonts w:ascii="Times New Roman" w:eastAsia="Times New Roman" w:hAnsi="Times New Roman"/>
          <w:color w:val="000000" w:themeColor="text1"/>
          <w:sz w:val="24"/>
          <w:szCs w:val="24"/>
          <w:lang w:eastAsia="es-CR"/>
        </w:rPr>
        <w:lastRenderedPageBreak/>
        <w:t>el éxito de los proyectos, citando el ejemplo del puesto policial de La Alegría, que se instaló a pesar de las dudas sobre su viabilidad. Concluye proponiendo que este enfoque sea el mismo para el distrito de Pacuarito.</w:t>
      </w:r>
      <w:r>
        <w:rPr>
          <w:rFonts w:ascii="Times New Roman" w:eastAsia="Times New Roman" w:hAnsi="Times New Roman"/>
          <w:color w:val="000000" w:themeColor="text1"/>
          <w:sz w:val="24"/>
          <w:szCs w:val="24"/>
          <w:lang w:eastAsia="es-CR"/>
        </w:rPr>
        <w:t xml:space="preserve"> ----------------------------------------------------------------------------------------</w:t>
      </w:r>
    </w:p>
    <w:p w14:paraId="37DB8916" w14:textId="77777777" w:rsidR="00DC4BD2" w:rsidRPr="00260B3B" w:rsidRDefault="00DC4BD2" w:rsidP="00DC4BD2">
      <w:pPr>
        <w:spacing w:after="0" w:line="540" w:lineRule="exact"/>
        <w:jc w:val="both"/>
        <w:rPr>
          <w:rFonts w:ascii="Times New Roman" w:hAnsi="Times New Roman"/>
          <w:sz w:val="24"/>
          <w:szCs w:val="24"/>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Agradece al Comisionado don Manuel Salas y</w:t>
      </w:r>
      <w:r w:rsidRPr="00993F85">
        <w:rPr>
          <w:rFonts w:ascii="Times New Roman" w:hAnsi="Times New Roman"/>
          <w:sz w:val="24"/>
          <w:szCs w:val="24"/>
        </w:rPr>
        <w:t xml:space="preserve"> continúa </w:t>
      </w:r>
      <w:r>
        <w:rPr>
          <w:rFonts w:ascii="Times New Roman" w:hAnsi="Times New Roman"/>
          <w:sz w:val="24"/>
          <w:szCs w:val="24"/>
        </w:rPr>
        <w:t xml:space="preserve">con </w:t>
      </w:r>
      <w:r w:rsidRPr="00993F85">
        <w:rPr>
          <w:rFonts w:ascii="Times New Roman" w:hAnsi="Times New Roman"/>
          <w:sz w:val="24"/>
          <w:szCs w:val="24"/>
        </w:rPr>
        <w:t>el uso de la palabra por 2 minutos don Fred</w:t>
      </w:r>
      <w:r>
        <w:rPr>
          <w:rFonts w:ascii="Times New Roman" w:hAnsi="Times New Roman"/>
          <w:sz w:val="24"/>
          <w:szCs w:val="24"/>
        </w:rPr>
        <w:t>d</w:t>
      </w:r>
      <w:r w:rsidRPr="00993F85">
        <w:rPr>
          <w:rFonts w:ascii="Times New Roman" w:hAnsi="Times New Roman"/>
          <w:sz w:val="24"/>
          <w:szCs w:val="24"/>
        </w:rPr>
        <w:t>y Villalta</w:t>
      </w:r>
      <w:r>
        <w:rPr>
          <w:rFonts w:ascii="Times New Roman" w:hAnsi="Times New Roman"/>
          <w:sz w:val="24"/>
          <w:szCs w:val="24"/>
        </w:rPr>
        <w:t>. ----------------------------------------------------------</w:t>
      </w:r>
    </w:p>
    <w:p w14:paraId="7C26DB2B" w14:textId="77777777" w:rsidR="00DC4BD2" w:rsidRPr="00A624E3" w:rsidRDefault="00DC4BD2" w:rsidP="00DC4BD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 Villalta Guadamuz: </w:t>
      </w:r>
      <w:r w:rsidRPr="00A624E3">
        <w:rPr>
          <w:rFonts w:ascii="Times New Roman" w:eastAsia="Times New Roman" w:hAnsi="Times New Roman"/>
          <w:color w:val="000000" w:themeColor="text1"/>
          <w:sz w:val="24"/>
          <w:szCs w:val="24"/>
          <w:lang w:eastAsia="es-CR"/>
        </w:rPr>
        <w:t>Felicitó y agradeció al Teniente Chinchilla por los datos proporcionados, destacando que estos son motivadores, especialmente en un momento de alta criminalidad. Expresa el apoyo generalizado al convenio, aunque no adelanta ningún criterio específico. Además, sugiere la posibilidad de enlazar con empresas privadas para obtener apoyo adicional en futuras gestiones. Menciona que vive en Reventazón y forma parte de la Unión Cívica, señalando que ya hay un compromiso de personal por parte de don Eric Lacayo, y que lo que falta es la delegación. Concluye mostrando su entusiasmo por los números presentados, los cuales generan un gran impulso para continuar apoyando la causa.</w:t>
      </w:r>
      <w:r>
        <w:rPr>
          <w:rFonts w:ascii="Times New Roman" w:eastAsia="Times New Roman" w:hAnsi="Times New Roman"/>
          <w:color w:val="000000" w:themeColor="text1"/>
          <w:sz w:val="24"/>
          <w:szCs w:val="24"/>
          <w:lang w:eastAsia="es-CR"/>
        </w:rPr>
        <w:t xml:space="preserve"> ---------------------------------------------</w:t>
      </w:r>
    </w:p>
    <w:p w14:paraId="79B2FA14" w14:textId="77777777" w:rsidR="00DC4BD2" w:rsidRPr="00A624E3" w:rsidRDefault="00DC4BD2" w:rsidP="00DC4BD2">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A624E3">
        <w:rPr>
          <w:rFonts w:ascii="Times New Roman" w:eastAsia="Times New Roman" w:hAnsi="Times New Roman"/>
          <w:color w:val="000000" w:themeColor="text1"/>
          <w:sz w:val="24"/>
          <w:szCs w:val="24"/>
          <w:lang w:eastAsia="es-CR"/>
        </w:rPr>
        <w:t>Agradeció al señor Villalta y le cede la palabra doña Miriam Hurtado por 2 minutos.</w:t>
      </w:r>
      <w:r>
        <w:rPr>
          <w:rFonts w:ascii="Times New Roman" w:eastAsia="Times New Roman" w:hAnsi="Times New Roman"/>
          <w:color w:val="000000" w:themeColor="text1"/>
          <w:sz w:val="24"/>
          <w:szCs w:val="24"/>
          <w:lang w:eastAsia="es-CR"/>
        </w:rPr>
        <w:t xml:space="preserve"> ----------------------------------------------------------------------------------------</w:t>
      </w:r>
    </w:p>
    <w:p w14:paraId="6230BC09" w14:textId="77777777" w:rsidR="00DC4BD2" w:rsidRPr="00762E1B" w:rsidRDefault="00DC4BD2" w:rsidP="00DC4BD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Regidora Hurtado Rodríguez: </w:t>
      </w:r>
      <w:r w:rsidRPr="00762E1B">
        <w:rPr>
          <w:rFonts w:ascii="Times New Roman" w:eastAsia="Times New Roman" w:hAnsi="Times New Roman"/>
          <w:color w:val="000000" w:themeColor="text1"/>
          <w:sz w:val="24"/>
          <w:szCs w:val="24"/>
          <w:lang w:eastAsia="es-CR"/>
        </w:rPr>
        <w:t>Agradece el espacio y se refiere a dos puntos clave. Primero, apoya la solicitud de la síndica sobre la necesidad de una delegación cantonal en el distrito de Pacuarito, destacando que es el segundo distrito más grande del cantón, con alrededor de 23 comunidades. Señala que, aunque hubo un lote donde existió una pequeña delegación en el pasado, nunca se concretó, y la falta de una delegación en esa zona es crítica debido a su conexión con otros cantones y áreas cercanas. En segundo lugar, felicita a la Fuerza Pública por su trabajo preventivo en los centros educativos, recordando la importancia de programas como DARE, que educan a los niños para prevenir la delincuencia. Concluye mencionando un lema que la marcó: "Educa a los niños para que no tengas que castigar a los hombres", subrayando la importancia de la prevención para el futuro del cantón.</w:t>
      </w:r>
      <w:r>
        <w:rPr>
          <w:rFonts w:ascii="Times New Roman" w:eastAsia="Times New Roman" w:hAnsi="Times New Roman"/>
          <w:color w:val="000000" w:themeColor="text1"/>
          <w:sz w:val="24"/>
          <w:szCs w:val="24"/>
          <w:lang w:eastAsia="es-CR"/>
        </w:rPr>
        <w:t xml:space="preserve"> ---------------------------------------------------------------------</w:t>
      </w:r>
    </w:p>
    <w:p w14:paraId="02AA9F55" w14:textId="77777777" w:rsidR="00DC4BD2" w:rsidRPr="00762E1B" w:rsidRDefault="00DC4BD2" w:rsidP="00DC4BD2">
      <w:pPr>
        <w:spacing w:after="0" w:line="540" w:lineRule="exact"/>
        <w:jc w:val="both"/>
        <w:rPr>
          <w:rFonts w:ascii="Times New Roman" w:hAnsi="Times New Roman"/>
          <w:sz w:val="24"/>
          <w:szCs w:val="24"/>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Agradeció a la regidora l</w:t>
      </w:r>
      <w:r w:rsidRPr="00993F85">
        <w:rPr>
          <w:rFonts w:ascii="Times New Roman" w:hAnsi="Times New Roman"/>
          <w:sz w:val="24"/>
          <w:szCs w:val="24"/>
        </w:rPr>
        <w:t xml:space="preserve">e </w:t>
      </w:r>
      <w:r>
        <w:rPr>
          <w:rFonts w:ascii="Times New Roman" w:hAnsi="Times New Roman"/>
          <w:sz w:val="24"/>
          <w:szCs w:val="24"/>
        </w:rPr>
        <w:t xml:space="preserve">cedió </w:t>
      </w:r>
      <w:r w:rsidRPr="00993F85">
        <w:rPr>
          <w:rFonts w:ascii="Times New Roman" w:hAnsi="Times New Roman"/>
          <w:sz w:val="24"/>
          <w:szCs w:val="24"/>
        </w:rPr>
        <w:t xml:space="preserve">el uso de la palabra por 2 minutos don </w:t>
      </w:r>
      <w:r>
        <w:rPr>
          <w:rFonts w:ascii="Times New Roman" w:hAnsi="Times New Roman"/>
          <w:sz w:val="24"/>
          <w:szCs w:val="24"/>
        </w:rPr>
        <w:t>Álvaro Portillo Luna. -------------------------------------------------------------------------------------</w:t>
      </w:r>
    </w:p>
    <w:p w14:paraId="66AF2F3B" w14:textId="66F27A47" w:rsidR="00DC4BD2" w:rsidRDefault="00DC4BD2" w:rsidP="00DC4BD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 Portillo Luna: </w:t>
      </w:r>
      <w:r w:rsidRPr="00F075B9">
        <w:rPr>
          <w:rFonts w:ascii="Times New Roman" w:eastAsia="Times New Roman" w:hAnsi="Times New Roman"/>
          <w:color w:val="000000" w:themeColor="text1"/>
          <w:sz w:val="24"/>
          <w:szCs w:val="24"/>
          <w:lang w:eastAsia="es-CR"/>
        </w:rPr>
        <w:t xml:space="preserve">Felicita al Capitán Chinchilla por su atención constante y por el informe presentado, destacando su excelente trabajo, y extiende un saludo al ministro de seguridad, Mario Zamora, por los avances en seguridad en el país y en Siquirres. Como presidente de la comisión </w:t>
      </w:r>
      <w:r w:rsidRPr="00F075B9">
        <w:rPr>
          <w:rFonts w:ascii="Times New Roman" w:eastAsia="Times New Roman" w:hAnsi="Times New Roman"/>
          <w:color w:val="000000" w:themeColor="text1"/>
          <w:sz w:val="24"/>
          <w:szCs w:val="24"/>
          <w:lang w:eastAsia="es-CR"/>
        </w:rPr>
        <w:lastRenderedPageBreak/>
        <w:t xml:space="preserve">permanente de seguridad, menciona </w:t>
      </w:r>
      <w:r w:rsidR="0078358A" w:rsidRPr="00F075B9">
        <w:rPr>
          <w:rFonts w:ascii="Times New Roman" w:eastAsia="Times New Roman" w:hAnsi="Times New Roman"/>
          <w:color w:val="000000" w:themeColor="text1"/>
          <w:sz w:val="24"/>
          <w:szCs w:val="24"/>
          <w:lang w:eastAsia="es-CR"/>
        </w:rPr>
        <w:t>que,</w:t>
      </w:r>
      <w:r w:rsidRPr="00F075B9">
        <w:rPr>
          <w:rFonts w:ascii="Times New Roman" w:eastAsia="Times New Roman" w:hAnsi="Times New Roman"/>
          <w:color w:val="000000" w:themeColor="text1"/>
          <w:sz w:val="24"/>
          <w:szCs w:val="24"/>
          <w:lang w:eastAsia="es-CR"/>
        </w:rPr>
        <w:t xml:space="preserve"> en el encuentro del 24 de febrero de 2024, luego de los incidentes en la escuela de Cairo, se discutieron varios compromisos, como la necesidad de delegaciones en Reventazón, Pacuarito y La Alegría, debido a las distancias y la falta de presencia policial. Señala que es crucial que estos compromisos se concreten con acciones y no se queden en promesas. Resalta la importancia de tener capacidades permanentes en zonas de alto riesgo y menciona que la seguridad no puede ser intermitente. Finalmente, subraya la necesidad de utilizar el presupuesto de manera eficiente para fortalecer el trabajo conjunto con la policía municipal, específicamente en la instalación de más cámaras de seguridad. Concluye lamentando que el tiempo limitado de dos minutos no le permita exponer todos los detalles.</w:t>
      </w:r>
      <w:r>
        <w:rPr>
          <w:rFonts w:ascii="Times New Roman" w:eastAsia="Times New Roman" w:hAnsi="Times New Roman"/>
          <w:color w:val="000000" w:themeColor="text1"/>
          <w:sz w:val="24"/>
          <w:szCs w:val="24"/>
          <w:lang w:eastAsia="es-CR"/>
        </w:rPr>
        <w:t xml:space="preserve"> -----------------------------</w:t>
      </w:r>
    </w:p>
    <w:p w14:paraId="69B3E2D8" w14:textId="77777777" w:rsidR="00DC4BD2" w:rsidRPr="00F075B9" w:rsidRDefault="00DC4BD2" w:rsidP="00DC4BD2">
      <w:pPr>
        <w:spacing w:after="0" w:line="540" w:lineRule="exact"/>
        <w:jc w:val="both"/>
        <w:rPr>
          <w:rFonts w:ascii="Times New Roman" w:hAnsi="Times New Roman"/>
          <w:sz w:val="24"/>
          <w:szCs w:val="24"/>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Agradeció al</w:t>
      </w:r>
      <w:r w:rsidRPr="00993F85">
        <w:rPr>
          <w:rFonts w:ascii="Times New Roman" w:hAnsi="Times New Roman"/>
          <w:sz w:val="24"/>
          <w:szCs w:val="24"/>
        </w:rPr>
        <w:t xml:space="preserve"> regidor Portillo Luna </w:t>
      </w:r>
      <w:r>
        <w:rPr>
          <w:rFonts w:ascii="Times New Roman" w:hAnsi="Times New Roman"/>
          <w:sz w:val="24"/>
          <w:szCs w:val="24"/>
        </w:rPr>
        <w:t>y le cedió</w:t>
      </w:r>
      <w:r w:rsidRPr="00993F85">
        <w:rPr>
          <w:rFonts w:ascii="Times New Roman" w:hAnsi="Times New Roman"/>
          <w:sz w:val="24"/>
          <w:szCs w:val="24"/>
        </w:rPr>
        <w:t xml:space="preserve"> la palabra la regidora Guzmán Carranza</w:t>
      </w:r>
      <w:r>
        <w:rPr>
          <w:rFonts w:ascii="Times New Roman" w:hAnsi="Times New Roman"/>
          <w:sz w:val="24"/>
          <w:szCs w:val="24"/>
        </w:rPr>
        <w:t xml:space="preserve"> hasta por 2 minutos, antes le cedió la palabra al comisionado. --------------------</w:t>
      </w:r>
    </w:p>
    <w:p w14:paraId="35126557" w14:textId="77777777" w:rsidR="00DC4BD2" w:rsidRPr="006668E5" w:rsidRDefault="00DC4BD2" w:rsidP="00DC4BD2">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Comisionado Manuel Salas Corrales</w:t>
      </w:r>
      <w:r>
        <w:rPr>
          <w:rFonts w:ascii="Times New Roman" w:eastAsia="Times New Roman" w:hAnsi="Times New Roman"/>
          <w:b/>
          <w:color w:val="000000" w:themeColor="text1"/>
          <w:sz w:val="24"/>
          <w:szCs w:val="24"/>
          <w:lang w:eastAsia="es-CR"/>
        </w:rPr>
        <w:t xml:space="preserve">: </w:t>
      </w:r>
      <w:r w:rsidRPr="006668E5">
        <w:rPr>
          <w:rFonts w:ascii="Times New Roman" w:eastAsia="Times New Roman" w:hAnsi="Times New Roman"/>
          <w:color w:val="000000" w:themeColor="text1"/>
          <w:sz w:val="24"/>
          <w:szCs w:val="24"/>
          <w:lang w:eastAsia="es-CR"/>
        </w:rPr>
        <w:t>Agradece y destaca que, además del convenio propuesto, se contempla el compromiso de incrementar la capacidad tecnológica en seguridad, incluyendo herramientas como cámaras de monitoreo y drones, los cuales ya se han utilizado en intervenciones, especialmente en áreas amplias y en la noche. Sin embargo, estos proyectos son a largo plazo. Menciona que en el cantón existen dos delegaciones en el sector oeste, pero en el sector este no hay ninguna, por lo que considera necesario revisar con la jefatura la distribución adecuada de delegaciones para cubrir la mayor cantidad de áreas y comunidades posibles. Advierte que la creación de delegaciones sin un análisis previo puede resultar en una sobrecarga de puestos policiales, dejando menos policías disponibles para patrullajes, ya que mantener un puesto activo requiere personal constante. Concluye enfatizando la necesidad de estructurar adecuadamente este tema.</w:t>
      </w:r>
      <w:r>
        <w:rPr>
          <w:rFonts w:ascii="Times New Roman" w:eastAsia="Times New Roman" w:hAnsi="Times New Roman"/>
          <w:color w:val="000000" w:themeColor="text1"/>
          <w:sz w:val="24"/>
          <w:szCs w:val="24"/>
          <w:lang w:eastAsia="es-CR"/>
        </w:rPr>
        <w:t xml:space="preserve"> -------------------------------------------------------------------------------------------------------------</w:t>
      </w:r>
    </w:p>
    <w:p w14:paraId="1DC69186" w14:textId="77777777" w:rsidR="00DC4BD2" w:rsidRDefault="00DC4BD2" w:rsidP="00DC4BD2">
      <w:pPr>
        <w:spacing w:after="0" w:line="540" w:lineRule="exact"/>
        <w:jc w:val="both"/>
        <w:rPr>
          <w:rFonts w:ascii="Times New Roman" w:hAnsi="Times New Roman"/>
          <w:sz w:val="24"/>
          <w:szCs w:val="24"/>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A</w:t>
      </w:r>
      <w:r w:rsidRPr="00993F85">
        <w:rPr>
          <w:rFonts w:ascii="Times New Roman" w:hAnsi="Times New Roman"/>
          <w:sz w:val="24"/>
          <w:szCs w:val="24"/>
        </w:rPr>
        <w:t xml:space="preserve">hora sí </w:t>
      </w:r>
      <w:r>
        <w:rPr>
          <w:rFonts w:ascii="Times New Roman" w:hAnsi="Times New Roman"/>
          <w:sz w:val="24"/>
          <w:szCs w:val="24"/>
        </w:rPr>
        <w:t xml:space="preserve">le cede </w:t>
      </w:r>
      <w:r w:rsidRPr="00993F85">
        <w:rPr>
          <w:rFonts w:ascii="Times New Roman" w:hAnsi="Times New Roman"/>
          <w:sz w:val="24"/>
          <w:szCs w:val="24"/>
        </w:rPr>
        <w:t xml:space="preserve">la palabra la señora regidora Guzmán Carranza </w:t>
      </w:r>
      <w:r>
        <w:rPr>
          <w:rFonts w:ascii="Times New Roman" w:hAnsi="Times New Roman"/>
          <w:sz w:val="24"/>
          <w:szCs w:val="24"/>
        </w:rPr>
        <w:t>hasta por 2 minutos. --------------------------------------------------------------------------------------------</w:t>
      </w:r>
    </w:p>
    <w:p w14:paraId="65C99021" w14:textId="77777777" w:rsidR="00DC4BD2" w:rsidRPr="00B413E0" w:rsidRDefault="00DC4BD2" w:rsidP="00DC4BD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Vicepresidente Guzmán Carranza: </w:t>
      </w:r>
      <w:r w:rsidRPr="00B413E0">
        <w:rPr>
          <w:rFonts w:ascii="Times New Roman" w:eastAsia="Times New Roman" w:hAnsi="Times New Roman"/>
          <w:color w:val="000000" w:themeColor="text1"/>
          <w:sz w:val="24"/>
          <w:szCs w:val="24"/>
          <w:lang w:eastAsia="es-CR"/>
        </w:rPr>
        <w:t>Felicita el proyecto de ligas atléticas, destacando que es una iniciativa que motiva a la juventud, mencionando que varios jóvenes de La Alegría y otras partes del cantón participan en él. Elogia el esfuerzo detrás de este proyecto y su impacto positivo en los jóvenes.</w:t>
      </w:r>
      <w:r>
        <w:rPr>
          <w:rFonts w:ascii="Times New Roman" w:eastAsia="Times New Roman" w:hAnsi="Times New Roman"/>
          <w:color w:val="000000" w:themeColor="text1"/>
          <w:sz w:val="24"/>
          <w:szCs w:val="24"/>
          <w:lang w:eastAsia="es-CR"/>
        </w:rPr>
        <w:t xml:space="preserve"> ----------------------------------------------------------------------------------------------------------</w:t>
      </w:r>
    </w:p>
    <w:p w14:paraId="00AB22A6" w14:textId="77777777" w:rsidR="00DC4BD2" w:rsidRDefault="00DC4BD2" w:rsidP="00DC4BD2">
      <w:pPr>
        <w:spacing w:after="0" w:line="540" w:lineRule="exact"/>
        <w:jc w:val="both"/>
        <w:rPr>
          <w:rFonts w:ascii="Times New Roman" w:hAnsi="Times New Roman"/>
          <w:sz w:val="24"/>
          <w:szCs w:val="24"/>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 xml:space="preserve">Agradeció a la regidora y le cedió </w:t>
      </w:r>
      <w:r w:rsidRPr="00993F85">
        <w:rPr>
          <w:rFonts w:ascii="Times New Roman" w:hAnsi="Times New Roman"/>
          <w:sz w:val="24"/>
          <w:szCs w:val="24"/>
        </w:rPr>
        <w:t xml:space="preserve">la palabra la regidora </w:t>
      </w:r>
      <w:r>
        <w:rPr>
          <w:rFonts w:ascii="Times New Roman" w:hAnsi="Times New Roman"/>
          <w:sz w:val="24"/>
          <w:szCs w:val="24"/>
        </w:rPr>
        <w:t>Brenedeth Mc Lean Fuller por 2 minutos. -------------------------------------------------------------------------------</w:t>
      </w:r>
    </w:p>
    <w:p w14:paraId="405CF9EB" w14:textId="7FAEDB6C" w:rsidR="00DC4BD2" w:rsidRPr="00A82603" w:rsidRDefault="00DC4BD2" w:rsidP="00DC4BD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 xml:space="preserve">Regidora Mc Lean Fuller: </w:t>
      </w:r>
      <w:r w:rsidRPr="00A82603">
        <w:rPr>
          <w:rFonts w:ascii="Times New Roman" w:eastAsia="Times New Roman" w:hAnsi="Times New Roman"/>
          <w:color w:val="000000" w:themeColor="text1"/>
          <w:sz w:val="24"/>
          <w:szCs w:val="24"/>
          <w:lang w:eastAsia="es-CR"/>
        </w:rPr>
        <w:t>Expresa su agradecimiento por la información sobre la seguridad en Siquirres y destaca la mejora en su barrio, mencionando que la presencia policial ha ayudado a erradicar actividades incorrectas. Luego consulta sobre el proyecto de seguridad comunitaria, preguntando si sigue funcionando, ya que en Palmira</w:t>
      </w:r>
      <w:r w:rsidR="0078358A">
        <w:rPr>
          <w:rFonts w:ascii="Times New Roman" w:eastAsia="Times New Roman" w:hAnsi="Times New Roman"/>
          <w:color w:val="000000" w:themeColor="text1"/>
          <w:sz w:val="24"/>
          <w:szCs w:val="24"/>
          <w:lang w:eastAsia="es-CR"/>
        </w:rPr>
        <w:t>s</w:t>
      </w:r>
      <w:r w:rsidRPr="00A82603">
        <w:rPr>
          <w:rFonts w:ascii="Times New Roman" w:eastAsia="Times New Roman" w:hAnsi="Times New Roman"/>
          <w:color w:val="000000" w:themeColor="text1"/>
          <w:sz w:val="24"/>
          <w:szCs w:val="24"/>
          <w:lang w:eastAsia="es-CR"/>
        </w:rPr>
        <w:t xml:space="preserve"> Norte no se le ha dado seguimiento. Finalmente, solicita que se implementen comités de seguridad en su barrio y en otros del cantón.</w:t>
      </w:r>
    </w:p>
    <w:p w14:paraId="49EC8E61" w14:textId="77777777" w:rsidR="00DC4BD2" w:rsidRPr="007A2BD6" w:rsidRDefault="00DC4BD2" w:rsidP="00DC4BD2">
      <w:pPr>
        <w:spacing w:after="0" w:line="540" w:lineRule="exact"/>
        <w:jc w:val="both"/>
        <w:rPr>
          <w:rFonts w:ascii="Times New Roman" w:hAnsi="Times New Roman"/>
          <w:sz w:val="24"/>
          <w:szCs w:val="24"/>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Agradece a la</w:t>
      </w:r>
      <w:r w:rsidRPr="00993F85">
        <w:rPr>
          <w:rFonts w:ascii="Times New Roman" w:hAnsi="Times New Roman"/>
          <w:sz w:val="24"/>
          <w:szCs w:val="24"/>
        </w:rPr>
        <w:t xml:space="preserve"> regidora </w:t>
      </w:r>
      <w:r>
        <w:rPr>
          <w:rFonts w:ascii="Times New Roman" w:hAnsi="Times New Roman"/>
          <w:sz w:val="24"/>
          <w:szCs w:val="24"/>
        </w:rPr>
        <w:t>Mc Lean Fuller,</w:t>
      </w:r>
      <w:r w:rsidRPr="00993F85">
        <w:rPr>
          <w:rFonts w:ascii="Times New Roman" w:hAnsi="Times New Roman"/>
          <w:sz w:val="24"/>
          <w:szCs w:val="24"/>
        </w:rPr>
        <w:t xml:space="preserve"> creo que doña es una consulta sobre si continúa el pr</w:t>
      </w:r>
      <w:r>
        <w:rPr>
          <w:rFonts w:ascii="Times New Roman" w:hAnsi="Times New Roman"/>
          <w:sz w:val="24"/>
          <w:szCs w:val="24"/>
        </w:rPr>
        <w:t>oyecto de seguridad comunitaria. ---------------------------------------</w:t>
      </w:r>
    </w:p>
    <w:p w14:paraId="131EF4A9" w14:textId="2AC9FB1D" w:rsidR="00DC4BD2" w:rsidRPr="00023F10" w:rsidRDefault="00DC4BD2" w:rsidP="00DC4BD2">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Comisionado Manuel Salas Corrales</w:t>
      </w:r>
      <w:r>
        <w:rPr>
          <w:rFonts w:ascii="Times New Roman" w:eastAsia="Times New Roman" w:hAnsi="Times New Roman"/>
          <w:b/>
          <w:color w:val="000000" w:themeColor="text1"/>
          <w:sz w:val="24"/>
          <w:szCs w:val="24"/>
          <w:lang w:eastAsia="es-CR"/>
        </w:rPr>
        <w:t xml:space="preserve">: </w:t>
      </w:r>
      <w:r w:rsidRPr="00023F10">
        <w:rPr>
          <w:rFonts w:ascii="Times New Roman" w:eastAsia="Times New Roman" w:hAnsi="Times New Roman"/>
          <w:color w:val="000000" w:themeColor="text1"/>
          <w:sz w:val="24"/>
          <w:szCs w:val="24"/>
          <w:lang w:eastAsia="es-CR"/>
        </w:rPr>
        <w:t xml:space="preserve">Explica que el programa de seguridad comunitaria está activo y se enfoca en organizar a las comunidades para mejorar la seguridad en colaboración con la </w:t>
      </w:r>
      <w:r w:rsidR="00B833E4" w:rsidRPr="00023F10">
        <w:rPr>
          <w:rFonts w:ascii="Times New Roman" w:eastAsia="Times New Roman" w:hAnsi="Times New Roman"/>
          <w:color w:val="000000" w:themeColor="text1"/>
          <w:sz w:val="24"/>
          <w:szCs w:val="24"/>
          <w:lang w:eastAsia="es-CR"/>
        </w:rPr>
        <w:t xml:space="preserve">Fuerza Pública. </w:t>
      </w:r>
      <w:r w:rsidRPr="00023F10">
        <w:rPr>
          <w:rFonts w:ascii="Times New Roman" w:eastAsia="Times New Roman" w:hAnsi="Times New Roman"/>
          <w:color w:val="000000" w:themeColor="text1"/>
          <w:sz w:val="24"/>
          <w:szCs w:val="24"/>
          <w:lang w:eastAsia="es-CR"/>
        </w:rPr>
        <w:t>Asegura que las comunidades que participan activamente en el programa deben recibir seguimiento, y menciona que revisarán el caso de Palmiras. En cuanto a la solicitud de la regidora, el Comisionado confirma que se tomará en cuenta su comunidad. Destaca que el Capitán Chinchilla, como delegado cantonal, estará presente hasta que sea reasignado a otra zona. Además, el Comisionado enfatiza que su labor principal como director regional es coordinar las fuerzas policiales y colaborar con los gobiernos locales para garantizar la seguridad pública y el orden. Resalta la responsabilidad de los policías como el único cuerpo armado del país, trabajando en favor de la soberanía y el bienestar de la comunidad.</w:t>
      </w:r>
      <w:r>
        <w:rPr>
          <w:rFonts w:ascii="Times New Roman" w:eastAsia="Times New Roman" w:hAnsi="Times New Roman"/>
          <w:color w:val="000000" w:themeColor="text1"/>
          <w:sz w:val="24"/>
          <w:szCs w:val="24"/>
          <w:lang w:eastAsia="es-CR"/>
        </w:rPr>
        <w:t xml:space="preserve"> ----------------------------------------------------</w:t>
      </w:r>
    </w:p>
    <w:p w14:paraId="259CAD92" w14:textId="77777777" w:rsidR="00DC4BD2" w:rsidRDefault="00DC4BD2" w:rsidP="00DC4BD2">
      <w:pPr>
        <w:spacing w:after="0" w:line="540" w:lineRule="exact"/>
        <w:jc w:val="both"/>
        <w:rPr>
          <w:rFonts w:ascii="Times New Roman" w:hAnsi="Times New Roman"/>
          <w:sz w:val="24"/>
          <w:szCs w:val="24"/>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 xml:space="preserve">Agradeció al Comisionado y le cede </w:t>
      </w:r>
      <w:r w:rsidRPr="00993F85">
        <w:rPr>
          <w:rFonts w:ascii="Times New Roman" w:hAnsi="Times New Roman"/>
          <w:sz w:val="24"/>
          <w:szCs w:val="24"/>
        </w:rPr>
        <w:t>la palabra por 2 minutos la regidora suplente Lid</w:t>
      </w:r>
      <w:r>
        <w:rPr>
          <w:rFonts w:ascii="Times New Roman" w:hAnsi="Times New Roman"/>
          <w:sz w:val="24"/>
          <w:szCs w:val="24"/>
        </w:rPr>
        <w:t>i</w:t>
      </w:r>
      <w:r w:rsidRPr="00993F85">
        <w:rPr>
          <w:rFonts w:ascii="Times New Roman" w:hAnsi="Times New Roman"/>
          <w:sz w:val="24"/>
          <w:szCs w:val="24"/>
        </w:rPr>
        <w:t>et</w:t>
      </w:r>
      <w:r>
        <w:rPr>
          <w:rFonts w:ascii="Times New Roman" w:hAnsi="Times New Roman"/>
          <w:sz w:val="24"/>
          <w:szCs w:val="24"/>
        </w:rPr>
        <w:t>h</w:t>
      </w:r>
      <w:r w:rsidRPr="00993F85">
        <w:rPr>
          <w:rFonts w:ascii="Times New Roman" w:hAnsi="Times New Roman"/>
          <w:sz w:val="24"/>
          <w:szCs w:val="24"/>
        </w:rPr>
        <w:t xml:space="preserve"> Vega</w:t>
      </w:r>
      <w:r>
        <w:rPr>
          <w:rFonts w:ascii="Times New Roman" w:hAnsi="Times New Roman"/>
          <w:sz w:val="24"/>
          <w:szCs w:val="24"/>
        </w:rPr>
        <w:t>. ------------------------------------------------------------------------------</w:t>
      </w:r>
      <w:r w:rsidRPr="00993F85">
        <w:rPr>
          <w:rFonts w:ascii="Times New Roman" w:hAnsi="Times New Roman"/>
          <w:sz w:val="24"/>
          <w:szCs w:val="24"/>
        </w:rPr>
        <w:t xml:space="preserve"> </w:t>
      </w:r>
    </w:p>
    <w:p w14:paraId="06BB7A08" w14:textId="77777777" w:rsidR="00DC4BD2" w:rsidRPr="0042688A" w:rsidRDefault="00DC4BD2" w:rsidP="00DC4BD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Regidora Suplente Vega García: </w:t>
      </w:r>
      <w:r w:rsidRPr="0042688A">
        <w:rPr>
          <w:rFonts w:ascii="Times New Roman" w:eastAsia="Times New Roman" w:hAnsi="Times New Roman"/>
          <w:color w:val="000000" w:themeColor="text1"/>
          <w:sz w:val="24"/>
          <w:szCs w:val="24"/>
          <w:lang w:eastAsia="es-CR"/>
        </w:rPr>
        <w:t>Expresa su agradecimiento por el apoyo constante de la Fuerza Pública, especialmente en eventos como el comité del árbol navideño, con el cual han contado durante 10 años. Destaca la buena coordinación con los oficiales locales, lo que genera tranquilidad en la comunidad. Sin embargo, plantea su preocupación por las instalaciones de la delegación de Florida, mencionando que el cielo raso está en muy malas condiciones y representa un peligro para los oficiales que trabajan allí. Solicita si se puede hacer algo al respecto y expresa su interés en conversar sobre posibles soluciones antes de que los oficiales se retiren.</w:t>
      </w:r>
      <w:r>
        <w:rPr>
          <w:rFonts w:ascii="Times New Roman" w:eastAsia="Times New Roman" w:hAnsi="Times New Roman"/>
          <w:color w:val="000000" w:themeColor="text1"/>
          <w:sz w:val="24"/>
          <w:szCs w:val="24"/>
          <w:lang w:eastAsia="es-CR"/>
        </w:rPr>
        <w:t xml:space="preserve"> ------------------------------</w:t>
      </w:r>
    </w:p>
    <w:p w14:paraId="61453D07" w14:textId="77777777" w:rsidR="00DC4BD2" w:rsidRDefault="00DC4BD2" w:rsidP="00DC4BD2">
      <w:pPr>
        <w:spacing w:after="0" w:line="540" w:lineRule="exact"/>
        <w:jc w:val="both"/>
        <w:rPr>
          <w:rFonts w:ascii="Times New Roman" w:hAnsi="Times New Roman"/>
          <w:sz w:val="24"/>
          <w:szCs w:val="24"/>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Agradeció</w:t>
      </w:r>
      <w:r w:rsidRPr="00993F85">
        <w:rPr>
          <w:rFonts w:ascii="Times New Roman" w:hAnsi="Times New Roman"/>
          <w:sz w:val="24"/>
          <w:szCs w:val="24"/>
        </w:rPr>
        <w:t xml:space="preserve"> a la regidora suplente de </w:t>
      </w:r>
      <w:r>
        <w:rPr>
          <w:rFonts w:ascii="Times New Roman" w:hAnsi="Times New Roman"/>
          <w:sz w:val="24"/>
          <w:szCs w:val="24"/>
        </w:rPr>
        <w:t>Lidieth V</w:t>
      </w:r>
      <w:r w:rsidRPr="00993F85">
        <w:rPr>
          <w:rFonts w:ascii="Times New Roman" w:hAnsi="Times New Roman"/>
          <w:sz w:val="24"/>
          <w:szCs w:val="24"/>
        </w:rPr>
        <w:t xml:space="preserve">ega </w:t>
      </w:r>
      <w:r>
        <w:rPr>
          <w:rFonts w:ascii="Times New Roman" w:hAnsi="Times New Roman"/>
          <w:sz w:val="24"/>
          <w:szCs w:val="24"/>
        </w:rPr>
        <w:t xml:space="preserve">y le cede </w:t>
      </w:r>
      <w:r w:rsidRPr="00993F85">
        <w:rPr>
          <w:rFonts w:ascii="Times New Roman" w:hAnsi="Times New Roman"/>
          <w:sz w:val="24"/>
          <w:szCs w:val="24"/>
        </w:rPr>
        <w:t>la palabra la señora vicealcaldesa doña Maure</w:t>
      </w:r>
      <w:r>
        <w:rPr>
          <w:rFonts w:ascii="Times New Roman" w:hAnsi="Times New Roman"/>
          <w:sz w:val="24"/>
          <w:szCs w:val="24"/>
        </w:rPr>
        <w:t>é</w:t>
      </w:r>
      <w:r w:rsidRPr="00993F85">
        <w:rPr>
          <w:rFonts w:ascii="Times New Roman" w:hAnsi="Times New Roman"/>
          <w:sz w:val="24"/>
          <w:szCs w:val="24"/>
        </w:rPr>
        <w:t xml:space="preserve">n Cash </w:t>
      </w:r>
      <w:r>
        <w:rPr>
          <w:rFonts w:ascii="Times New Roman" w:hAnsi="Times New Roman"/>
          <w:sz w:val="24"/>
          <w:szCs w:val="24"/>
        </w:rPr>
        <w:t>por 2 minutos. ------------------------------------</w:t>
      </w:r>
    </w:p>
    <w:p w14:paraId="38431142" w14:textId="2F15A2B7" w:rsidR="00DC4BD2" w:rsidRPr="00AA668A" w:rsidRDefault="00DC4BD2" w:rsidP="00DC4BD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Vicealcaldesa Cash Araya: </w:t>
      </w:r>
      <w:r w:rsidRPr="00AA668A">
        <w:rPr>
          <w:rFonts w:ascii="Times New Roman" w:eastAsia="Times New Roman" w:hAnsi="Times New Roman"/>
          <w:color w:val="000000" w:themeColor="text1"/>
          <w:sz w:val="24"/>
          <w:szCs w:val="24"/>
          <w:lang w:eastAsia="es-CR"/>
        </w:rPr>
        <w:t xml:space="preserve">Agradece al Capitán Chinchilla, al Director Regional Salas y a quienes siguen la reunión por redes sociales. Reconoce la colaboración constante entre la Fuerza </w:t>
      </w:r>
      <w:r w:rsidRPr="00AA668A">
        <w:rPr>
          <w:rFonts w:ascii="Times New Roman" w:eastAsia="Times New Roman" w:hAnsi="Times New Roman"/>
          <w:color w:val="000000" w:themeColor="text1"/>
          <w:sz w:val="24"/>
          <w:szCs w:val="24"/>
          <w:lang w:eastAsia="es-CR"/>
        </w:rPr>
        <w:lastRenderedPageBreak/>
        <w:t xml:space="preserve">Pública y la Policía Municipal, especialmente en la seguridad del cantón. Destaca la participación del cantón en el programa Great, que está capacitando a los centros educativos de la zona. Además, menciona que, en colaboración con la Fuerza Pública, se ha creado una mesa social para apoyar a la comunidad educativa en situaciones de emergencia. Aplaude el uso de los K9 y otros trabajos menos visibles que realiza la Fuerza Pública, y reafirma que, en conjunto con el gobierno local, están trabajando en la identificación de </w:t>
      </w:r>
      <w:r w:rsidR="005C2160" w:rsidRPr="00AA668A">
        <w:rPr>
          <w:rFonts w:ascii="Times New Roman" w:eastAsia="Times New Roman" w:hAnsi="Times New Roman"/>
          <w:color w:val="000000" w:themeColor="text1"/>
          <w:sz w:val="24"/>
          <w:szCs w:val="24"/>
          <w:lang w:eastAsia="es-CR"/>
        </w:rPr>
        <w:t>bunkers</w:t>
      </w:r>
      <w:r w:rsidRPr="00AA668A">
        <w:rPr>
          <w:rFonts w:ascii="Times New Roman" w:eastAsia="Times New Roman" w:hAnsi="Times New Roman"/>
          <w:color w:val="000000" w:themeColor="text1"/>
          <w:sz w:val="24"/>
          <w:szCs w:val="24"/>
          <w:lang w:eastAsia="es-CR"/>
        </w:rPr>
        <w:t xml:space="preserve"> y lotes baldíos, además de realizar actividades co</w:t>
      </w:r>
      <w:r w:rsidR="005C2160">
        <w:rPr>
          <w:rFonts w:ascii="Times New Roman" w:eastAsia="Times New Roman" w:hAnsi="Times New Roman"/>
          <w:color w:val="000000" w:themeColor="text1"/>
          <w:sz w:val="24"/>
          <w:szCs w:val="24"/>
          <w:lang w:eastAsia="es-CR"/>
        </w:rPr>
        <w:t xml:space="preserve">mo el exitoso programa </w:t>
      </w:r>
      <w:proofErr w:type="spellStart"/>
      <w:r w:rsidR="005C2160">
        <w:rPr>
          <w:rFonts w:ascii="Times New Roman" w:eastAsia="Times New Roman" w:hAnsi="Times New Roman"/>
          <w:color w:val="000000" w:themeColor="text1"/>
          <w:sz w:val="24"/>
          <w:szCs w:val="24"/>
          <w:lang w:eastAsia="es-CR"/>
        </w:rPr>
        <w:t>Siki</w:t>
      </w:r>
      <w:proofErr w:type="spellEnd"/>
      <w:r w:rsidR="005C2160">
        <w:rPr>
          <w:rFonts w:ascii="Times New Roman" w:eastAsia="Times New Roman" w:hAnsi="Times New Roman"/>
          <w:color w:val="000000" w:themeColor="text1"/>
          <w:sz w:val="24"/>
          <w:szCs w:val="24"/>
          <w:lang w:eastAsia="es-CR"/>
        </w:rPr>
        <w:t xml:space="preserve"> se b</w:t>
      </w:r>
      <w:r w:rsidRPr="00AA668A">
        <w:rPr>
          <w:rFonts w:ascii="Times New Roman" w:eastAsia="Times New Roman" w:hAnsi="Times New Roman"/>
          <w:color w:val="000000" w:themeColor="text1"/>
          <w:sz w:val="24"/>
          <w:szCs w:val="24"/>
          <w:lang w:eastAsia="es-CR"/>
        </w:rPr>
        <w:t>aña para evaluar la situación de las personas en condición de calle.</w:t>
      </w:r>
      <w:r>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ab/>
      </w:r>
    </w:p>
    <w:p w14:paraId="7FF9D109" w14:textId="77777777" w:rsidR="00DC4BD2" w:rsidRDefault="00DC4BD2" w:rsidP="00DC4BD2">
      <w:pPr>
        <w:spacing w:after="0" w:line="540" w:lineRule="exact"/>
        <w:jc w:val="both"/>
        <w:rPr>
          <w:rFonts w:ascii="Times New Roman" w:eastAsia="Times New Roman" w:hAnsi="Times New Roman"/>
          <w:b/>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Indica que se finalizan</w:t>
      </w:r>
      <w:r w:rsidRPr="00993F85">
        <w:rPr>
          <w:rFonts w:ascii="Times New Roman" w:hAnsi="Times New Roman"/>
          <w:sz w:val="24"/>
          <w:szCs w:val="24"/>
        </w:rPr>
        <w:t xml:space="preserve"> la</w:t>
      </w:r>
      <w:r>
        <w:rPr>
          <w:rFonts w:ascii="Times New Roman" w:hAnsi="Times New Roman"/>
          <w:sz w:val="24"/>
          <w:szCs w:val="24"/>
        </w:rPr>
        <w:t>s participaciones</w:t>
      </w:r>
      <w:r w:rsidRPr="00993F85">
        <w:rPr>
          <w:rFonts w:ascii="Times New Roman" w:hAnsi="Times New Roman"/>
          <w:sz w:val="24"/>
          <w:szCs w:val="24"/>
        </w:rPr>
        <w:t xml:space="preserve"> con el señor alcalde don Randal </w:t>
      </w:r>
      <w:r>
        <w:rPr>
          <w:rFonts w:ascii="Times New Roman" w:hAnsi="Times New Roman"/>
          <w:sz w:val="24"/>
          <w:szCs w:val="24"/>
        </w:rPr>
        <w:t>B</w:t>
      </w:r>
      <w:r w:rsidRPr="00993F85">
        <w:rPr>
          <w:rFonts w:ascii="Times New Roman" w:hAnsi="Times New Roman"/>
          <w:sz w:val="24"/>
          <w:szCs w:val="24"/>
        </w:rPr>
        <w:t>lack</w:t>
      </w:r>
      <w:r>
        <w:rPr>
          <w:rFonts w:ascii="Times New Roman" w:hAnsi="Times New Roman"/>
          <w:sz w:val="24"/>
          <w:szCs w:val="24"/>
        </w:rPr>
        <w:t>. ---------------------------------------------------------------------------------------------------</w:t>
      </w:r>
    </w:p>
    <w:p w14:paraId="2DD55216" w14:textId="357C014A" w:rsidR="00DC4BD2" w:rsidRPr="003663AD" w:rsidRDefault="00DC4BD2" w:rsidP="00DC4BD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Alcalde Black Reid: </w:t>
      </w:r>
      <w:r w:rsidRPr="00B64AB5">
        <w:rPr>
          <w:rFonts w:ascii="Times New Roman" w:eastAsia="Times New Roman" w:hAnsi="Times New Roman"/>
          <w:color w:val="000000" w:themeColor="text1"/>
          <w:sz w:val="24"/>
          <w:szCs w:val="24"/>
          <w:lang w:eastAsia="es-CR"/>
        </w:rPr>
        <w:t>Expone la situación actual de la seguridad en el cantón, señalando que, en el pasado, cada comunidad tenía su propia delegación y policía. Sin embargo, con el cambio en el sistema, tre</w:t>
      </w:r>
      <w:r w:rsidR="009D39C3">
        <w:rPr>
          <w:rFonts w:ascii="Times New Roman" w:eastAsia="Times New Roman" w:hAnsi="Times New Roman"/>
          <w:color w:val="000000" w:themeColor="text1"/>
          <w:sz w:val="24"/>
          <w:szCs w:val="24"/>
          <w:lang w:eastAsia="es-CR"/>
        </w:rPr>
        <w:t xml:space="preserve">s distritos, </w:t>
      </w:r>
      <w:r w:rsidRPr="00B64AB5">
        <w:rPr>
          <w:rFonts w:ascii="Times New Roman" w:eastAsia="Times New Roman" w:hAnsi="Times New Roman"/>
          <w:color w:val="000000" w:themeColor="text1"/>
          <w:sz w:val="24"/>
          <w:szCs w:val="24"/>
          <w:lang w:eastAsia="es-CR"/>
        </w:rPr>
        <w:t>Ge</w:t>
      </w:r>
      <w:r w:rsidR="009D39C3">
        <w:rPr>
          <w:rFonts w:ascii="Times New Roman" w:eastAsia="Times New Roman" w:hAnsi="Times New Roman"/>
          <w:color w:val="000000" w:themeColor="text1"/>
          <w:sz w:val="24"/>
          <w:szCs w:val="24"/>
          <w:lang w:eastAsia="es-CR"/>
        </w:rPr>
        <w:t xml:space="preserve">rmania, Reventazón y Pacuarito </w:t>
      </w:r>
      <w:r w:rsidRPr="00B64AB5">
        <w:rPr>
          <w:rFonts w:ascii="Times New Roman" w:eastAsia="Times New Roman" w:hAnsi="Times New Roman"/>
          <w:color w:val="000000" w:themeColor="text1"/>
          <w:sz w:val="24"/>
          <w:szCs w:val="24"/>
          <w:lang w:eastAsia="es-CR"/>
        </w:rPr>
        <w:t>se encuentran sin delegación. El alcalde aclara que, tras un incidente en el distrito de Cairo, se decidió reforzar la presencia policial allí y construir una nueva delegación, aunque el proceso de traspaso de terrenos aún está en marcha. Asimismo, menciona que la falta de personal impide la creación de nuevas delegaciones en Pacuarito y Reventazón, a pesar de los compromisos previos. Resalta que el presupuesto municipal es limitado y que no es posible financiar todas las demandas de infraestructura y seguridad sin comprometer otros servicios esenciales. A pesar de esto, menciona que se ha logrado una buena relación con la Fuerza Pública, y se están implementando cámaras de video</w:t>
      </w:r>
      <w:r>
        <w:rPr>
          <w:rFonts w:ascii="Times New Roman" w:eastAsia="Times New Roman" w:hAnsi="Times New Roman"/>
          <w:color w:val="000000" w:themeColor="text1"/>
          <w:sz w:val="24"/>
          <w:szCs w:val="24"/>
          <w:lang w:eastAsia="es-CR"/>
        </w:rPr>
        <w:t xml:space="preserve"> </w:t>
      </w:r>
      <w:r w:rsidRPr="00B64AB5">
        <w:rPr>
          <w:rFonts w:ascii="Times New Roman" w:eastAsia="Times New Roman" w:hAnsi="Times New Roman"/>
          <w:color w:val="000000" w:themeColor="text1"/>
          <w:sz w:val="24"/>
          <w:szCs w:val="24"/>
          <w:lang w:eastAsia="es-CR"/>
        </w:rPr>
        <w:t>vigilancia, con planes de expandirlas a otros distritos, especi</w:t>
      </w:r>
      <w:r>
        <w:rPr>
          <w:rFonts w:ascii="Times New Roman" w:eastAsia="Times New Roman" w:hAnsi="Times New Roman"/>
          <w:color w:val="000000" w:themeColor="text1"/>
          <w:sz w:val="24"/>
          <w:szCs w:val="24"/>
          <w:lang w:eastAsia="es-CR"/>
        </w:rPr>
        <w:t>almente aquellos sin delegación, reconoció</w:t>
      </w:r>
      <w:r w:rsidRPr="003663AD">
        <w:rPr>
          <w:rFonts w:ascii="Times New Roman" w:eastAsia="Times New Roman" w:hAnsi="Times New Roman"/>
          <w:color w:val="000000" w:themeColor="text1"/>
          <w:sz w:val="24"/>
          <w:szCs w:val="24"/>
          <w:lang w:eastAsia="es-CR"/>
        </w:rPr>
        <w:t xml:space="preserve"> la importancia de abordar la seguridad de manera estratégica y no apresurada, como ocurrió con la propuesta de construir una delegación en Cairo. Expone que, aunque la delegación en Cairo es prioritaria, hay áreas críticas como Reventazón y Pacuarito que también requieren atención, ya que no cuentan con delegaciones. Menciona que el proceso para la construcción de la delegación de Cairo está pendiente del traspaso del terreno por parte del INDER, y que se requiere un presupuesto significativo, estimado en 190 millones de colones, para cubrir los costos de infraestructura. Además, señala que el financiamiento provendría del impuesto del banano, ya que no pueden presentar el proyecto al canon debido a la falta de terreno. A pesar de los desafíos, el alcalde resalta que la situación de violencia y delincuencia en el cantón ha disminuido considerablemente, y </w:t>
      </w:r>
      <w:r w:rsidRPr="003663AD">
        <w:rPr>
          <w:rFonts w:ascii="Times New Roman" w:eastAsia="Times New Roman" w:hAnsi="Times New Roman"/>
          <w:color w:val="000000" w:themeColor="text1"/>
          <w:sz w:val="24"/>
          <w:szCs w:val="24"/>
          <w:lang w:eastAsia="es-CR"/>
        </w:rPr>
        <w:lastRenderedPageBreak/>
        <w:t>agradece el apoyo divino en la lucha contra estos problemas, reconociendo que, aunque la seguridad puede mejorarse, hay fact</w:t>
      </w:r>
      <w:r>
        <w:rPr>
          <w:rFonts w:ascii="Times New Roman" w:eastAsia="Times New Roman" w:hAnsi="Times New Roman"/>
          <w:color w:val="000000" w:themeColor="text1"/>
          <w:sz w:val="24"/>
          <w:szCs w:val="24"/>
          <w:lang w:eastAsia="es-CR"/>
        </w:rPr>
        <w:t>ores más allá del control local, por lo que destacó</w:t>
      </w:r>
      <w:r w:rsidRPr="00DF1016">
        <w:rPr>
          <w:rFonts w:ascii="Times New Roman" w:eastAsia="Times New Roman" w:hAnsi="Times New Roman"/>
          <w:color w:val="000000" w:themeColor="text1"/>
          <w:sz w:val="24"/>
          <w:szCs w:val="24"/>
          <w:lang w:eastAsia="es-CR"/>
        </w:rPr>
        <w:t xml:space="preserve"> que el problema de la seguridad no puede ser resuelto únicamente con cámaras, pues el país enfrenta una crisis que escapa al control de las autoridades locales. Mencionó un incidente en Pococí, donde a pesar de contar con cámaras de seguridad, un acto delictivo ocurrió frente a ellas, lo que evidencia que la situación se ha desbordado a nivel nacional. Reconoce el excelente trabajo del Capitán Chinchilla en la seguridad de Siquirres, destacando un operativo realizado a las 2 de la madrugada, lo que demuestra su dedicación. Sin embargo, resalta que el problema radica en la falta de leyes más estrictas, ya que los delincuentes, una vez detenidos, son liberados rápidamente, lo que desmotiva el trabajo de las autoridades. En cuanto a las delegaciones, informa que la construcción de la delegación de Cairo será prioritaria, a la espera del traspaso del terreno por parte del INDER. También menciona que están gestionando terrenos en Reventazón y Pacuarito, aunque reconoce las dificultades debido a la extensión de estos distritos. Agradece el apoyo y la comprensión en la búsqueda de soluciones.</w:t>
      </w:r>
      <w:r>
        <w:rPr>
          <w:rFonts w:ascii="Times New Roman" w:eastAsia="Times New Roman" w:hAnsi="Times New Roman"/>
          <w:color w:val="000000" w:themeColor="text1"/>
          <w:sz w:val="24"/>
          <w:szCs w:val="24"/>
          <w:lang w:eastAsia="es-CR"/>
        </w:rPr>
        <w:t xml:space="preserve"> ---------------------------------------------------------------------------------------</w:t>
      </w:r>
    </w:p>
    <w:p w14:paraId="6BBAEDBB" w14:textId="77777777" w:rsidR="00DC4BD2" w:rsidRPr="00DF1016" w:rsidRDefault="00DC4BD2" w:rsidP="00DC4BD2">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DF1016">
        <w:rPr>
          <w:rFonts w:ascii="Times New Roman" w:eastAsia="Times New Roman" w:hAnsi="Times New Roman"/>
          <w:color w:val="000000" w:themeColor="text1"/>
          <w:sz w:val="24"/>
          <w:szCs w:val="24"/>
          <w:lang w:eastAsia="es-CR"/>
        </w:rPr>
        <w:t>Agradece al alcalde por su intervención y resalta la importancia de estos acercamientos, destacando que son fundamentales para mantener informadas a las comunidades. También solicita unos minutos para un mensaje final, cerrando así la participación de manera positiva.</w:t>
      </w:r>
      <w:r>
        <w:rPr>
          <w:rFonts w:ascii="Times New Roman" w:eastAsia="Times New Roman" w:hAnsi="Times New Roman"/>
          <w:color w:val="000000" w:themeColor="text1"/>
          <w:sz w:val="24"/>
          <w:szCs w:val="24"/>
          <w:lang w:eastAsia="es-CR"/>
        </w:rPr>
        <w:t xml:space="preserve"> ---------------------------------------------------------------------------------------------</w:t>
      </w:r>
    </w:p>
    <w:p w14:paraId="7D3F13AB" w14:textId="6216DF93" w:rsidR="00DC4BD2" w:rsidRPr="00F6308D" w:rsidRDefault="00DC4BD2" w:rsidP="00DC4BD2">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Comisionado Manuel Salas Corrales</w:t>
      </w:r>
      <w:r>
        <w:rPr>
          <w:rFonts w:ascii="Times New Roman" w:eastAsia="Times New Roman" w:hAnsi="Times New Roman"/>
          <w:b/>
          <w:color w:val="000000" w:themeColor="text1"/>
          <w:sz w:val="24"/>
          <w:szCs w:val="24"/>
          <w:lang w:eastAsia="es-CR"/>
        </w:rPr>
        <w:t xml:space="preserve">: </w:t>
      </w:r>
      <w:r w:rsidRPr="00F6308D">
        <w:rPr>
          <w:rFonts w:ascii="Times New Roman" w:eastAsia="Times New Roman" w:hAnsi="Times New Roman"/>
          <w:color w:val="000000" w:themeColor="text1"/>
          <w:sz w:val="24"/>
          <w:szCs w:val="24"/>
          <w:lang w:eastAsia="es-CR"/>
        </w:rPr>
        <w:t xml:space="preserve">Destaca que, aunque es fácil visualizar los problemas de seguridad, la tarea de implementar acciones efectivas es compleja. La delincuencia organizada ha adaptado sus estrategias para evitar la intervención policial. Es crucial instalar recursos en áreas estratégicas para abarcar la mayor cantidad de comunidades posibles. Aunque las delegaciones en la zona oeste del cantón existen, presentan importantes carencias. Las delegaciones modelo requieren grandes inversiones y deben estar ubicadas en lugares adecuados para evitar problemas como inundaciones o deslizamientos. El comisionado también señala que el proyecto de Cairo es prioritario, pero el terreno no pertenece a </w:t>
      </w:r>
      <w:r w:rsidR="009D39C3" w:rsidRPr="00F6308D">
        <w:rPr>
          <w:rFonts w:ascii="Times New Roman" w:eastAsia="Times New Roman" w:hAnsi="Times New Roman"/>
          <w:color w:val="000000" w:themeColor="text1"/>
          <w:sz w:val="24"/>
          <w:szCs w:val="24"/>
          <w:lang w:eastAsia="es-CR"/>
        </w:rPr>
        <w:t xml:space="preserve">Fuerza Pública </w:t>
      </w:r>
      <w:r w:rsidRPr="00F6308D">
        <w:rPr>
          <w:rFonts w:ascii="Times New Roman" w:eastAsia="Times New Roman" w:hAnsi="Times New Roman"/>
          <w:color w:val="000000" w:themeColor="text1"/>
          <w:sz w:val="24"/>
          <w:szCs w:val="24"/>
          <w:lang w:eastAsia="es-CR"/>
        </w:rPr>
        <w:t>y no es adecuado. Las delegaciones deben evolucionar para contar con una infraestructura adecuada que permita mantener el control de segurid</w:t>
      </w:r>
      <w:r>
        <w:rPr>
          <w:rFonts w:ascii="Times New Roman" w:eastAsia="Times New Roman" w:hAnsi="Times New Roman"/>
          <w:color w:val="000000" w:themeColor="text1"/>
          <w:sz w:val="24"/>
          <w:szCs w:val="24"/>
          <w:lang w:eastAsia="es-CR"/>
        </w:rPr>
        <w:t>ad y beneficiar a la ciudadanía por lo que resaltó</w:t>
      </w:r>
      <w:r w:rsidRPr="00DB0AE0">
        <w:rPr>
          <w:rFonts w:ascii="Times New Roman" w:eastAsia="Times New Roman" w:hAnsi="Times New Roman"/>
          <w:color w:val="000000" w:themeColor="text1"/>
          <w:sz w:val="24"/>
          <w:szCs w:val="24"/>
          <w:lang w:eastAsia="es-CR"/>
        </w:rPr>
        <w:t xml:space="preserve"> que el distrito de Pacuarito, el más grande del cantón, carece de servicio policial, lo que representa un desafío debido a su amplia extensión. Este es un proyecto a largo plazo que debe ser bien planificado. En cuanto a las herramientas </w:t>
      </w:r>
      <w:r w:rsidRPr="00DB0AE0">
        <w:rPr>
          <w:rFonts w:ascii="Times New Roman" w:eastAsia="Times New Roman" w:hAnsi="Times New Roman"/>
          <w:color w:val="000000" w:themeColor="text1"/>
          <w:sz w:val="24"/>
          <w:szCs w:val="24"/>
          <w:lang w:eastAsia="es-CR"/>
        </w:rPr>
        <w:lastRenderedPageBreak/>
        <w:t>tecnológicas, es esencial que las fuerzas policiales aumenten sus capacidades en este ámbito, dado que la criminalidad está cada vez más asociada a la tecnología. Las policías deben adaptarse a este cambio, apoyándose en los gobiernos locales. Además, menciona que los puestos policiales de Florida y Cairo están en condiciones precarias, cumpliendo funciones importantes</w:t>
      </w:r>
      <w:r>
        <w:rPr>
          <w:rFonts w:ascii="Times New Roman" w:eastAsia="Times New Roman" w:hAnsi="Times New Roman"/>
          <w:color w:val="000000" w:themeColor="text1"/>
          <w:sz w:val="24"/>
          <w:szCs w:val="24"/>
          <w:lang w:eastAsia="es-CR"/>
        </w:rPr>
        <w:t>,</w:t>
      </w:r>
      <w:r w:rsidRPr="00DB0AE0">
        <w:rPr>
          <w:rFonts w:ascii="Times New Roman" w:eastAsia="Times New Roman" w:hAnsi="Times New Roman"/>
          <w:color w:val="000000" w:themeColor="text1"/>
          <w:sz w:val="24"/>
          <w:szCs w:val="24"/>
          <w:lang w:eastAsia="es-CR"/>
        </w:rPr>
        <w:t xml:space="preserve"> pero con limitaciones que dificultan su eficiencia. El comisionado agradece y se muestra disponible para responder consultas y servir a la comunidad.</w:t>
      </w:r>
      <w:r>
        <w:rPr>
          <w:rFonts w:ascii="Times New Roman" w:eastAsia="Times New Roman" w:hAnsi="Times New Roman"/>
          <w:color w:val="000000" w:themeColor="text1"/>
          <w:sz w:val="24"/>
          <w:szCs w:val="24"/>
          <w:lang w:eastAsia="es-CR"/>
        </w:rPr>
        <w:t xml:space="preserve"> ---------------------------------------------------------------</w:t>
      </w:r>
    </w:p>
    <w:p w14:paraId="77E28752" w14:textId="77777777" w:rsidR="00DC4BD2" w:rsidRPr="00DB0AE0" w:rsidRDefault="00DC4BD2" w:rsidP="00DC4BD2">
      <w:pPr>
        <w:spacing w:after="0" w:line="540" w:lineRule="exact"/>
        <w:jc w:val="both"/>
        <w:rPr>
          <w:rFonts w:ascii="Times New Roman" w:hAnsi="Times New Roman"/>
          <w:sz w:val="24"/>
          <w:szCs w:val="24"/>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Agradece al comisionado y cede</w:t>
      </w:r>
      <w:r w:rsidRPr="00993F85">
        <w:rPr>
          <w:rFonts w:ascii="Times New Roman" w:hAnsi="Times New Roman"/>
          <w:sz w:val="24"/>
          <w:szCs w:val="24"/>
        </w:rPr>
        <w:t xml:space="preserve"> un par de minutos al Capitán Chinchilla para que se pueda despedir</w:t>
      </w:r>
      <w:r>
        <w:rPr>
          <w:rFonts w:ascii="Times New Roman" w:hAnsi="Times New Roman"/>
          <w:sz w:val="24"/>
          <w:szCs w:val="24"/>
        </w:rPr>
        <w:t>. ----------------------------------------------------------------------</w:t>
      </w:r>
    </w:p>
    <w:p w14:paraId="030501FD" w14:textId="2A857D69" w:rsidR="00DC4BD2" w:rsidRDefault="00DC4BD2" w:rsidP="00DC4BD2">
      <w:pPr>
        <w:spacing w:after="0" w:line="540" w:lineRule="exact"/>
        <w:jc w:val="both"/>
        <w:rPr>
          <w:rFonts w:ascii="Times New Roman" w:eastAsia="Times New Roman" w:hAnsi="Times New Roman"/>
          <w:color w:val="000000" w:themeColor="text1"/>
          <w:sz w:val="24"/>
          <w:szCs w:val="24"/>
          <w:lang w:eastAsia="es-CR"/>
        </w:rPr>
      </w:pPr>
      <w:r w:rsidRPr="00FA3620">
        <w:rPr>
          <w:rFonts w:ascii="Times New Roman" w:eastAsia="Times New Roman" w:hAnsi="Times New Roman"/>
          <w:b/>
          <w:color w:val="000000" w:themeColor="text1"/>
          <w:sz w:val="24"/>
          <w:szCs w:val="24"/>
          <w:lang w:eastAsia="es-CR"/>
        </w:rPr>
        <w:t>Capitán Manuel Chinchilla Chávez</w:t>
      </w:r>
      <w:r>
        <w:rPr>
          <w:rFonts w:ascii="Times New Roman" w:eastAsia="Times New Roman" w:hAnsi="Times New Roman"/>
          <w:b/>
          <w:color w:val="000000" w:themeColor="text1"/>
          <w:sz w:val="24"/>
          <w:szCs w:val="24"/>
          <w:lang w:eastAsia="es-CR"/>
        </w:rPr>
        <w:t xml:space="preserve">: </w:t>
      </w:r>
      <w:r w:rsidRPr="006A22DA">
        <w:rPr>
          <w:rFonts w:ascii="Times New Roman" w:eastAsia="Times New Roman" w:hAnsi="Times New Roman"/>
          <w:color w:val="000000" w:themeColor="text1"/>
          <w:sz w:val="24"/>
          <w:szCs w:val="24"/>
          <w:lang w:eastAsia="es-CR"/>
        </w:rPr>
        <w:t>Agradece el espacio y la atención brindada, reiterando su compromiso con el trabajo en equipo y el diálogo con las comunidades. Destaca que continuará en la misma línea de trabajo, como lo ha hecho durante sus 31 años de servicio, asegurando que el apoyo de las instituciones y los Concejos Municipales ha sido fundamental. Se muestra optimista sobre seguir trabajando de la mano con Dios y logrando resultados positivos.</w:t>
      </w:r>
      <w:r>
        <w:rPr>
          <w:rFonts w:ascii="Times New Roman" w:eastAsia="Times New Roman" w:hAnsi="Times New Roman"/>
          <w:color w:val="000000" w:themeColor="text1"/>
          <w:sz w:val="24"/>
          <w:szCs w:val="24"/>
          <w:lang w:eastAsia="es-CR"/>
        </w:rPr>
        <w:t xml:space="preserve"> ------------------------</w:t>
      </w: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9107C5">
        <w:rPr>
          <w:rFonts w:ascii="Times New Roman" w:eastAsia="Times New Roman" w:hAnsi="Times New Roman"/>
          <w:color w:val="000000" w:themeColor="text1"/>
          <w:sz w:val="24"/>
          <w:szCs w:val="24"/>
          <w:lang w:eastAsia="es-CR"/>
        </w:rPr>
        <w:t>Agradece y desea una buena noche a todos, pidiendo que Dios los acompañe en su regreso a casa.</w:t>
      </w:r>
      <w:r>
        <w:rPr>
          <w:rFonts w:ascii="Times New Roman" w:eastAsia="Times New Roman" w:hAnsi="Times New Roman"/>
          <w:color w:val="000000" w:themeColor="text1"/>
          <w:sz w:val="24"/>
          <w:szCs w:val="24"/>
          <w:lang w:eastAsia="es-CR"/>
        </w:rPr>
        <w:t xml:space="preserve"> -------------------------------------------------------------------------------</w:t>
      </w:r>
    </w:p>
    <w:p w14:paraId="6F10DF47" w14:textId="6DF231E3" w:rsidR="00147950" w:rsidRPr="00147950" w:rsidRDefault="00147950" w:rsidP="005764B7">
      <w:pPr>
        <w:spacing w:after="0" w:line="540" w:lineRule="exact"/>
        <w:jc w:val="both"/>
        <w:rPr>
          <w:rFonts w:ascii="Times New Roman" w:hAnsi="Times New Roman"/>
          <w:b/>
          <w:sz w:val="24"/>
          <w:szCs w:val="24"/>
        </w:rPr>
      </w:pPr>
      <w:r w:rsidRPr="00147950">
        <w:rPr>
          <w:rFonts w:ascii="Times New Roman" w:hAnsi="Times New Roman"/>
          <w:b/>
          <w:sz w:val="24"/>
          <w:szCs w:val="24"/>
        </w:rPr>
        <w:t>ARTÍCULO V</w:t>
      </w:r>
      <w:r w:rsidR="00055B15">
        <w:rPr>
          <w:rFonts w:ascii="Times New Roman" w:hAnsi="Times New Roman"/>
          <w:b/>
          <w:sz w:val="24"/>
          <w:szCs w:val="24"/>
        </w:rPr>
        <w:t>I</w:t>
      </w:r>
      <w:r w:rsidRPr="00147950">
        <w:rPr>
          <w:rFonts w:ascii="Times New Roman" w:hAnsi="Times New Roman"/>
          <w:b/>
          <w:sz w:val="24"/>
          <w:szCs w:val="24"/>
        </w:rPr>
        <w:t xml:space="preserve">. </w:t>
      </w:r>
    </w:p>
    <w:p w14:paraId="6CCDBA2A" w14:textId="7DF5C033" w:rsidR="00147950" w:rsidRDefault="00147950" w:rsidP="00147950">
      <w:pPr>
        <w:spacing w:after="0" w:line="540" w:lineRule="exact"/>
        <w:jc w:val="both"/>
        <w:rPr>
          <w:rFonts w:ascii="Times New Roman" w:hAnsi="Times New Roman"/>
          <w:sz w:val="24"/>
          <w:szCs w:val="24"/>
        </w:rPr>
      </w:pPr>
      <w:r w:rsidRPr="00147950">
        <w:rPr>
          <w:rFonts w:ascii="Times New Roman" w:hAnsi="Times New Roman"/>
          <w:sz w:val="24"/>
          <w:szCs w:val="24"/>
        </w:rPr>
        <w:t>Mociones.</w:t>
      </w:r>
    </w:p>
    <w:p w14:paraId="543D6E55" w14:textId="77777777" w:rsidR="003562E7" w:rsidRPr="003562E7" w:rsidRDefault="003562E7" w:rsidP="003562E7">
      <w:pPr>
        <w:spacing w:after="0" w:line="540" w:lineRule="exact"/>
        <w:jc w:val="both"/>
        <w:rPr>
          <w:rFonts w:ascii="Times New Roman" w:hAnsi="Times New Roman"/>
          <w:sz w:val="24"/>
          <w:szCs w:val="24"/>
        </w:rPr>
      </w:pPr>
      <w:r w:rsidRPr="003562E7">
        <w:rPr>
          <w:rFonts w:ascii="Times New Roman" w:hAnsi="Times New Roman"/>
          <w:b/>
          <w:sz w:val="24"/>
          <w:szCs w:val="24"/>
        </w:rPr>
        <w:t xml:space="preserve">Presidente Badilla Barrantes: </w:t>
      </w:r>
      <w:r w:rsidRPr="003562E7">
        <w:rPr>
          <w:rFonts w:ascii="Times New Roman" w:hAnsi="Times New Roman"/>
          <w:sz w:val="24"/>
          <w:szCs w:val="24"/>
        </w:rPr>
        <w:t>Da un receso por 5 minutos. -------------------------------------------</w:t>
      </w:r>
    </w:p>
    <w:p w14:paraId="53BEA631" w14:textId="77777777" w:rsidR="003562E7" w:rsidRPr="003562E7" w:rsidRDefault="003562E7" w:rsidP="003562E7">
      <w:pPr>
        <w:spacing w:after="0" w:line="540" w:lineRule="exact"/>
        <w:jc w:val="both"/>
        <w:rPr>
          <w:rFonts w:ascii="Times New Roman" w:hAnsi="Times New Roman"/>
          <w:sz w:val="24"/>
          <w:szCs w:val="24"/>
        </w:rPr>
      </w:pPr>
      <w:r w:rsidRPr="003562E7">
        <w:rPr>
          <w:rFonts w:ascii="Times New Roman" w:hAnsi="Times New Roman"/>
          <w:sz w:val="24"/>
          <w:szCs w:val="24"/>
        </w:rPr>
        <w:t>Se deja constancia que el Presidente Badilla Barrantes da un receso de 5 minutos, pasado el tiempo se reanuda la sesión. -------------------------------------------------------------------------------------------</w:t>
      </w:r>
    </w:p>
    <w:p w14:paraId="26C3B34D" w14:textId="7B050C9A" w:rsidR="00393991" w:rsidRDefault="003B6BEF" w:rsidP="00147950">
      <w:pPr>
        <w:spacing w:after="0" w:line="540" w:lineRule="exact"/>
        <w:jc w:val="both"/>
        <w:rPr>
          <w:rFonts w:ascii="Times New Roman" w:hAnsi="Times New Roman"/>
          <w:sz w:val="24"/>
          <w:szCs w:val="24"/>
        </w:rPr>
      </w:pPr>
      <w:r w:rsidRPr="004303A9">
        <w:rPr>
          <w:rFonts w:ascii="Times New Roman" w:hAnsi="Times New Roman"/>
          <w:b/>
          <w:sz w:val="24"/>
          <w:szCs w:val="24"/>
        </w:rPr>
        <w:t>1.-</w:t>
      </w:r>
      <w:r w:rsidR="00104272">
        <w:rPr>
          <w:rFonts w:ascii="Times New Roman" w:hAnsi="Times New Roman"/>
          <w:sz w:val="24"/>
          <w:szCs w:val="24"/>
        </w:rPr>
        <w:t xml:space="preserve">Moción presentada por el Sr. Freddy Villalta Guadamuz/Regidor </w:t>
      </w:r>
      <w:r w:rsidR="004303A9">
        <w:rPr>
          <w:rFonts w:ascii="Times New Roman" w:hAnsi="Times New Roman"/>
          <w:sz w:val="24"/>
          <w:szCs w:val="24"/>
        </w:rPr>
        <w:t>Propietario</w:t>
      </w:r>
      <w:r w:rsidR="00104272">
        <w:rPr>
          <w:rFonts w:ascii="Times New Roman" w:hAnsi="Times New Roman"/>
          <w:sz w:val="24"/>
          <w:szCs w:val="24"/>
        </w:rPr>
        <w:t xml:space="preserve"> </w:t>
      </w:r>
      <w:r w:rsidR="004303A9">
        <w:rPr>
          <w:rFonts w:ascii="Times New Roman" w:hAnsi="Times New Roman"/>
          <w:sz w:val="24"/>
          <w:szCs w:val="24"/>
        </w:rPr>
        <w:t xml:space="preserve">del Concejo Municipal de Siquirres, secundada por los regidores; Badilla Barrantes y Mc Lean Fuller, que textualmente cita: ----------------------------------------------------------------------------------------------- </w:t>
      </w:r>
    </w:p>
    <w:p w14:paraId="78A822E9" w14:textId="0CA016B9" w:rsidR="00C747DC" w:rsidRPr="00C747DC" w:rsidRDefault="00C747DC" w:rsidP="00C747DC">
      <w:pPr>
        <w:spacing w:after="0" w:line="540" w:lineRule="exact"/>
        <w:jc w:val="center"/>
        <w:rPr>
          <w:rFonts w:ascii="Times New Roman" w:hAnsi="Times New Roman"/>
          <w:b/>
          <w:sz w:val="24"/>
          <w:szCs w:val="24"/>
        </w:rPr>
      </w:pPr>
      <w:r>
        <w:rPr>
          <w:rFonts w:ascii="Times New Roman" w:hAnsi="Times New Roman"/>
          <w:noProof/>
          <w:sz w:val="24"/>
          <w:szCs w:val="24"/>
          <w:lang w:eastAsia="es-CR"/>
        </w:rPr>
        <w:drawing>
          <wp:anchor distT="0" distB="0" distL="114300" distR="114300" simplePos="0" relativeHeight="251660288" behindDoc="0" locked="0" layoutInCell="1" allowOverlap="1" wp14:anchorId="067F1F84" wp14:editId="47400B5F">
            <wp:simplePos x="0" y="0"/>
            <wp:positionH relativeFrom="margin">
              <wp:align>left</wp:align>
            </wp:positionH>
            <wp:positionV relativeFrom="paragraph">
              <wp:posOffset>82314</wp:posOffset>
            </wp:positionV>
            <wp:extent cx="573206" cy="57320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468" cy="578468"/>
                    </a:xfrm>
                    <a:prstGeom prst="rect">
                      <a:avLst/>
                    </a:prstGeom>
                    <a:noFill/>
                  </pic:spPr>
                </pic:pic>
              </a:graphicData>
            </a:graphic>
            <wp14:sizeRelH relativeFrom="page">
              <wp14:pctWidth>0</wp14:pctWidth>
            </wp14:sizeRelH>
            <wp14:sizeRelV relativeFrom="page">
              <wp14:pctHeight>0</wp14:pctHeight>
            </wp14:sizeRelV>
          </wp:anchor>
        </w:drawing>
      </w:r>
      <w:r w:rsidRPr="00C747DC">
        <w:rPr>
          <w:rFonts w:ascii="Times New Roman" w:hAnsi="Times New Roman"/>
          <w:b/>
          <w:sz w:val="24"/>
          <w:szCs w:val="24"/>
        </w:rPr>
        <w:t>CONCEJO MUNICIPAL</w:t>
      </w:r>
    </w:p>
    <w:p w14:paraId="6C82FCEF" w14:textId="75853760" w:rsidR="00C747DC" w:rsidRPr="00C747DC" w:rsidRDefault="00C747DC" w:rsidP="00C747DC">
      <w:pPr>
        <w:spacing w:after="0" w:line="540" w:lineRule="exact"/>
        <w:jc w:val="center"/>
        <w:rPr>
          <w:rFonts w:ascii="Times New Roman" w:hAnsi="Times New Roman"/>
          <w:b/>
          <w:sz w:val="24"/>
          <w:szCs w:val="24"/>
        </w:rPr>
      </w:pPr>
      <w:r w:rsidRPr="00C747DC">
        <w:rPr>
          <w:rFonts w:ascii="Times New Roman" w:hAnsi="Times New Roman"/>
          <w:b/>
          <w:sz w:val="24"/>
          <w:szCs w:val="24"/>
        </w:rPr>
        <w:t>MUNICIPALIDAD DE SIQUIRRES</w:t>
      </w:r>
    </w:p>
    <w:p w14:paraId="5B7315E0" w14:textId="0B8CBF06" w:rsidR="003B6BEF" w:rsidRPr="00AD0269" w:rsidRDefault="00AD0269" w:rsidP="003B6BEF">
      <w:pPr>
        <w:spacing w:after="0" w:line="540" w:lineRule="exact"/>
        <w:jc w:val="both"/>
        <w:rPr>
          <w:rFonts w:ascii="Times New Roman" w:hAnsi="Times New Roman"/>
          <w:sz w:val="24"/>
          <w:szCs w:val="24"/>
          <w:u w:val="single"/>
        </w:rPr>
      </w:pPr>
      <w:r w:rsidRPr="00AD0269">
        <w:rPr>
          <w:rFonts w:ascii="Times New Roman" w:hAnsi="Times New Roman"/>
          <w:noProof/>
          <w:sz w:val="24"/>
          <w:szCs w:val="24"/>
          <w:u w:val="single"/>
          <w:lang w:eastAsia="es-CR"/>
        </w:rPr>
        <mc:AlternateContent>
          <mc:Choice Requires="wps">
            <w:drawing>
              <wp:anchor distT="0" distB="0" distL="114300" distR="114300" simplePos="0" relativeHeight="251661312" behindDoc="0" locked="0" layoutInCell="1" allowOverlap="1" wp14:anchorId="346CCF2D" wp14:editId="12D19083">
                <wp:simplePos x="0" y="0"/>
                <wp:positionH relativeFrom="margin">
                  <wp:align>center</wp:align>
                </wp:positionH>
                <wp:positionV relativeFrom="paragraph">
                  <wp:posOffset>43521</wp:posOffset>
                </wp:positionV>
                <wp:extent cx="5534167" cy="13648"/>
                <wp:effectExtent l="0" t="0" r="28575" b="24765"/>
                <wp:wrapNone/>
                <wp:docPr id="4" name="Conector recto 4"/>
                <wp:cNvGraphicFramePr/>
                <a:graphic xmlns:a="http://schemas.openxmlformats.org/drawingml/2006/main">
                  <a:graphicData uri="http://schemas.microsoft.com/office/word/2010/wordprocessingShape">
                    <wps:wsp>
                      <wps:cNvCnPr/>
                      <wps:spPr>
                        <a:xfrm flipV="1">
                          <a:off x="0" y="0"/>
                          <a:ext cx="5534167" cy="1364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D1EC4E" id="Conector recto 4" o:spid="_x0000_s1026" style="position:absolute;flip:y;z-index:251661312;visibility:visible;mso-wrap-style:square;mso-wrap-distance-left:9pt;mso-wrap-distance-top:0;mso-wrap-distance-right:9pt;mso-wrap-distance-bottom:0;mso-position-horizontal:center;mso-position-horizontal-relative:margin;mso-position-vertical:absolute;mso-position-vertical-relative:text" from="0,3.45pt" to="435.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" strokecolor="black [3040]" strokeweight="1.5pt">
                <w10:wrap anchorx="margin"/>
              </v:line>
            </w:pict>
          </mc:Fallback>
        </mc:AlternateContent>
      </w:r>
      <w:r w:rsidR="003B6BEF" w:rsidRPr="00AD0269">
        <w:rPr>
          <w:rFonts w:ascii="Times New Roman" w:hAnsi="Times New Roman"/>
          <w:sz w:val="24"/>
          <w:szCs w:val="24"/>
          <w:u w:val="single"/>
        </w:rPr>
        <w:t>MOCIÓN</w:t>
      </w:r>
    </w:p>
    <w:p w14:paraId="691B0FCF" w14:textId="047AA8A7" w:rsidR="003B6BEF" w:rsidRDefault="003B6BEF" w:rsidP="003B6BEF">
      <w:pPr>
        <w:spacing w:after="0" w:line="540" w:lineRule="exact"/>
        <w:jc w:val="both"/>
        <w:rPr>
          <w:rFonts w:ascii="Times New Roman" w:hAnsi="Times New Roman"/>
          <w:sz w:val="24"/>
          <w:szCs w:val="24"/>
        </w:rPr>
      </w:pPr>
      <w:r w:rsidRPr="003B6BEF">
        <w:rPr>
          <w:rFonts w:ascii="Times New Roman" w:hAnsi="Times New Roman"/>
          <w:sz w:val="24"/>
          <w:szCs w:val="24"/>
        </w:rPr>
        <w:t>PROPONENTE: Freddy Villalta Guadamuz— Regidor Pro</w:t>
      </w:r>
      <w:r>
        <w:rPr>
          <w:rFonts w:ascii="Times New Roman" w:hAnsi="Times New Roman"/>
          <w:sz w:val="24"/>
          <w:szCs w:val="24"/>
        </w:rPr>
        <w:t>pietario</w:t>
      </w:r>
      <w:r w:rsidRPr="003B6BEF">
        <w:rPr>
          <w:rFonts w:ascii="Times New Roman" w:hAnsi="Times New Roman"/>
          <w:sz w:val="24"/>
          <w:szCs w:val="24"/>
        </w:rPr>
        <w:t xml:space="preserve"> Municipalidad de Siquirres ACOGIDA POR;</w:t>
      </w:r>
    </w:p>
    <w:p w14:paraId="59B2ECB6" w14:textId="70A4C07E" w:rsidR="003B6BEF" w:rsidRDefault="0015048D" w:rsidP="003B6BEF">
      <w:pPr>
        <w:spacing w:after="0" w:line="540" w:lineRule="exact"/>
        <w:jc w:val="both"/>
        <w:rPr>
          <w:rFonts w:ascii="Times New Roman" w:hAnsi="Times New Roman"/>
          <w:sz w:val="24"/>
          <w:szCs w:val="24"/>
        </w:rPr>
      </w:pPr>
      <w:r w:rsidRPr="0015048D">
        <w:rPr>
          <w:rFonts w:ascii="Times New Roman" w:hAnsi="Times New Roman"/>
          <w:noProof/>
          <w:sz w:val="24"/>
          <w:szCs w:val="24"/>
          <w:lang w:eastAsia="es-CR"/>
        </w:rPr>
        <w:drawing>
          <wp:anchor distT="0" distB="0" distL="114300" distR="114300" simplePos="0" relativeHeight="251658240" behindDoc="0" locked="0" layoutInCell="1" allowOverlap="1" wp14:anchorId="7855BF44" wp14:editId="1448F19C">
            <wp:simplePos x="0" y="0"/>
            <wp:positionH relativeFrom="margin">
              <wp:align>left</wp:align>
            </wp:positionH>
            <wp:positionV relativeFrom="paragraph">
              <wp:posOffset>6919</wp:posOffset>
            </wp:positionV>
            <wp:extent cx="5391902" cy="771633"/>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391902" cy="771633"/>
                    </a:xfrm>
                    <a:prstGeom prst="rect">
                      <a:avLst/>
                    </a:prstGeom>
                  </pic:spPr>
                </pic:pic>
              </a:graphicData>
            </a:graphic>
            <wp14:sizeRelH relativeFrom="page">
              <wp14:pctWidth>0</wp14:pctWidth>
            </wp14:sizeRelH>
            <wp14:sizeRelV relativeFrom="page">
              <wp14:pctHeight>0</wp14:pctHeight>
            </wp14:sizeRelV>
          </wp:anchor>
        </w:drawing>
      </w:r>
    </w:p>
    <w:p w14:paraId="1C474C76" w14:textId="5BE66FFA" w:rsidR="0015048D" w:rsidRDefault="0015048D" w:rsidP="003B6BEF">
      <w:pPr>
        <w:spacing w:after="0" w:line="540" w:lineRule="exact"/>
        <w:jc w:val="both"/>
        <w:rPr>
          <w:rFonts w:ascii="Times New Roman" w:hAnsi="Times New Roman"/>
          <w:sz w:val="24"/>
          <w:szCs w:val="24"/>
        </w:rPr>
      </w:pPr>
    </w:p>
    <w:p w14:paraId="5FED336E" w14:textId="77777777" w:rsidR="003B6BEF" w:rsidRPr="003B6BEF" w:rsidRDefault="003B6BEF" w:rsidP="003B6BEF">
      <w:pPr>
        <w:spacing w:after="0" w:line="540" w:lineRule="exact"/>
        <w:jc w:val="both"/>
        <w:rPr>
          <w:rFonts w:ascii="Times New Roman" w:hAnsi="Times New Roman"/>
          <w:sz w:val="24"/>
          <w:szCs w:val="24"/>
        </w:rPr>
      </w:pPr>
      <w:r w:rsidRPr="003B6BEF">
        <w:rPr>
          <w:rFonts w:ascii="Times New Roman" w:hAnsi="Times New Roman"/>
          <w:sz w:val="24"/>
          <w:szCs w:val="24"/>
        </w:rPr>
        <w:lastRenderedPageBreak/>
        <w:t>CONSIDERANDO</w:t>
      </w:r>
    </w:p>
    <w:p w14:paraId="29DAF108" w14:textId="0AD4F32C" w:rsidR="003B6BEF" w:rsidRPr="003B6BEF" w:rsidRDefault="003B6BEF" w:rsidP="00AD0269">
      <w:pPr>
        <w:spacing w:after="0" w:line="540" w:lineRule="exact"/>
        <w:ind w:left="284"/>
        <w:jc w:val="both"/>
        <w:rPr>
          <w:rFonts w:ascii="Times New Roman" w:hAnsi="Times New Roman"/>
          <w:sz w:val="24"/>
          <w:szCs w:val="24"/>
        </w:rPr>
      </w:pPr>
      <w:r w:rsidRPr="003B6BEF">
        <w:rPr>
          <w:rFonts w:ascii="Times New Roman" w:hAnsi="Times New Roman"/>
          <w:sz w:val="24"/>
          <w:szCs w:val="24"/>
        </w:rPr>
        <w:t>1.</w:t>
      </w:r>
      <w:r w:rsidRPr="003B6BEF">
        <w:rPr>
          <w:rFonts w:ascii="Times New Roman" w:hAnsi="Times New Roman"/>
          <w:sz w:val="24"/>
          <w:szCs w:val="24"/>
        </w:rPr>
        <w:tab/>
        <w:t>los articulo 3 y 6 del código municipal.</w:t>
      </w:r>
    </w:p>
    <w:p w14:paraId="4F5D933A" w14:textId="77777777" w:rsidR="003B6BEF" w:rsidRPr="003B6BEF" w:rsidRDefault="003B6BEF" w:rsidP="00AD0269">
      <w:pPr>
        <w:spacing w:after="0" w:line="540" w:lineRule="exact"/>
        <w:ind w:left="284"/>
        <w:jc w:val="both"/>
        <w:rPr>
          <w:rFonts w:ascii="Times New Roman" w:hAnsi="Times New Roman"/>
          <w:sz w:val="24"/>
          <w:szCs w:val="24"/>
        </w:rPr>
      </w:pPr>
      <w:r w:rsidRPr="003B6BEF">
        <w:rPr>
          <w:rFonts w:ascii="Times New Roman" w:hAnsi="Times New Roman"/>
          <w:sz w:val="24"/>
          <w:szCs w:val="24"/>
        </w:rPr>
        <w:t>2.</w:t>
      </w:r>
      <w:r w:rsidRPr="003B6BEF">
        <w:rPr>
          <w:rFonts w:ascii="Times New Roman" w:hAnsi="Times New Roman"/>
          <w:sz w:val="24"/>
          <w:szCs w:val="24"/>
        </w:rPr>
        <w:tab/>
        <w:t>El numeral 169 el de nuestra Constitución.</w:t>
      </w:r>
    </w:p>
    <w:p w14:paraId="53E5F14F" w14:textId="09470C87" w:rsidR="003B6BEF" w:rsidRPr="003B6BEF" w:rsidRDefault="003B6BEF" w:rsidP="00AD0269">
      <w:pPr>
        <w:spacing w:after="0" w:line="540" w:lineRule="exact"/>
        <w:ind w:left="284"/>
        <w:jc w:val="both"/>
        <w:rPr>
          <w:rFonts w:ascii="Times New Roman" w:hAnsi="Times New Roman"/>
          <w:sz w:val="24"/>
          <w:szCs w:val="24"/>
        </w:rPr>
      </w:pPr>
      <w:r w:rsidRPr="003B6BEF">
        <w:rPr>
          <w:rFonts w:ascii="Times New Roman" w:hAnsi="Times New Roman"/>
          <w:sz w:val="24"/>
          <w:szCs w:val="24"/>
        </w:rPr>
        <w:t>3.</w:t>
      </w:r>
      <w:r w:rsidRPr="003B6BEF">
        <w:rPr>
          <w:rFonts w:ascii="Times New Roman" w:hAnsi="Times New Roman"/>
          <w:sz w:val="24"/>
          <w:szCs w:val="24"/>
        </w:rPr>
        <w:tab/>
        <w:t xml:space="preserve">La problemática </w:t>
      </w:r>
      <w:r w:rsidR="00A475FC">
        <w:rPr>
          <w:rFonts w:ascii="Times New Roman" w:hAnsi="Times New Roman"/>
          <w:sz w:val="24"/>
          <w:szCs w:val="24"/>
        </w:rPr>
        <w:t>expuesta por los ganaderos del ca</w:t>
      </w:r>
      <w:r w:rsidRPr="003B6BEF">
        <w:rPr>
          <w:rFonts w:ascii="Times New Roman" w:hAnsi="Times New Roman"/>
          <w:sz w:val="24"/>
          <w:szCs w:val="24"/>
        </w:rPr>
        <w:t>ntón de Siquirres por la plaga de la mosca de establo (Stomoxys calc</w:t>
      </w:r>
      <w:r w:rsidR="00A475FC">
        <w:rPr>
          <w:rFonts w:ascii="Times New Roman" w:hAnsi="Times New Roman"/>
          <w:sz w:val="24"/>
          <w:szCs w:val="24"/>
        </w:rPr>
        <w:t>itrans Diptera: Muscidae</w:t>
      </w:r>
      <w:r w:rsidRPr="003B6BEF">
        <w:rPr>
          <w:rFonts w:ascii="Times New Roman" w:hAnsi="Times New Roman"/>
          <w:sz w:val="24"/>
          <w:szCs w:val="24"/>
        </w:rPr>
        <w:t>).</w:t>
      </w:r>
    </w:p>
    <w:p w14:paraId="37674A5A" w14:textId="5D0665E6" w:rsidR="003B6BEF" w:rsidRPr="003B6BEF" w:rsidRDefault="00A475FC" w:rsidP="00AD0269">
      <w:pPr>
        <w:spacing w:after="0" w:line="540" w:lineRule="exact"/>
        <w:ind w:left="284"/>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001A55E8">
        <w:rPr>
          <w:rFonts w:ascii="Times New Roman" w:hAnsi="Times New Roman"/>
          <w:sz w:val="24"/>
          <w:szCs w:val="24"/>
        </w:rPr>
        <w:t>Que,</w:t>
      </w:r>
      <w:r>
        <w:rPr>
          <w:rFonts w:ascii="Times New Roman" w:hAnsi="Times New Roman"/>
          <w:sz w:val="24"/>
          <w:szCs w:val="24"/>
        </w:rPr>
        <w:t xml:space="preserve"> para este Gobier</w:t>
      </w:r>
      <w:r w:rsidRPr="003B6BEF">
        <w:rPr>
          <w:rFonts w:ascii="Times New Roman" w:hAnsi="Times New Roman"/>
          <w:sz w:val="24"/>
          <w:szCs w:val="24"/>
        </w:rPr>
        <w:t>no</w:t>
      </w:r>
      <w:r w:rsidR="003B6BEF" w:rsidRPr="003B6BEF">
        <w:rPr>
          <w:rFonts w:ascii="Times New Roman" w:hAnsi="Times New Roman"/>
          <w:sz w:val="24"/>
          <w:szCs w:val="24"/>
        </w:rPr>
        <w:t xml:space="preserve"> local, las </w:t>
      </w:r>
      <w:r w:rsidRPr="003B6BEF">
        <w:rPr>
          <w:rFonts w:ascii="Times New Roman" w:hAnsi="Times New Roman"/>
          <w:sz w:val="24"/>
          <w:szCs w:val="24"/>
        </w:rPr>
        <w:t>actividades</w:t>
      </w:r>
      <w:r w:rsidR="003B6BEF" w:rsidRPr="003B6BEF">
        <w:rPr>
          <w:rFonts w:ascii="Times New Roman" w:hAnsi="Times New Roman"/>
          <w:sz w:val="24"/>
          <w:szCs w:val="24"/>
        </w:rPr>
        <w:t xml:space="preserve"> de la </w:t>
      </w:r>
      <w:r w:rsidRPr="003B6BEF">
        <w:rPr>
          <w:rFonts w:ascii="Times New Roman" w:hAnsi="Times New Roman"/>
          <w:sz w:val="24"/>
          <w:szCs w:val="24"/>
        </w:rPr>
        <w:t>producción</w:t>
      </w:r>
      <w:r w:rsidR="003B6BEF" w:rsidRPr="003B6BEF">
        <w:rPr>
          <w:rFonts w:ascii="Times New Roman" w:hAnsi="Times New Roman"/>
          <w:sz w:val="24"/>
          <w:szCs w:val="24"/>
        </w:rPr>
        <w:t xml:space="preserve"> de piña, banano y ganadería son de considerable </w:t>
      </w:r>
      <w:r w:rsidR="001A55E8">
        <w:rPr>
          <w:rFonts w:ascii="Times New Roman" w:hAnsi="Times New Roman"/>
          <w:sz w:val="24"/>
          <w:szCs w:val="24"/>
        </w:rPr>
        <w:t>importancia económica y de desarr</w:t>
      </w:r>
      <w:r w:rsidR="003B6BEF" w:rsidRPr="003B6BEF">
        <w:rPr>
          <w:rFonts w:ascii="Times New Roman" w:hAnsi="Times New Roman"/>
          <w:sz w:val="24"/>
          <w:szCs w:val="24"/>
        </w:rPr>
        <w:t xml:space="preserve">ollo para Siquirres y que es </w:t>
      </w:r>
      <w:r w:rsidR="001A55E8">
        <w:rPr>
          <w:rFonts w:ascii="Times New Roman" w:hAnsi="Times New Roman"/>
          <w:sz w:val="24"/>
          <w:szCs w:val="24"/>
        </w:rPr>
        <w:t>necesaria</w:t>
      </w:r>
      <w:r w:rsidR="003B6BEF" w:rsidRPr="003B6BEF">
        <w:rPr>
          <w:rFonts w:ascii="Times New Roman" w:hAnsi="Times New Roman"/>
          <w:sz w:val="24"/>
          <w:szCs w:val="24"/>
        </w:rPr>
        <w:t xml:space="preserve"> la coexistencia de estas en su territorio.</w:t>
      </w:r>
    </w:p>
    <w:p w14:paraId="109C32B1" w14:textId="024E0342" w:rsidR="003B6BEF" w:rsidRPr="003B6BEF" w:rsidRDefault="003B6BEF" w:rsidP="00AD0269">
      <w:pPr>
        <w:spacing w:after="0" w:line="540" w:lineRule="exact"/>
        <w:ind w:left="284"/>
        <w:jc w:val="both"/>
        <w:rPr>
          <w:rFonts w:ascii="Times New Roman" w:hAnsi="Times New Roman"/>
          <w:sz w:val="24"/>
          <w:szCs w:val="24"/>
        </w:rPr>
      </w:pPr>
      <w:r w:rsidRPr="003B6BEF">
        <w:rPr>
          <w:rFonts w:ascii="Times New Roman" w:hAnsi="Times New Roman"/>
          <w:sz w:val="24"/>
          <w:szCs w:val="24"/>
        </w:rPr>
        <w:t>5.</w:t>
      </w:r>
      <w:r w:rsidRPr="003B6BEF">
        <w:rPr>
          <w:rFonts w:ascii="Times New Roman" w:hAnsi="Times New Roman"/>
          <w:sz w:val="24"/>
          <w:szCs w:val="24"/>
        </w:rPr>
        <w:tab/>
        <w:t>La normativa vigente ley N° 8591 y su re</w:t>
      </w:r>
      <w:r w:rsidR="00DD189B">
        <w:rPr>
          <w:rFonts w:ascii="Times New Roman" w:hAnsi="Times New Roman"/>
          <w:sz w:val="24"/>
          <w:szCs w:val="24"/>
        </w:rPr>
        <w:t>glamento, 8495, 7664, decreto N°</w:t>
      </w:r>
      <w:r w:rsidRPr="003B6BEF">
        <w:rPr>
          <w:rFonts w:ascii="Times New Roman" w:hAnsi="Times New Roman"/>
          <w:sz w:val="24"/>
          <w:szCs w:val="24"/>
        </w:rPr>
        <w:t xml:space="preserve"> 35242-MAG-H-MEIC, Decreto ejecutivo n° 44021 MAG. DIRECTRIZ MINISTERIAL MAG-N° 002-2023.</w:t>
      </w:r>
    </w:p>
    <w:p w14:paraId="333BF6EA" w14:textId="77777777" w:rsidR="003B6BEF" w:rsidRPr="003B6BEF" w:rsidRDefault="003B6BEF" w:rsidP="003B6BEF">
      <w:pPr>
        <w:spacing w:after="0" w:line="540" w:lineRule="exact"/>
        <w:jc w:val="both"/>
        <w:rPr>
          <w:rFonts w:ascii="Times New Roman" w:hAnsi="Times New Roman"/>
          <w:sz w:val="24"/>
          <w:szCs w:val="24"/>
        </w:rPr>
      </w:pPr>
      <w:r w:rsidRPr="003B6BEF">
        <w:rPr>
          <w:rFonts w:ascii="Times New Roman" w:hAnsi="Times New Roman"/>
          <w:sz w:val="24"/>
          <w:szCs w:val="24"/>
        </w:rPr>
        <w:t>POR TANTO:</w:t>
      </w:r>
    </w:p>
    <w:p w14:paraId="1E7C44E1" w14:textId="1D030C4B" w:rsidR="003B6BEF" w:rsidRPr="003B6BEF" w:rsidRDefault="003B6BEF" w:rsidP="003B6BEF">
      <w:pPr>
        <w:spacing w:after="0" w:line="540" w:lineRule="exact"/>
        <w:jc w:val="both"/>
        <w:rPr>
          <w:rFonts w:ascii="Times New Roman" w:hAnsi="Times New Roman"/>
          <w:sz w:val="24"/>
          <w:szCs w:val="24"/>
        </w:rPr>
      </w:pPr>
      <w:r w:rsidRPr="003B6BEF">
        <w:rPr>
          <w:rFonts w:ascii="Times New Roman" w:hAnsi="Times New Roman"/>
          <w:sz w:val="24"/>
          <w:szCs w:val="24"/>
        </w:rPr>
        <w:t>Se presenta la siguiente moción la cual solicito sea acogida y ap</w:t>
      </w:r>
      <w:r w:rsidR="001A55E8">
        <w:rPr>
          <w:rFonts w:ascii="Times New Roman" w:hAnsi="Times New Roman"/>
          <w:sz w:val="24"/>
          <w:szCs w:val="24"/>
        </w:rPr>
        <w:t>robada por el Honorable Conc</w:t>
      </w:r>
      <w:r w:rsidRPr="003B6BEF">
        <w:rPr>
          <w:rFonts w:ascii="Times New Roman" w:hAnsi="Times New Roman"/>
          <w:sz w:val="24"/>
          <w:szCs w:val="24"/>
        </w:rPr>
        <w:t>ejo Municipal.</w:t>
      </w:r>
    </w:p>
    <w:p w14:paraId="4985080C" w14:textId="77777777" w:rsidR="003B6BEF" w:rsidRPr="003B6BEF" w:rsidRDefault="003B6BEF" w:rsidP="003B6BEF">
      <w:pPr>
        <w:spacing w:after="0" w:line="540" w:lineRule="exact"/>
        <w:jc w:val="both"/>
        <w:rPr>
          <w:rFonts w:ascii="Times New Roman" w:hAnsi="Times New Roman"/>
          <w:sz w:val="24"/>
          <w:szCs w:val="24"/>
        </w:rPr>
      </w:pPr>
      <w:r w:rsidRPr="003B6BEF">
        <w:rPr>
          <w:rFonts w:ascii="Times New Roman" w:hAnsi="Times New Roman"/>
          <w:sz w:val="24"/>
          <w:szCs w:val="24"/>
        </w:rPr>
        <w:t>MOCIONO PARA</w:t>
      </w:r>
    </w:p>
    <w:p w14:paraId="0F929518" w14:textId="2CF44C8A" w:rsidR="003B6BEF" w:rsidRDefault="003B6BEF" w:rsidP="003B6BEF">
      <w:pPr>
        <w:spacing w:after="0" w:line="540" w:lineRule="exact"/>
        <w:jc w:val="both"/>
        <w:rPr>
          <w:rFonts w:ascii="Times New Roman" w:hAnsi="Times New Roman"/>
          <w:sz w:val="24"/>
          <w:szCs w:val="24"/>
        </w:rPr>
      </w:pPr>
      <w:r w:rsidRPr="003B6BEF">
        <w:rPr>
          <w:rFonts w:ascii="Times New Roman" w:hAnsi="Times New Roman"/>
          <w:sz w:val="24"/>
          <w:szCs w:val="24"/>
        </w:rPr>
        <w:t>Que se convoque a sesión extraord</w:t>
      </w:r>
      <w:r w:rsidR="001A55E8">
        <w:rPr>
          <w:rFonts w:ascii="Times New Roman" w:hAnsi="Times New Roman"/>
          <w:sz w:val="24"/>
          <w:szCs w:val="24"/>
        </w:rPr>
        <w:t>inaria a los representantes de l</w:t>
      </w:r>
      <w:r w:rsidRPr="003B6BEF">
        <w:rPr>
          <w:rFonts w:ascii="Times New Roman" w:hAnsi="Times New Roman"/>
          <w:sz w:val="24"/>
          <w:szCs w:val="24"/>
        </w:rPr>
        <w:t xml:space="preserve">as instituciones del MAG. SENASA, </w:t>
      </w:r>
      <w:r w:rsidR="001A55E8" w:rsidRPr="003B6BEF">
        <w:rPr>
          <w:rFonts w:ascii="Times New Roman" w:hAnsi="Times New Roman"/>
          <w:sz w:val="24"/>
          <w:szCs w:val="24"/>
        </w:rPr>
        <w:t>Servicio</w:t>
      </w:r>
      <w:r w:rsidRPr="003B6BEF">
        <w:rPr>
          <w:rFonts w:ascii="Times New Roman" w:hAnsi="Times New Roman"/>
          <w:sz w:val="24"/>
          <w:szCs w:val="24"/>
        </w:rPr>
        <w:t xml:space="preserve"> Fitosanitario del Estado. CAB (comisión ambient</w:t>
      </w:r>
      <w:r w:rsidR="0015048D">
        <w:rPr>
          <w:rFonts w:ascii="Times New Roman" w:hAnsi="Times New Roman"/>
          <w:sz w:val="24"/>
          <w:szCs w:val="24"/>
        </w:rPr>
        <w:t>al bananera CORBANA) CANAPEP (cá</w:t>
      </w:r>
      <w:r w:rsidR="0015048D" w:rsidRPr="003B6BEF">
        <w:rPr>
          <w:rFonts w:ascii="Times New Roman" w:hAnsi="Times New Roman"/>
          <w:sz w:val="24"/>
          <w:szCs w:val="24"/>
        </w:rPr>
        <w:t>mara</w:t>
      </w:r>
      <w:r w:rsidR="0015048D">
        <w:rPr>
          <w:rFonts w:ascii="Times New Roman" w:hAnsi="Times New Roman"/>
          <w:sz w:val="24"/>
          <w:szCs w:val="24"/>
        </w:rPr>
        <w:t xml:space="preserve"> naci</w:t>
      </w:r>
      <w:r w:rsidRPr="003B6BEF">
        <w:rPr>
          <w:rFonts w:ascii="Times New Roman" w:hAnsi="Times New Roman"/>
          <w:sz w:val="24"/>
          <w:szCs w:val="24"/>
        </w:rPr>
        <w:t>onal de productores y exportadores de piña) y CO</w:t>
      </w:r>
      <w:r w:rsidR="0015048D">
        <w:rPr>
          <w:rFonts w:ascii="Times New Roman" w:hAnsi="Times New Roman"/>
          <w:sz w:val="24"/>
          <w:szCs w:val="24"/>
        </w:rPr>
        <w:t>RFOGA, con la finalidad de buscar la solución en conjunto a la problemática</w:t>
      </w:r>
      <w:r w:rsidRPr="003B6BEF">
        <w:rPr>
          <w:rFonts w:ascii="Times New Roman" w:hAnsi="Times New Roman"/>
          <w:sz w:val="24"/>
          <w:szCs w:val="24"/>
        </w:rPr>
        <w:t xml:space="preserve">, </w:t>
      </w:r>
      <w:r w:rsidR="0015048D" w:rsidRPr="003B6BEF">
        <w:rPr>
          <w:rFonts w:ascii="Times New Roman" w:hAnsi="Times New Roman"/>
          <w:sz w:val="24"/>
          <w:szCs w:val="24"/>
        </w:rPr>
        <w:t>así</w:t>
      </w:r>
      <w:r w:rsidR="0015048D">
        <w:rPr>
          <w:rFonts w:ascii="Times New Roman" w:hAnsi="Times New Roman"/>
          <w:sz w:val="24"/>
          <w:szCs w:val="24"/>
        </w:rPr>
        <w:t xml:space="preserve"> como el</w:t>
      </w:r>
      <w:r w:rsidRPr="003B6BEF">
        <w:rPr>
          <w:rFonts w:ascii="Times New Roman" w:hAnsi="Times New Roman"/>
          <w:sz w:val="24"/>
          <w:szCs w:val="24"/>
        </w:rPr>
        <w:t xml:space="preserve"> apoyo al </w:t>
      </w:r>
      <w:r w:rsidR="0015048D">
        <w:rPr>
          <w:rFonts w:ascii="Times New Roman" w:hAnsi="Times New Roman"/>
          <w:sz w:val="24"/>
          <w:szCs w:val="24"/>
        </w:rPr>
        <w:t xml:space="preserve">sector </w:t>
      </w:r>
      <w:r w:rsidRPr="003B6BEF">
        <w:rPr>
          <w:rFonts w:ascii="Times New Roman" w:hAnsi="Times New Roman"/>
          <w:sz w:val="24"/>
          <w:szCs w:val="24"/>
        </w:rPr>
        <w:t>más afectado.</w:t>
      </w:r>
    </w:p>
    <w:p w14:paraId="3E01053F" w14:textId="332917E9" w:rsidR="003562E7" w:rsidRDefault="003562E7" w:rsidP="003B6BEF">
      <w:pPr>
        <w:spacing w:after="0" w:line="540" w:lineRule="exact"/>
        <w:jc w:val="both"/>
        <w:rPr>
          <w:rFonts w:ascii="Times New Roman" w:hAnsi="Times New Roman"/>
          <w:sz w:val="24"/>
          <w:szCs w:val="24"/>
        </w:rPr>
      </w:pPr>
      <w:r>
        <w:rPr>
          <w:rFonts w:ascii="Times New Roman" w:hAnsi="Times New Roman"/>
          <w:noProof/>
          <w:sz w:val="24"/>
          <w:szCs w:val="24"/>
          <w:lang w:eastAsia="es-CR"/>
        </w:rPr>
        <w:drawing>
          <wp:anchor distT="0" distB="0" distL="114300" distR="114300" simplePos="0" relativeHeight="251659264" behindDoc="0" locked="0" layoutInCell="1" allowOverlap="1" wp14:anchorId="75731B2F" wp14:editId="487016A6">
            <wp:simplePos x="0" y="0"/>
            <wp:positionH relativeFrom="margin">
              <wp:align>left</wp:align>
            </wp:positionH>
            <wp:positionV relativeFrom="paragraph">
              <wp:posOffset>8890</wp:posOffset>
            </wp:positionV>
            <wp:extent cx="1947704" cy="112460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19028"/>
                    <a:stretch/>
                  </pic:blipFill>
                  <pic:spPr bwMode="auto">
                    <a:xfrm>
                      <a:off x="0" y="0"/>
                      <a:ext cx="1947704" cy="11246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A1EEF8" w14:textId="5441AF9C" w:rsidR="003562E7" w:rsidRDefault="003562E7" w:rsidP="003B6BEF">
      <w:pPr>
        <w:spacing w:after="0" w:line="540" w:lineRule="exact"/>
        <w:jc w:val="both"/>
        <w:rPr>
          <w:rFonts w:ascii="Times New Roman" w:hAnsi="Times New Roman"/>
          <w:sz w:val="24"/>
          <w:szCs w:val="24"/>
        </w:rPr>
      </w:pPr>
    </w:p>
    <w:p w14:paraId="76FAE975" w14:textId="171D6ADB" w:rsidR="003562E7" w:rsidRDefault="003562E7" w:rsidP="003B6BEF">
      <w:pPr>
        <w:spacing w:after="0" w:line="540" w:lineRule="exact"/>
        <w:jc w:val="both"/>
        <w:rPr>
          <w:rFonts w:ascii="Times New Roman" w:hAnsi="Times New Roman"/>
          <w:sz w:val="24"/>
          <w:szCs w:val="24"/>
        </w:rPr>
      </w:pPr>
    </w:p>
    <w:p w14:paraId="1F922030" w14:textId="77777777" w:rsidR="00DD6418" w:rsidRPr="00DD6418" w:rsidRDefault="00DD6418" w:rsidP="00DD6418">
      <w:pPr>
        <w:spacing w:after="0" w:line="540" w:lineRule="exact"/>
        <w:jc w:val="both"/>
        <w:rPr>
          <w:rFonts w:ascii="Times New Roman" w:hAnsi="Times New Roman"/>
          <w:sz w:val="24"/>
          <w:szCs w:val="24"/>
        </w:rPr>
      </w:pPr>
      <w:r w:rsidRPr="00DD6418">
        <w:rPr>
          <w:rFonts w:ascii="Times New Roman" w:hAnsi="Times New Roman"/>
          <w:b/>
          <w:sz w:val="24"/>
          <w:szCs w:val="24"/>
        </w:rPr>
        <w:t xml:space="preserve">Presidente Badilla Barrantes: </w:t>
      </w:r>
      <w:r w:rsidRPr="00DD6418">
        <w:rPr>
          <w:rFonts w:ascii="Times New Roman" w:hAnsi="Times New Roman"/>
          <w:sz w:val="24"/>
          <w:szCs w:val="24"/>
        </w:rPr>
        <w:t>Le cede al regidor Villalta Guadamuz 2 minutos para defender su moción. ----------------------------------------------------------------------------------------------------------</w:t>
      </w:r>
    </w:p>
    <w:p w14:paraId="43E983A4" w14:textId="77777777" w:rsidR="00DD6418" w:rsidRPr="00DD6418" w:rsidRDefault="00DD6418" w:rsidP="00DD6418">
      <w:pPr>
        <w:spacing w:after="0" w:line="540" w:lineRule="exact"/>
        <w:jc w:val="both"/>
        <w:rPr>
          <w:rFonts w:ascii="Times New Roman" w:hAnsi="Times New Roman"/>
          <w:b/>
          <w:sz w:val="24"/>
          <w:szCs w:val="24"/>
        </w:rPr>
      </w:pPr>
      <w:r w:rsidRPr="00DD6418">
        <w:rPr>
          <w:rFonts w:ascii="Times New Roman" w:hAnsi="Times New Roman"/>
          <w:b/>
          <w:sz w:val="24"/>
          <w:szCs w:val="24"/>
        </w:rPr>
        <w:t xml:space="preserve">Regidor Villalta Guadamuz: </w:t>
      </w:r>
      <w:r w:rsidRPr="00DD6418">
        <w:rPr>
          <w:rFonts w:ascii="Times New Roman" w:hAnsi="Times New Roman"/>
          <w:sz w:val="24"/>
          <w:szCs w:val="24"/>
        </w:rPr>
        <w:t xml:space="preserve">Agradeció al presidente y a los compañeros, destacando que el objetivo de la moción es que el Concejo intervenga ante la plaga de la mosca de establo, no relacionada con el gusano barrenador. Propuso tratar el tema de manera extraordinaria, aunque queda a criterio del presidente si se discute en una sesión ordinaria. Subrayó que la intención es trabajar junto con las entidades mencionadas para encontrar una solución, sin que esto se perciba como un ataque a las actividades productivas del cantón, que son ganaderas, bananeras y piñeras, </w:t>
      </w:r>
      <w:r w:rsidRPr="00DD6418">
        <w:rPr>
          <w:rFonts w:ascii="Times New Roman" w:hAnsi="Times New Roman"/>
          <w:sz w:val="24"/>
          <w:szCs w:val="24"/>
        </w:rPr>
        <w:lastRenderedPageBreak/>
        <w:t>fundamentales para la economía local. Enfatizó que no buscan imponer sanciones, sino fomentar el trabajo conjunto con organizaciones como CANAPE y la Comisión Ambiental Bananera (CAB). Finalmente, mencionó que las autoridades deben buscar soluciones consensuadas para mitigar los efectos de la plaga, que surgieron tras la eliminación de antiguos botaderos. ------------</w:t>
      </w:r>
    </w:p>
    <w:p w14:paraId="706BF8E0" w14:textId="77777777" w:rsidR="00DD6418" w:rsidRPr="00DD6418" w:rsidRDefault="00DD6418" w:rsidP="00DD6418">
      <w:pPr>
        <w:spacing w:after="0" w:line="540" w:lineRule="exact"/>
        <w:jc w:val="both"/>
        <w:rPr>
          <w:rFonts w:ascii="Times New Roman" w:hAnsi="Times New Roman"/>
          <w:sz w:val="24"/>
          <w:szCs w:val="24"/>
        </w:rPr>
      </w:pPr>
      <w:r w:rsidRPr="00DD6418">
        <w:rPr>
          <w:rFonts w:ascii="Times New Roman" w:hAnsi="Times New Roman"/>
          <w:b/>
          <w:sz w:val="24"/>
          <w:szCs w:val="24"/>
        </w:rPr>
        <w:t xml:space="preserve">Presidente Badilla Barrantes: </w:t>
      </w:r>
      <w:r w:rsidRPr="00DD6418">
        <w:rPr>
          <w:rFonts w:ascii="Times New Roman" w:hAnsi="Times New Roman"/>
          <w:sz w:val="24"/>
          <w:szCs w:val="24"/>
        </w:rPr>
        <w:t>Agradeció al regidor Villalta Guadamuz y preguntó si alguien quería hacer algún comentario sobre la moción, dirigiéndose a la regidora Hurtado Rodríguez, quien podría intervenir hasta por dos minutos. -------------------------------------------------------------</w:t>
      </w:r>
    </w:p>
    <w:p w14:paraId="7937A275" w14:textId="77777777" w:rsidR="00DD6418" w:rsidRPr="00DD6418" w:rsidRDefault="00DD6418" w:rsidP="00DD6418">
      <w:pPr>
        <w:spacing w:after="0" w:line="540" w:lineRule="exact"/>
        <w:jc w:val="both"/>
        <w:rPr>
          <w:rFonts w:ascii="Times New Roman" w:hAnsi="Times New Roman"/>
          <w:sz w:val="24"/>
          <w:szCs w:val="24"/>
        </w:rPr>
      </w:pPr>
      <w:r w:rsidRPr="00DD6418">
        <w:rPr>
          <w:rFonts w:ascii="Times New Roman" w:hAnsi="Times New Roman"/>
          <w:b/>
          <w:sz w:val="24"/>
          <w:szCs w:val="24"/>
        </w:rPr>
        <w:t xml:space="preserve">Regidora Hurtado Rodríguez: </w:t>
      </w:r>
      <w:r w:rsidRPr="00DD6418">
        <w:rPr>
          <w:rFonts w:ascii="Times New Roman" w:hAnsi="Times New Roman"/>
          <w:sz w:val="24"/>
          <w:szCs w:val="24"/>
        </w:rPr>
        <w:t>Agradeció al presidente y expresó que la moción presentada por el regidor Villalta es importante. Recordó que el señor Freddy ya había abordado previamente una situación que afecta al distrito de Reventazón. Consideró que la propuesta del regidor debe ser tratada con urgencia, ya que los habitantes están sufriendo los efectos de la plaga que está afectando al ganado. -------------------------------------------------------------------------------------------</w:t>
      </w:r>
    </w:p>
    <w:p w14:paraId="666050B9" w14:textId="77777777" w:rsidR="00DD6418" w:rsidRPr="00DD6418" w:rsidRDefault="00DD6418" w:rsidP="00DD6418">
      <w:pPr>
        <w:spacing w:after="0" w:line="540" w:lineRule="exact"/>
        <w:jc w:val="both"/>
        <w:rPr>
          <w:rFonts w:ascii="Times New Roman" w:hAnsi="Times New Roman"/>
          <w:sz w:val="24"/>
          <w:szCs w:val="24"/>
        </w:rPr>
      </w:pPr>
      <w:r w:rsidRPr="00DD6418">
        <w:rPr>
          <w:rFonts w:ascii="Times New Roman" w:hAnsi="Times New Roman"/>
          <w:b/>
          <w:sz w:val="24"/>
          <w:szCs w:val="24"/>
        </w:rPr>
        <w:t xml:space="preserve">Presidente Badilla Barrantes: </w:t>
      </w:r>
      <w:r w:rsidRPr="00DD6418">
        <w:rPr>
          <w:rFonts w:ascii="Times New Roman" w:hAnsi="Times New Roman"/>
          <w:sz w:val="24"/>
          <w:szCs w:val="24"/>
        </w:rPr>
        <w:t>Agradece a la regidora regidor y le cede la palabra al regidor Portillo Luna hasta por 2 minutos. ---------------------------------------------------------------------------</w:t>
      </w:r>
    </w:p>
    <w:p w14:paraId="1805AA8B" w14:textId="77777777" w:rsidR="00DD6418" w:rsidRPr="00DD6418" w:rsidRDefault="00DD6418" w:rsidP="00DD6418">
      <w:pPr>
        <w:spacing w:after="0" w:line="540" w:lineRule="exact"/>
        <w:jc w:val="both"/>
        <w:rPr>
          <w:rFonts w:ascii="Times New Roman" w:hAnsi="Times New Roman"/>
          <w:sz w:val="24"/>
          <w:szCs w:val="24"/>
        </w:rPr>
      </w:pPr>
      <w:r w:rsidRPr="00DD6418">
        <w:rPr>
          <w:rFonts w:ascii="Times New Roman" w:hAnsi="Times New Roman"/>
          <w:b/>
          <w:sz w:val="24"/>
          <w:szCs w:val="24"/>
        </w:rPr>
        <w:t xml:space="preserve">Regidor Portillo Luna: </w:t>
      </w:r>
      <w:r w:rsidRPr="00DD6418">
        <w:rPr>
          <w:rFonts w:ascii="Times New Roman" w:hAnsi="Times New Roman"/>
          <w:sz w:val="24"/>
          <w:szCs w:val="24"/>
        </w:rPr>
        <w:t>Expresó su apoyo a la moción y comentó que, a través de un grupo de WhatsApp del distrito de Reventazón, había recibido denuncias sobre la plaga de la mosca. Informó que contactó al doctor Ditel Mesa, quien le explicó las medidas tomadas, como la colocación de trampas en fincas afectadas hasta que SENASA confirme la disminución de la población de moscas. Mencionó que las medidas también se habían implementado en fincas bananeras de Carmen 2 y en piñeras cercanas. Señaló que la problemática es grave en el distrito de Reventazón, incluido Pacuarito, y destacó el buen propósito de la moción del regidor Villalta. Propuso contar con la participación de SENASA y el Servicio Fitosanitario del Estado para abordar la situación. ------------------------------------------------------------------------------------------------------</w:t>
      </w:r>
    </w:p>
    <w:p w14:paraId="2C6C481A" w14:textId="77777777" w:rsidR="00DD6418" w:rsidRPr="00DD6418" w:rsidRDefault="00DD6418" w:rsidP="00DD6418">
      <w:pPr>
        <w:spacing w:after="0" w:line="540" w:lineRule="exact"/>
        <w:jc w:val="both"/>
        <w:rPr>
          <w:rFonts w:ascii="Times New Roman" w:hAnsi="Times New Roman"/>
          <w:sz w:val="24"/>
          <w:szCs w:val="24"/>
        </w:rPr>
      </w:pPr>
      <w:r w:rsidRPr="00DD6418">
        <w:rPr>
          <w:rFonts w:ascii="Times New Roman" w:hAnsi="Times New Roman"/>
          <w:b/>
          <w:sz w:val="24"/>
          <w:szCs w:val="24"/>
        </w:rPr>
        <w:t xml:space="preserve">Presidente Badilla Barrantes: </w:t>
      </w:r>
      <w:r w:rsidRPr="00DD6418">
        <w:rPr>
          <w:rFonts w:ascii="Times New Roman" w:hAnsi="Times New Roman"/>
          <w:sz w:val="24"/>
          <w:szCs w:val="24"/>
        </w:rPr>
        <w:t>Expresó su acuerdo con la importancia del tema y destacó que es necesario coordinar con varias instituciones y empresas. Afirmó no tener inconveniente en convocar una sesión extraordinaria, ya que el tema es crucial. Recordó que, en el pasado, ellos mismos vivieron la problemática del ganado afectado por la mosca, lo que impide que los animales puedan comer debido a las constantes molestias. Subrayó que esto afecta gravemente tanto a pequeños como a medianos productores. Propuso como posible fecha para la sesión el 3 de abril, y cedió la palabra al alcalde. ----------------------------------------------------------------------------------</w:t>
      </w:r>
    </w:p>
    <w:p w14:paraId="5116CA5C" w14:textId="2BDABCFF" w:rsidR="00DD6418" w:rsidRPr="00DD6418" w:rsidRDefault="00DD6418" w:rsidP="00DD6418">
      <w:pPr>
        <w:spacing w:after="0" w:line="540" w:lineRule="exact"/>
        <w:jc w:val="both"/>
        <w:rPr>
          <w:rFonts w:ascii="Times New Roman" w:hAnsi="Times New Roman"/>
          <w:b/>
          <w:sz w:val="24"/>
          <w:szCs w:val="24"/>
        </w:rPr>
      </w:pPr>
      <w:r w:rsidRPr="00DD6418">
        <w:rPr>
          <w:rFonts w:ascii="Times New Roman" w:hAnsi="Times New Roman"/>
          <w:b/>
          <w:sz w:val="24"/>
          <w:szCs w:val="24"/>
        </w:rPr>
        <w:lastRenderedPageBreak/>
        <w:t xml:space="preserve">Alcalde Black Reid: </w:t>
      </w:r>
      <w:r w:rsidRPr="00DD6418">
        <w:rPr>
          <w:rFonts w:ascii="Times New Roman" w:hAnsi="Times New Roman"/>
          <w:sz w:val="24"/>
          <w:szCs w:val="24"/>
        </w:rPr>
        <w:t xml:space="preserve">Propuso que, en lugar de una sesión ordinaria, se realice una sesión en el distrito afectado, para que los vecinos y afectados puedan participar directamente. Argumentó que es importante ver la situación en el lugar y escuchar a los vecinos, ya que lo que se discute en el Concejo no siempre refleja la realidad del terreno. Aclaró que, si no es posible realizar la sesión en el distrito debido a problemas de señal, se podría organizar una mesa de trabajo, similar a la que se realizó en Pacuarito. También sugirió la opción de una sesión en la municipalidad con la participación de los ganaderos afectados de </w:t>
      </w:r>
      <w:r w:rsidR="00444432" w:rsidRPr="00DD6418">
        <w:rPr>
          <w:rFonts w:ascii="Times New Roman" w:hAnsi="Times New Roman"/>
          <w:sz w:val="24"/>
          <w:szCs w:val="24"/>
        </w:rPr>
        <w:t>Reventazón.</w:t>
      </w:r>
      <w:r w:rsidR="00444432">
        <w:rPr>
          <w:rFonts w:ascii="Times New Roman" w:hAnsi="Times New Roman"/>
          <w:sz w:val="24"/>
          <w:szCs w:val="24"/>
        </w:rPr>
        <w:t xml:space="preserve"> ------------------------------------------------</w:t>
      </w:r>
    </w:p>
    <w:p w14:paraId="725E1F1C" w14:textId="77777777" w:rsidR="00DD6418" w:rsidRPr="00DD6418" w:rsidRDefault="00DD6418" w:rsidP="00DD6418">
      <w:pPr>
        <w:spacing w:after="0" w:line="540" w:lineRule="exact"/>
        <w:jc w:val="both"/>
        <w:rPr>
          <w:rFonts w:ascii="Times New Roman" w:hAnsi="Times New Roman"/>
          <w:sz w:val="24"/>
          <w:szCs w:val="24"/>
        </w:rPr>
      </w:pPr>
      <w:r w:rsidRPr="00DD6418">
        <w:rPr>
          <w:rFonts w:ascii="Times New Roman" w:hAnsi="Times New Roman"/>
          <w:b/>
          <w:sz w:val="24"/>
          <w:szCs w:val="24"/>
        </w:rPr>
        <w:t xml:space="preserve">Presidente Badilla Barrantes: </w:t>
      </w:r>
      <w:r w:rsidRPr="00DD6418">
        <w:rPr>
          <w:rFonts w:ascii="Times New Roman" w:hAnsi="Times New Roman"/>
          <w:sz w:val="24"/>
          <w:szCs w:val="24"/>
        </w:rPr>
        <w:t>Agradece al señor alcalde y le cedió la palabra al regidor Villalta Guadamuz. ------------------------------------------------------------------------------------------------------</w:t>
      </w:r>
    </w:p>
    <w:p w14:paraId="1FDC6066" w14:textId="77777777" w:rsidR="00DD6418" w:rsidRPr="00DD6418" w:rsidRDefault="00DD6418" w:rsidP="00DD6418">
      <w:pPr>
        <w:spacing w:after="0" w:line="540" w:lineRule="exact"/>
        <w:jc w:val="both"/>
        <w:rPr>
          <w:rFonts w:ascii="Times New Roman" w:hAnsi="Times New Roman"/>
          <w:sz w:val="24"/>
          <w:szCs w:val="24"/>
        </w:rPr>
      </w:pPr>
      <w:r w:rsidRPr="00DD6418">
        <w:rPr>
          <w:rFonts w:ascii="Times New Roman" w:hAnsi="Times New Roman"/>
          <w:b/>
          <w:sz w:val="24"/>
          <w:szCs w:val="24"/>
        </w:rPr>
        <w:t xml:space="preserve">Regidor Villalta Guadamuz: </w:t>
      </w:r>
      <w:r w:rsidRPr="00DD6418">
        <w:rPr>
          <w:rFonts w:ascii="Times New Roman" w:hAnsi="Times New Roman"/>
          <w:sz w:val="24"/>
          <w:szCs w:val="24"/>
        </w:rPr>
        <w:t>Agradeció la propuesta del alcalde y la consideró interesante, sugiriendo que se podría llevar a cabo, pero sin extenderla demasiado debido a las dificultades de señal en el área. Destacó que es importante que los afectados participen, pero lo esencial es contar con la presencia de instituciones como SENASA y el MAG, que tienen el conocimiento necesario para abordar la situación. Aclaró que el objetivo principal es encontrar soluciones en conjunto, evitando confrontaciones entre productores y ganaderos, y enfatizó la necesidad de que las instituciones pertinentes lideren el proceso para resolver la problemática. -----------------------------</w:t>
      </w:r>
    </w:p>
    <w:p w14:paraId="056E804E" w14:textId="646AD9D5" w:rsidR="003B6BEF" w:rsidRPr="003B6BEF" w:rsidRDefault="00DD6418" w:rsidP="00DD6418">
      <w:pPr>
        <w:spacing w:after="0" w:line="540" w:lineRule="exact"/>
        <w:jc w:val="both"/>
        <w:rPr>
          <w:rFonts w:ascii="Times New Roman" w:hAnsi="Times New Roman"/>
          <w:sz w:val="24"/>
          <w:szCs w:val="24"/>
        </w:rPr>
      </w:pPr>
      <w:r w:rsidRPr="00DD6418">
        <w:rPr>
          <w:rFonts w:ascii="Times New Roman" w:hAnsi="Times New Roman"/>
          <w:b/>
          <w:sz w:val="24"/>
          <w:szCs w:val="24"/>
        </w:rPr>
        <w:t xml:space="preserve">Presidente Badilla Barrantes: </w:t>
      </w:r>
      <w:r w:rsidRPr="00DD6418">
        <w:rPr>
          <w:rFonts w:ascii="Times New Roman" w:hAnsi="Times New Roman"/>
          <w:sz w:val="24"/>
          <w:szCs w:val="24"/>
        </w:rPr>
        <w:t>Resumió las dos propuestas planteadas: una es realizar una mesa de trabajo seguida de una sesión para abordar los hallazgos, y la otra es invitar a los afectados y a las instituciones a una sesión en el Concejo. Consideró que las mesas de trabajo son más productivas debido a su flexibilidad y enfoque en temas específicos, como se hizo en Pacuarito. Propuso organizar la mesa de trabajo en el salón comunal de Santo Domingo, en Reventazón, el 3 de abril de 2025, a las 2 de la tarde, con la participación del Concejo Municipal y las instituciones mencionadas en la moción. Aquellos que no puedan asistir a esa hora podrán unirse más tarde. Finalmente, indicó que el acuerdo quedaba aprobado por unanimidad. --------------------------------</w:t>
      </w:r>
    </w:p>
    <w:p w14:paraId="6AA0AD83" w14:textId="6CC94AA6" w:rsidR="00393991" w:rsidRPr="00071D2B" w:rsidRDefault="00393991" w:rsidP="00393991">
      <w:pPr>
        <w:spacing w:after="0" w:line="540" w:lineRule="exact"/>
        <w:jc w:val="both"/>
        <w:rPr>
          <w:rFonts w:ascii="Times New Roman" w:hAnsi="Times New Roman"/>
          <w:b/>
          <w:sz w:val="24"/>
          <w:szCs w:val="24"/>
        </w:rPr>
      </w:pPr>
      <w:r>
        <w:rPr>
          <w:rFonts w:ascii="Times New Roman" w:hAnsi="Times New Roman"/>
          <w:b/>
          <w:sz w:val="24"/>
          <w:szCs w:val="24"/>
        </w:rPr>
        <w:t>ACUERDO N°1190-11-03</w:t>
      </w:r>
      <w:r w:rsidRPr="00071D2B">
        <w:rPr>
          <w:rFonts w:ascii="Times New Roman" w:hAnsi="Times New Roman"/>
          <w:b/>
          <w:sz w:val="24"/>
          <w:szCs w:val="24"/>
        </w:rPr>
        <w:t>-2025</w:t>
      </w:r>
    </w:p>
    <w:p w14:paraId="7373F1DB" w14:textId="2E962488" w:rsidR="003A2924" w:rsidRDefault="00393991" w:rsidP="00393991">
      <w:pPr>
        <w:spacing w:after="0" w:line="540" w:lineRule="exact"/>
        <w:jc w:val="both"/>
        <w:rPr>
          <w:rFonts w:ascii="Times New Roman" w:hAnsi="Times New Roman"/>
          <w:sz w:val="24"/>
          <w:szCs w:val="24"/>
        </w:rPr>
      </w:pPr>
      <w:r w:rsidRPr="00071D2B">
        <w:rPr>
          <w:rFonts w:ascii="Times New Roman" w:hAnsi="Times New Roman"/>
          <w:sz w:val="24"/>
          <w:szCs w:val="24"/>
        </w:rPr>
        <w:t xml:space="preserve">Sometido a votación por unanimidad </w:t>
      </w:r>
      <w:r w:rsidR="003E360C">
        <w:rPr>
          <w:rFonts w:ascii="Times New Roman" w:hAnsi="Times New Roman"/>
          <w:sz w:val="24"/>
          <w:szCs w:val="24"/>
        </w:rPr>
        <w:t>se a</w:t>
      </w:r>
      <w:r w:rsidR="00DD6418" w:rsidRPr="00EB46C9">
        <w:rPr>
          <w:rFonts w:ascii="Times New Roman" w:hAnsi="Times New Roman"/>
          <w:sz w:val="24"/>
          <w:szCs w:val="24"/>
        </w:rPr>
        <w:t>pr</w:t>
      </w:r>
      <w:r w:rsidR="003E360C">
        <w:rPr>
          <w:rFonts w:ascii="Times New Roman" w:hAnsi="Times New Roman"/>
          <w:sz w:val="24"/>
          <w:szCs w:val="24"/>
        </w:rPr>
        <w:t xml:space="preserve">ueba </w:t>
      </w:r>
      <w:r w:rsidR="00DD6418" w:rsidRPr="00EB46C9">
        <w:rPr>
          <w:rFonts w:ascii="Times New Roman" w:hAnsi="Times New Roman"/>
          <w:sz w:val="24"/>
          <w:szCs w:val="24"/>
        </w:rPr>
        <w:t>la moción presentada</w:t>
      </w:r>
      <w:r w:rsidR="00444432">
        <w:rPr>
          <w:rFonts w:ascii="Times New Roman" w:hAnsi="Times New Roman"/>
          <w:sz w:val="24"/>
          <w:szCs w:val="24"/>
        </w:rPr>
        <w:t xml:space="preserve"> por el regidor </w:t>
      </w:r>
      <w:r w:rsidR="00444432" w:rsidRPr="00444432">
        <w:rPr>
          <w:rFonts w:ascii="Times New Roman" w:hAnsi="Times New Roman"/>
          <w:sz w:val="24"/>
          <w:szCs w:val="24"/>
        </w:rPr>
        <w:t>Villalta Guadamuz</w:t>
      </w:r>
      <w:r w:rsidR="00444432">
        <w:rPr>
          <w:rFonts w:ascii="Times New Roman" w:hAnsi="Times New Roman"/>
          <w:sz w:val="24"/>
          <w:szCs w:val="24"/>
        </w:rPr>
        <w:t xml:space="preserve">, </w:t>
      </w:r>
      <w:r w:rsidR="003E360C">
        <w:rPr>
          <w:rFonts w:ascii="Times New Roman" w:hAnsi="Times New Roman"/>
          <w:sz w:val="24"/>
          <w:szCs w:val="24"/>
        </w:rPr>
        <w:t xml:space="preserve">por lo tanto, </w:t>
      </w:r>
      <w:r w:rsidR="003E360C" w:rsidRPr="003E360C">
        <w:rPr>
          <w:rFonts w:ascii="Times New Roman" w:hAnsi="Times New Roman"/>
          <w:sz w:val="24"/>
          <w:szCs w:val="24"/>
        </w:rPr>
        <w:t xml:space="preserve">el Concejo Municipal de Siquirres acuerda: </w:t>
      </w:r>
      <w:r w:rsidR="00F5210D">
        <w:rPr>
          <w:rFonts w:ascii="Times New Roman" w:hAnsi="Times New Roman"/>
          <w:sz w:val="24"/>
          <w:szCs w:val="24"/>
        </w:rPr>
        <w:t>Convocar</w:t>
      </w:r>
      <w:r w:rsidR="003E360C" w:rsidRPr="003E360C">
        <w:rPr>
          <w:rFonts w:ascii="Times New Roman" w:hAnsi="Times New Roman"/>
          <w:sz w:val="24"/>
          <w:szCs w:val="24"/>
        </w:rPr>
        <w:t xml:space="preserve"> a </w:t>
      </w:r>
      <w:r w:rsidR="003E360C">
        <w:rPr>
          <w:rFonts w:ascii="Times New Roman" w:hAnsi="Times New Roman"/>
          <w:sz w:val="24"/>
          <w:szCs w:val="24"/>
        </w:rPr>
        <w:t xml:space="preserve">una mesa de trabajo </w:t>
      </w:r>
      <w:r w:rsidR="003E360C" w:rsidRPr="003E360C">
        <w:rPr>
          <w:rFonts w:ascii="Times New Roman" w:hAnsi="Times New Roman"/>
          <w:sz w:val="24"/>
          <w:szCs w:val="24"/>
        </w:rPr>
        <w:t xml:space="preserve">a los representantes de las instituciones del MAG. SENASA, Servicio Fitosanitario del Estado. CAB (comisión ambiental bananera CORBANA) CANAPEP (cámara nacional de productores y exportadores de piña) y CORFOGA, con la finalidad de buscar la solución en </w:t>
      </w:r>
      <w:r w:rsidR="003E360C" w:rsidRPr="003E360C">
        <w:rPr>
          <w:rFonts w:ascii="Times New Roman" w:hAnsi="Times New Roman"/>
          <w:sz w:val="24"/>
          <w:szCs w:val="24"/>
        </w:rPr>
        <w:lastRenderedPageBreak/>
        <w:t>conjunto a la problemática</w:t>
      </w:r>
      <w:r w:rsidR="003A2924" w:rsidRPr="003A2924">
        <w:rPr>
          <w:rFonts w:ascii="Times New Roman" w:hAnsi="Times New Roman"/>
          <w:sz w:val="24"/>
          <w:szCs w:val="24"/>
        </w:rPr>
        <w:t xml:space="preserve"> de la plaga de la mosca de establo (Stomoxys calcitrans Diptera: Muscidae).</w:t>
      </w:r>
      <w:r w:rsidR="003E360C" w:rsidRPr="003E360C">
        <w:rPr>
          <w:rFonts w:ascii="Times New Roman" w:hAnsi="Times New Roman"/>
          <w:sz w:val="24"/>
          <w:szCs w:val="24"/>
        </w:rPr>
        <w:t xml:space="preserve">, así como </w:t>
      </w:r>
      <w:r w:rsidR="00E14343">
        <w:rPr>
          <w:rFonts w:ascii="Times New Roman" w:hAnsi="Times New Roman"/>
          <w:sz w:val="24"/>
          <w:szCs w:val="24"/>
        </w:rPr>
        <w:t xml:space="preserve">el apoyo al sector más afectado, </w:t>
      </w:r>
      <w:r w:rsidR="002810CC">
        <w:rPr>
          <w:rFonts w:ascii="Times New Roman" w:hAnsi="Times New Roman"/>
          <w:sz w:val="24"/>
          <w:szCs w:val="24"/>
        </w:rPr>
        <w:t xml:space="preserve">la mesa de trabajo se realizará </w:t>
      </w:r>
      <w:r w:rsidR="00E14343">
        <w:rPr>
          <w:rFonts w:ascii="Times New Roman" w:hAnsi="Times New Roman"/>
          <w:sz w:val="24"/>
          <w:szCs w:val="24"/>
        </w:rPr>
        <w:t xml:space="preserve">el </w:t>
      </w:r>
      <w:r w:rsidR="00C05519">
        <w:rPr>
          <w:rFonts w:ascii="Times New Roman" w:hAnsi="Times New Roman"/>
          <w:sz w:val="24"/>
          <w:szCs w:val="24"/>
        </w:rPr>
        <w:t>próximo</w:t>
      </w:r>
      <w:r w:rsidR="00E14343">
        <w:rPr>
          <w:rFonts w:ascii="Times New Roman" w:hAnsi="Times New Roman"/>
          <w:sz w:val="24"/>
          <w:szCs w:val="24"/>
        </w:rPr>
        <w:t xml:space="preserve"> </w:t>
      </w:r>
      <w:r w:rsidR="002810CC">
        <w:rPr>
          <w:rFonts w:ascii="Times New Roman" w:hAnsi="Times New Roman"/>
          <w:sz w:val="24"/>
          <w:szCs w:val="24"/>
        </w:rPr>
        <w:t xml:space="preserve">jueves </w:t>
      </w:r>
      <w:r w:rsidR="00E14343">
        <w:rPr>
          <w:rFonts w:ascii="Times New Roman" w:hAnsi="Times New Roman"/>
          <w:sz w:val="24"/>
          <w:szCs w:val="24"/>
        </w:rPr>
        <w:t xml:space="preserve">03 de abril de 2025 a las 2:00 pm, en el </w:t>
      </w:r>
      <w:r w:rsidR="00C05519">
        <w:rPr>
          <w:rFonts w:ascii="Times New Roman" w:hAnsi="Times New Roman"/>
          <w:sz w:val="24"/>
          <w:szCs w:val="24"/>
        </w:rPr>
        <w:t>Salón</w:t>
      </w:r>
      <w:r w:rsidR="00E14343">
        <w:rPr>
          <w:rFonts w:ascii="Times New Roman" w:hAnsi="Times New Roman"/>
          <w:sz w:val="24"/>
          <w:szCs w:val="24"/>
        </w:rPr>
        <w:t xml:space="preserve"> Comunal de Santo Domingo</w:t>
      </w:r>
      <w:r w:rsidR="003A4414">
        <w:rPr>
          <w:rFonts w:ascii="Times New Roman" w:hAnsi="Times New Roman"/>
          <w:sz w:val="24"/>
          <w:szCs w:val="24"/>
        </w:rPr>
        <w:t xml:space="preserve">. </w:t>
      </w:r>
      <w:r w:rsidR="009D3804" w:rsidRPr="009D3804">
        <w:rPr>
          <w:rFonts w:ascii="Times New Roman" w:hAnsi="Times New Roman"/>
          <w:b/>
          <w:sz w:val="24"/>
          <w:szCs w:val="24"/>
        </w:rPr>
        <w:t xml:space="preserve">ACUERDO DEFINITIVAMENTE APROBADO Y EN FIRME. </w:t>
      </w:r>
      <w:r w:rsidR="009D3804" w:rsidRPr="009D3804">
        <w:rPr>
          <w:rFonts w:ascii="Times New Roman" w:hAnsi="Times New Roman"/>
          <w:sz w:val="24"/>
          <w:szCs w:val="24"/>
        </w:rPr>
        <w:t>-----------------------</w:t>
      </w:r>
      <w:r w:rsidR="003A2924">
        <w:rPr>
          <w:rFonts w:ascii="Times New Roman" w:hAnsi="Times New Roman"/>
          <w:sz w:val="24"/>
          <w:szCs w:val="24"/>
        </w:rPr>
        <w:t>----------------</w:t>
      </w:r>
      <w:r w:rsidR="009D3804" w:rsidRPr="009D3804">
        <w:rPr>
          <w:rFonts w:ascii="Times New Roman" w:hAnsi="Times New Roman"/>
          <w:sz w:val="24"/>
          <w:szCs w:val="24"/>
        </w:rPr>
        <w:t>-----------</w:t>
      </w:r>
    </w:p>
    <w:p w14:paraId="34714199" w14:textId="57264D65" w:rsidR="00393991" w:rsidRPr="00071D2B" w:rsidRDefault="00393991" w:rsidP="00393991">
      <w:pPr>
        <w:spacing w:after="0" w:line="540" w:lineRule="exact"/>
        <w:jc w:val="both"/>
        <w:rPr>
          <w:rFonts w:ascii="Times New Roman" w:hAnsi="Times New Roman"/>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xml:space="preserve">. ---------------------------------------------------- </w:t>
      </w:r>
    </w:p>
    <w:p w14:paraId="166A85AB" w14:textId="77777777" w:rsidR="006C081F" w:rsidRDefault="006C081F" w:rsidP="006C081F">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P</w:t>
      </w:r>
      <w:r w:rsidRPr="00E467D7">
        <w:rPr>
          <w:rFonts w:ascii="Times New Roman" w:eastAsia="Times New Roman" w:hAnsi="Times New Roman"/>
          <w:color w:val="000000" w:themeColor="text1"/>
          <w:sz w:val="24"/>
          <w:szCs w:val="24"/>
          <w:lang w:eastAsia="es-CR"/>
        </w:rPr>
        <w:t>reguntó a la secretaria si había más mociones, y al recibir la respuesta de que solo había una, indicó que pasarían al artículo VII, correspondiente a informes y dictámenes de comisión. Luego, anunció que se realizaría un receso de 5 minutos.</w:t>
      </w:r>
      <w:r>
        <w:rPr>
          <w:rFonts w:ascii="Times New Roman" w:eastAsia="Times New Roman" w:hAnsi="Times New Roman"/>
          <w:color w:val="000000" w:themeColor="text1"/>
          <w:sz w:val="24"/>
          <w:szCs w:val="24"/>
          <w:lang w:eastAsia="es-CR"/>
        </w:rPr>
        <w:t xml:space="preserve"> ------------------</w:t>
      </w:r>
    </w:p>
    <w:p w14:paraId="0F96A49A" w14:textId="77777777" w:rsidR="006C081F" w:rsidRDefault="006C081F" w:rsidP="006C081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Barrantes da un receso de 5 minutos, pasado el tiempo se reanuda la sesión. -------------------------------------------------------------------------------------------</w:t>
      </w:r>
    </w:p>
    <w:p w14:paraId="58540291" w14:textId="7FC37EE6" w:rsidR="00BC7B19" w:rsidRPr="00BC7B19" w:rsidRDefault="00BC7B19" w:rsidP="00147950">
      <w:pPr>
        <w:spacing w:after="0" w:line="540" w:lineRule="exact"/>
        <w:jc w:val="both"/>
        <w:rPr>
          <w:rFonts w:ascii="Times New Roman" w:hAnsi="Times New Roman"/>
          <w:b/>
          <w:sz w:val="24"/>
          <w:szCs w:val="24"/>
        </w:rPr>
      </w:pPr>
      <w:r w:rsidRPr="00BC7B19">
        <w:rPr>
          <w:rFonts w:ascii="Times New Roman" w:hAnsi="Times New Roman"/>
          <w:b/>
          <w:sz w:val="24"/>
          <w:szCs w:val="24"/>
        </w:rPr>
        <w:t>ARTÍCULO VI</w:t>
      </w:r>
      <w:r w:rsidR="00055B15">
        <w:rPr>
          <w:rFonts w:ascii="Times New Roman" w:hAnsi="Times New Roman"/>
          <w:b/>
          <w:sz w:val="24"/>
          <w:szCs w:val="24"/>
        </w:rPr>
        <w:t xml:space="preserve">I. </w:t>
      </w:r>
      <w:r w:rsidRPr="00BC7B19">
        <w:rPr>
          <w:rFonts w:ascii="Times New Roman" w:hAnsi="Times New Roman"/>
          <w:b/>
          <w:sz w:val="24"/>
          <w:szCs w:val="24"/>
        </w:rPr>
        <w:t xml:space="preserve"> </w:t>
      </w:r>
    </w:p>
    <w:p w14:paraId="2B6BD033" w14:textId="445791E7" w:rsidR="00147950" w:rsidRDefault="00147950" w:rsidP="00147950">
      <w:pPr>
        <w:spacing w:after="0" w:line="540" w:lineRule="exact"/>
        <w:jc w:val="both"/>
        <w:rPr>
          <w:rFonts w:ascii="Times New Roman" w:hAnsi="Times New Roman"/>
          <w:sz w:val="24"/>
          <w:szCs w:val="24"/>
        </w:rPr>
      </w:pPr>
      <w:r w:rsidRPr="00BC7B19">
        <w:rPr>
          <w:rFonts w:ascii="Times New Roman" w:hAnsi="Times New Roman"/>
          <w:sz w:val="24"/>
          <w:szCs w:val="24"/>
        </w:rPr>
        <w:t xml:space="preserve">Informes y dictámenes de Comisión. </w:t>
      </w:r>
    </w:p>
    <w:p w14:paraId="1EE389C7" w14:textId="2DA30406" w:rsidR="00477930" w:rsidRDefault="008036C4" w:rsidP="00147950">
      <w:pPr>
        <w:spacing w:after="0" w:line="540" w:lineRule="exact"/>
        <w:jc w:val="both"/>
        <w:rPr>
          <w:rFonts w:ascii="Times New Roman" w:hAnsi="Times New Roman"/>
          <w:sz w:val="24"/>
          <w:szCs w:val="24"/>
        </w:rPr>
      </w:pPr>
      <w:r w:rsidRPr="008036C4">
        <w:rPr>
          <w:rFonts w:ascii="Times New Roman" w:hAnsi="Times New Roman"/>
          <w:b/>
          <w:sz w:val="24"/>
          <w:szCs w:val="24"/>
        </w:rPr>
        <w:t>1.-</w:t>
      </w:r>
      <w:r w:rsidR="00410FF2" w:rsidRPr="00477930">
        <w:rPr>
          <w:rFonts w:ascii="Times New Roman" w:hAnsi="Times New Roman"/>
          <w:sz w:val="24"/>
          <w:szCs w:val="24"/>
        </w:rPr>
        <w:t xml:space="preserve">Se conoce dictamen N°033-2025-CAJ de </w:t>
      </w:r>
      <w:r w:rsidR="000A4C5A" w:rsidRPr="00477930">
        <w:rPr>
          <w:rFonts w:ascii="Times New Roman" w:hAnsi="Times New Roman"/>
          <w:sz w:val="24"/>
          <w:szCs w:val="24"/>
        </w:rPr>
        <w:t xml:space="preserve">la </w:t>
      </w:r>
      <w:r w:rsidR="00477930" w:rsidRPr="00477930">
        <w:rPr>
          <w:rFonts w:ascii="Times New Roman" w:hAnsi="Times New Roman"/>
          <w:sz w:val="24"/>
          <w:szCs w:val="24"/>
        </w:rPr>
        <w:t>Comisión</w:t>
      </w:r>
      <w:r w:rsidR="000A4C5A" w:rsidRPr="00477930">
        <w:rPr>
          <w:rFonts w:ascii="Times New Roman" w:hAnsi="Times New Roman"/>
          <w:sz w:val="24"/>
          <w:szCs w:val="24"/>
        </w:rPr>
        <w:t xml:space="preserve"> </w:t>
      </w:r>
      <w:r w:rsidR="00477930" w:rsidRPr="00477930">
        <w:rPr>
          <w:rFonts w:ascii="Times New Roman" w:hAnsi="Times New Roman"/>
          <w:sz w:val="24"/>
          <w:szCs w:val="24"/>
        </w:rPr>
        <w:t>Permanente</w:t>
      </w:r>
      <w:r w:rsidR="000A4C5A" w:rsidRPr="00477930">
        <w:rPr>
          <w:rFonts w:ascii="Times New Roman" w:hAnsi="Times New Roman"/>
          <w:sz w:val="24"/>
          <w:szCs w:val="24"/>
        </w:rPr>
        <w:t xml:space="preserve"> de Asuntos </w:t>
      </w:r>
      <w:r w:rsidR="00477930" w:rsidRPr="00477930">
        <w:rPr>
          <w:rFonts w:ascii="Times New Roman" w:hAnsi="Times New Roman"/>
          <w:sz w:val="24"/>
          <w:szCs w:val="24"/>
        </w:rPr>
        <w:t>Jurídicos</w:t>
      </w:r>
      <w:r w:rsidR="000A4C5A" w:rsidRPr="00477930">
        <w:rPr>
          <w:rFonts w:ascii="Times New Roman" w:hAnsi="Times New Roman"/>
          <w:sz w:val="24"/>
          <w:szCs w:val="24"/>
        </w:rPr>
        <w:t xml:space="preserve"> en atención al oficio número VCMS-243-2024, suscrito por el Ing</w:t>
      </w:r>
      <w:r w:rsidR="00477930" w:rsidRPr="00477930">
        <w:rPr>
          <w:rFonts w:ascii="Times New Roman" w:hAnsi="Times New Roman"/>
          <w:sz w:val="24"/>
          <w:szCs w:val="24"/>
        </w:rPr>
        <w:t>. Iván Rodríguez Núñez, encargado de la oficina de valoración y Catastro de la Municipalidad de Siquirres, que textualmente cita:</w:t>
      </w:r>
      <w:r w:rsidR="00477930">
        <w:rPr>
          <w:rFonts w:ascii="Times New Roman" w:hAnsi="Times New Roman"/>
          <w:sz w:val="24"/>
          <w:szCs w:val="24"/>
        </w:rPr>
        <w:t xml:space="preserve"> ---</w:t>
      </w:r>
    </w:p>
    <w:p w14:paraId="07F33958" w14:textId="77777777" w:rsidR="002E2EFE" w:rsidRPr="002E2EFE" w:rsidRDefault="002E2EFE" w:rsidP="002E2EFE">
      <w:pPr>
        <w:spacing w:after="0" w:line="540" w:lineRule="exact"/>
        <w:jc w:val="center"/>
        <w:rPr>
          <w:rFonts w:ascii="Times New Roman" w:hAnsi="Times New Roman"/>
          <w:sz w:val="24"/>
          <w:szCs w:val="24"/>
        </w:rPr>
      </w:pPr>
      <w:r w:rsidRPr="002E2EFE">
        <w:rPr>
          <w:rFonts w:ascii="Times New Roman" w:hAnsi="Times New Roman"/>
          <w:sz w:val="24"/>
          <w:szCs w:val="24"/>
        </w:rPr>
        <w:t>COMISIÓN DE PERMANENTE DE ASUNTOS JURÍDICOS</w:t>
      </w:r>
    </w:p>
    <w:p w14:paraId="18EBA317" w14:textId="0BCB072A" w:rsidR="002E2EFE" w:rsidRDefault="002E2EFE" w:rsidP="002E2EFE">
      <w:pPr>
        <w:spacing w:after="0" w:line="540" w:lineRule="exact"/>
        <w:jc w:val="center"/>
        <w:rPr>
          <w:rFonts w:ascii="Times New Roman" w:hAnsi="Times New Roman"/>
          <w:sz w:val="24"/>
          <w:szCs w:val="24"/>
        </w:rPr>
      </w:pPr>
      <w:r w:rsidRPr="002E2EFE">
        <w:rPr>
          <w:rFonts w:ascii="Times New Roman" w:hAnsi="Times New Roman"/>
          <w:sz w:val="24"/>
          <w:szCs w:val="24"/>
        </w:rPr>
        <w:t>Municipalidad de Siquirres</w:t>
      </w:r>
    </w:p>
    <w:p w14:paraId="7BEA412D" w14:textId="6297C129" w:rsidR="002E2EFE" w:rsidRPr="002E2EFE" w:rsidRDefault="00896379" w:rsidP="002E2EFE">
      <w:pPr>
        <w:spacing w:after="0" w:line="540" w:lineRule="exact"/>
        <w:jc w:val="center"/>
        <w:rPr>
          <w:rFonts w:ascii="Times New Roman" w:hAnsi="Times New Roman"/>
          <w:sz w:val="24"/>
          <w:szCs w:val="24"/>
        </w:rPr>
      </w:pPr>
      <w:r>
        <w:rPr>
          <w:rFonts w:ascii="Times New Roman" w:hAnsi="Times New Roman"/>
          <w:noProof/>
          <w:sz w:val="24"/>
          <w:szCs w:val="24"/>
          <w:lang w:eastAsia="es-CR"/>
        </w:rPr>
        <mc:AlternateContent>
          <mc:Choice Requires="wps">
            <w:drawing>
              <wp:anchor distT="0" distB="0" distL="114300" distR="114300" simplePos="0" relativeHeight="251662336" behindDoc="0" locked="0" layoutInCell="1" allowOverlap="1" wp14:anchorId="5F1B0280" wp14:editId="00547478">
                <wp:simplePos x="0" y="0"/>
                <wp:positionH relativeFrom="column">
                  <wp:posOffset>292735</wp:posOffset>
                </wp:positionH>
                <wp:positionV relativeFrom="paragraph">
                  <wp:posOffset>56059</wp:posOffset>
                </wp:positionV>
                <wp:extent cx="5071496" cy="8056"/>
                <wp:effectExtent l="0" t="0" r="34290" b="30480"/>
                <wp:wrapNone/>
                <wp:docPr id="5" name="Conector recto 5"/>
                <wp:cNvGraphicFramePr/>
                <a:graphic xmlns:a="http://schemas.openxmlformats.org/drawingml/2006/main">
                  <a:graphicData uri="http://schemas.microsoft.com/office/word/2010/wordprocessingShape">
                    <wps:wsp>
                      <wps:cNvCnPr/>
                      <wps:spPr>
                        <a:xfrm flipV="1">
                          <a:off x="0" y="0"/>
                          <a:ext cx="5071496" cy="8056"/>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A200B" id="Conector recto 5"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3.05pt,4.4pt" to="422.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" strokecolor="#4579b8 [3044]" strokeweight="1pt"/>
            </w:pict>
          </mc:Fallback>
        </mc:AlternateContent>
      </w:r>
      <w:r w:rsidR="002E2EFE" w:rsidRPr="002E2EFE">
        <w:rPr>
          <w:rFonts w:ascii="Times New Roman" w:hAnsi="Times New Roman"/>
          <w:sz w:val="24"/>
          <w:szCs w:val="24"/>
        </w:rPr>
        <w:t>DICTAMEN</w:t>
      </w:r>
    </w:p>
    <w:p w14:paraId="195C89AA" w14:textId="2F45CC72" w:rsidR="002E2EFE" w:rsidRPr="00CE2C93" w:rsidRDefault="002E2EFE" w:rsidP="00CE2C93">
      <w:pPr>
        <w:spacing w:after="0" w:line="540" w:lineRule="exact"/>
        <w:jc w:val="center"/>
        <w:rPr>
          <w:rFonts w:ascii="Times New Roman" w:hAnsi="Times New Roman"/>
          <w:b/>
          <w:sz w:val="24"/>
          <w:szCs w:val="24"/>
        </w:rPr>
      </w:pPr>
      <w:r w:rsidRPr="00CE2C93">
        <w:rPr>
          <w:rFonts w:ascii="Times New Roman" w:hAnsi="Times New Roman"/>
          <w:b/>
          <w:sz w:val="24"/>
          <w:szCs w:val="24"/>
        </w:rPr>
        <w:t>ATENCIÓN AL OFICIO NÚMERO VCMS-243-2024, SUSCRITO POR EL ING. IVAN RODRIGUEZ NUÑEZ, ENCARGADO DE LA OFICINA DE VALORACIÓN Y CATASTRO DE LA MUNICIPALIDAD DE SIQUIRRES.</w:t>
      </w:r>
    </w:p>
    <w:p w14:paraId="111CB8E5" w14:textId="77777777" w:rsidR="002E2EFE" w:rsidRPr="00896379" w:rsidRDefault="002E2EFE" w:rsidP="002E2EFE">
      <w:pPr>
        <w:spacing w:after="0" w:line="540" w:lineRule="exact"/>
        <w:jc w:val="center"/>
        <w:rPr>
          <w:rFonts w:ascii="Times New Roman" w:hAnsi="Times New Roman"/>
          <w:b/>
          <w:sz w:val="24"/>
          <w:szCs w:val="24"/>
        </w:rPr>
      </w:pPr>
      <w:r w:rsidRPr="00896379">
        <w:rPr>
          <w:rFonts w:ascii="Times New Roman" w:hAnsi="Times New Roman"/>
          <w:b/>
          <w:sz w:val="24"/>
          <w:szCs w:val="24"/>
        </w:rPr>
        <w:t>Dictamen No.033-2025-CAJ</w:t>
      </w:r>
    </w:p>
    <w:p w14:paraId="00EA7264" w14:textId="77777777" w:rsidR="002E2EFE" w:rsidRPr="00896379" w:rsidRDefault="002E2EFE" w:rsidP="002E2EFE">
      <w:pPr>
        <w:spacing w:after="0" w:line="540" w:lineRule="exact"/>
        <w:jc w:val="center"/>
        <w:rPr>
          <w:rFonts w:ascii="Times New Roman" w:hAnsi="Times New Roman"/>
          <w:b/>
          <w:sz w:val="24"/>
          <w:szCs w:val="24"/>
        </w:rPr>
      </w:pPr>
      <w:r w:rsidRPr="00896379">
        <w:rPr>
          <w:rFonts w:ascii="Times New Roman" w:hAnsi="Times New Roman"/>
          <w:b/>
          <w:sz w:val="24"/>
          <w:szCs w:val="24"/>
        </w:rPr>
        <w:t>PRIMERA LEGISLATURA</w:t>
      </w:r>
    </w:p>
    <w:p w14:paraId="77DB3109" w14:textId="2C244845" w:rsidR="00477930" w:rsidRDefault="002E2EFE" w:rsidP="002E2EFE">
      <w:pPr>
        <w:spacing w:after="0" w:line="540" w:lineRule="exact"/>
        <w:jc w:val="center"/>
        <w:rPr>
          <w:rFonts w:ascii="Times New Roman" w:hAnsi="Times New Roman"/>
          <w:sz w:val="24"/>
          <w:szCs w:val="24"/>
        </w:rPr>
      </w:pPr>
      <w:r w:rsidRPr="002E2EFE">
        <w:rPr>
          <w:rFonts w:ascii="Times New Roman" w:hAnsi="Times New Roman"/>
          <w:sz w:val="24"/>
          <w:szCs w:val="24"/>
        </w:rPr>
        <w:t>(Del 1° de mayo del 2024 al 30 de abril del 2026)</w:t>
      </w:r>
    </w:p>
    <w:p w14:paraId="06BDD836" w14:textId="77777777" w:rsidR="002F05CA" w:rsidRPr="00896379" w:rsidRDefault="002F05CA" w:rsidP="002F05CA">
      <w:pPr>
        <w:spacing w:after="0" w:line="540" w:lineRule="exact"/>
        <w:jc w:val="center"/>
        <w:rPr>
          <w:rFonts w:ascii="Times New Roman" w:hAnsi="Times New Roman"/>
          <w:b/>
          <w:sz w:val="24"/>
          <w:szCs w:val="24"/>
        </w:rPr>
      </w:pPr>
      <w:r w:rsidRPr="00896379">
        <w:rPr>
          <w:rFonts w:ascii="Times New Roman" w:hAnsi="Times New Roman"/>
          <w:b/>
          <w:sz w:val="24"/>
          <w:szCs w:val="24"/>
        </w:rPr>
        <w:t>Dictamen No.033-2025-CAJ</w:t>
      </w:r>
    </w:p>
    <w:p w14:paraId="2369A2A2" w14:textId="77777777" w:rsidR="002F05CA" w:rsidRPr="002F05CA" w:rsidRDefault="002F05CA" w:rsidP="002F05CA">
      <w:pPr>
        <w:spacing w:after="0" w:line="540" w:lineRule="exact"/>
        <w:jc w:val="both"/>
        <w:rPr>
          <w:rFonts w:ascii="Times New Roman" w:hAnsi="Times New Roman"/>
          <w:sz w:val="24"/>
          <w:szCs w:val="24"/>
        </w:rPr>
      </w:pPr>
      <w:r w:rsidRPr="002F05CA">
        <w:rPr>
          <w:rFonts w:ascii="Times New Roman" w:hAnsi="Times New Roman"/>
          <w:sz w:val="24"/>
          <w:szCs w:val="24"/>
        </w:rPr>
        <w:t xml:space="preserve">Los suscritos regidores, miembros de la Comisión Permanente de Asuntos Jurídicos, en atención al oficio número VCMS-243-2024, suscrito por el Sr. Iván Rodríguez Núñez/ Encargado de la Oficina de Valoración y Catastro de la Municipalidad de Siquirres, proceden a dictaminar lo siguiente: </w:t>
      </w:r>
    </w:p>
    <w:p w14:paraId="211C7EED" w14:textId="77777777" w:rsidR="002F05CA" w:rsidRPr="002F05CA" w:rsidRDefault="002F05CA" w:rsidP="002F05CA">
      <w:pPr>
        <w:spacing w:after="0" w:line="540" w:lineRule="exact"/>
        <w:jc w:val="center"/>
        <w:rPr>
          <w:rFonts w:ascii="Times New Roman" w:hAnsi="Times New Roman"/>
          <w:b/>
          <w:sz w:val="24"/>
          <w:szCs w:val="24"/>
        </w:rPr>
      </w:pPr>
      <w:r w:rsidRPr="002F05CA">
        <w:rPr>
          <w:rFonts w:ascii="Times New Roman" w:hAnsi="Times New Roman"/>
          <w:b/>
          <w:sz w:val="24"/>
          <w:szCs w:val="24"/>
        </w:rPr>
        <w:lastRenderedPageBreak/>
        <w:t>CONSIDERANDO:</w:t>
      </w:r>
    </w:p>
    <w:p w14:paraId="3074A836" w14:textId="77777777" w:rsidR="002F05CA" w:rsidRPr="002F05CA" w:rsidRDefault="002F05CA" w:rsidP="002F05CA">
      <w:pPr>
        <w:spacing w:after="0" w:line="540" w:lineRule="exact"/>
        <w:jc w:val="both"/>
        <w:rPr>
          <w:rFonts w:ascii="Times New Roman" w:hAnsi="Times New Roman"/>
          <w:sz w:val="24"/>
          <w:szCs w:val="24"/>
        </w:rPr>
      </w:pPr>
      <w:r w:rsidRPr="0011788A">
        <w:rPr>
          <w:rFonts w:ascii="Times New Roman" w:hAnsi="Times New Roman"/>
          <w:b/>
          <w:sz w:val="24"/>
          <w:szCs w:val="24"/>
        </w:rPr>
        <w:t>PRIMERO:</w:t>
      </w:r>
      <w:r w:rsidRPr="002F05CA">
        <w:rPr>
          <w:rFonts w:ascii="Times New Roman" w:hAnsi="Times New Roman"/>
          <w:sz w:val="24"/>
          <w:szCs w:val="24"/>
        </w:rPr>
        <w:t xml:space="preserve"> Que el Ing. Iván Rodríguez Núñez/ Encargado de la Oficina de Valoración y Catastro de la Municipalidad de Siquirres, suscribe el oficio número VCMS-243-2024, en el cual se resuelve Recurso de Revocatoria con apelación y subsidio presentado por el Sr. Marvin Chacón Alvarado, propietario de la propiedad matrícula Limón 110942-000.</w:t>
      </w:r>
    </w:p>
    <w:p w14:paraId="0665E66E" w14:textId="77777777" w:rsidR="002F05CA" w:rsidRPr="002F05CA" w:rsidRDefault="002F05CA" w:rsidP="002F05CA">
      <w:pPr>
        <w:spacing w:after="0" w:line="540" w:lineRule="exact"/>
        <w:jc w:val="both"/>
        <w:rPr>
          <w:rFonts w:ascii="Times New Roman" w:hAnsi="Times New Roman"/>
          <w:sz w:val="24"/>
          <w:szCs w:val="24"/>
        </w:rPr>
      </w:pPr>
      <w:r w:rsidRPr="0011788A">
        <w:rPr>
          <w:rFonts w:ascii="Times New Roman" w:hAnsi="Times New Roman"/>
          <w:b/>
          <w:sz w:val="24"/>
          <w:szCs w:val="24"/>
        </w:rPr>
        <w:t>SEGUNDO:</w:t>
      </w:r>
      <w:r w:rsidRPr="002F05CA">
        <w:rPr>
          <w:rFonts w:ascii="Times New Roman" w:hAnsi="Times New Roman"/>
          <w:sz w:val="24"/>
          <w:szCs w:val="24"/>
        </w:rPr>
        <w:t xml:space="preserve"> Que el señor Chacón Alvarado presentó un Recurso de Revocatoria contra la notificación N° 5880, emitida por la Municipalidad de Siquirres, Oficina de Valoración y Catastro, la cual le fue notificada el 11 de enero de 2024.</w:t>
      </w:r>
    </w:p>
    <w:p w14:paraId="0E45B007" w14:textId="05ECC11F" w:rsidR="002F05CA" w:rsidRPr="002F05CA" w:rsidRDefault="002F05CA" w:rsidP="002F05CA">
      <w:pPr>
        <w:spacing w:after="0" w:line="540" w:lineRule="exact"/>
        <w:jc w:val="both"/>
        <w:rPr>
          <w:rFonts w:ascii="Times New Roman" w:hAnsi="Times New Roman"/>
          <w:sz w:val="24"/>
          <w:szCs w:val="24"/>
        </w:rPr>
      </w:pPr>
      <w:r w:rsidRPr="0011788A">
        <w:rPr>
          <w:rFonts w:ascii="Times New Roman" w:hAnsi="Times New Roman"/>
          <w:b/>
          <w:sz w:val="24"/>
          <w:szCs w:val="24"/>
        </w:rPr>
        <w:t>TERCERO:</w:t>
      </w:r>
      <w:r w:rsidR="0011788A">
        <w:rPr>
          <w:rFonts w:ascii="Times New Roman" w:hAnsi="Times New Roman"/>
          <w:sz w:val="24"/>
          <w:szCs w:val="24"/>
        </w:rPr>
        <w:t xml:space="preserve"> </w:t>
      </w:r>
      <w:r w:rsidRPr="002F05CA">
        <w:rPr>
          <w:rFonts w:ascii="Times New Roman" w:hAnsi="Times New Roman"/>
          <w:sz w:val="24"/>
          <w:szCs w:val="24"/>
        </w:rPr>
        <w:t>Que la resolución del recurso presentado por el señor Chacón Alvarado fue debidamente emitida y notificada el 2 de septiembre de 2024. Dicha notificación se realizó a través de los correos electrónicos proporcionados por el interesado para recibir notificaciones.</w:t>
      </w:r>
    </w:p>
    <w:p w14:paraId="227EBA83" w14:textId="77777777" w:rsidR="002F05CA" w:rsidRPr="002F05CA" w:rsidRDefault="002F05CA" w:rsidP="002F05CA">
      <w:pPr>
        <w:spacing w:after="0" w:line="540" w:lineRule="exact"/>
        <w:jc w:val="both"/>
        <w:rPr>
          <w:rFonts w:ascii="Times New Roman" w:hAnsi="Times New Roman"/>
          <w:sz w:val="24"/>
          <w:szCs w:val="24"/>
        </w:rPr>
      </w:pPr>
      <w:r w:rsidRPr="0011788A">
        <w:rPr>
          <w:rFonts w:ascii="Times New Roman" w:hAnsi="Times New Roman"/>
          <w:b/>
          <w:sz w:val="24"/>
          <w:szCs w:val="24"/>
        </w:rPr>
        <w:t>CUARTO:</w:t>
      </w:r>
      <w:r w:rsidRPr="002F05CA">
        <w:rPr>
          <w:rFonts w:ascii="Times New Roman" w:hAnsi="Times New Roman"/>
          <w:sz w:val="24"/>
          <w:szCs w:val="24"/>
        </w:rPr>
        <w:t xml:space="preserve"> Que la Oficina de Valoración y Catastro de la Municipalidad de Siquirres llevó a cabo un análisis exhaustivo de los argumentos planteados por el interesado, a fin de determinar la procedencia de su solicitud dentro del marco legal y técnico correspondiente.</w:t>
      </w:r>
    </w:p>
    <w:p w14:paraId="72C5EF61" w14:textId="77777777" w:rsidR="002F05CA" w:rsidRPr="002F05CA" w:rsidRDefault="002F05CA" w:rsidP="002F05CA">
      <w:pPr>
        <w:spacing w:after="0" w:line="540" w:lineRule="exact"/>
        <w:jc w:val="both"/>
        <w:rPr>
          <w:rFonts w:ascii="Times New Roman" w:hAnsi="Times New Roman"/>
          <w:sz w:val="24"/>
          <w:szCs w:val="24"/>
        </w:rPr>
      </w:pPr>
      <w:r w:rsidRPr="0011788A">
        <w:rPr>
          <w:rFonts w:ascii="Times New Roman" w:hAnsi="Times New Roman"/>
          <w:b/>
          <w:sz w:val="24"/>
          <w:szCs w:val="24"/>
        </w:rPr>
        <w:t>QUINTO:</w:t>
      </w:r>
      <w:r w:rsidRPr="002F05CA">
        <w:rPr>
          <w:rFonts w:ascii="Times New Roman" w:hAnsi="Times New Roman"/>
          <w:sz w:val="24"/>
          <w:szCs w:val="24"/>
        </w:rPr>
        <w:t xml:space="preserve"> Que en el punto cuarto del Por Tanto del oficio en cuestión, se otorgó al señor Chacón Alvarado un plazo de quince días hábiles para interponer formalmente un recurso de apelación ante el Concejo Municipal. En concordancia con lo señalado en el punto tercero, la notificación de la resolución del recurso se realizó el 2 de septiembre de 2024, por lo que el plazo concedido para presentar la apelación ha transcurrido.</w:t>
      </w:r>
    </w:p>
    <w:p w14:paraId="1A05702A" w14:textId="77777777" w:rsidR="002F05CA" w:rsidRPr="0011788A" w:rsidRDefault="002F05CA" w:rsidP="0011788A">
      <w:pPr>
        <w:spacing w:after="0" w:line="540" w:lineRule="exact"/>
        <w:jc w:val="center"/>
        <w:rPr>
          <w:rFonts w:ascii="Times New Roman" w:hAnsi="Times New Roman"/>
          <w:b/>
          <w:sz w:val="24"/>
          <w:szCs w:val="24"/>
        </w:rPr>
      </w:pPr>
      <w:r w:rsidRPr="0011788A">
        <w:rPr>
          <w:rFonts w:ascii="Times New Roman" w:hAnsi="Times New Roman"/>
          <w:b/>
          <w:sz w:val="24"/>
          <w:szCs w:val="24"/>
        </w:rPr>
        <w:t>POR TANTO:</w:t>
      </w:r>
    </w:p>
    <w:p w14:paraId="5DACAD4F" w14:textId="77777777" w:rsidR="002F05CA" w:rsidRPr="002F05CA" w:rsidRDefault="002F05CA" w:rsidP="002F05CA">
      <w:pPr>
        <w:spacing w:after="0" w:line="540" w:lineRule="exact"/>
        <w:jc w:val="both"/>
        <w:rPr>
          <w:rFonts w:ascii="Times New Roman" w:hAnsi="Times New Roman"/>
          <w:sz w:val="24"/>
          <w:szCs w:val="24"/>
        </w:rPr>
      </w:pPr>
      <w:r w:rsidRPr="002F05CA">
        <w:rPr>
          <w:rFonts w:ascii="Times New Roman" w:hAnsi="Times New Roman"/>
          <w:sz w:val="24"/>
          <w:szCs w:val="24"/>
        </w:rPr>
        <w:t>La Comisión de Asuntos Jurídicos, los suscritos regidores, miembros de la Comisión Permanente de Asuntos Jurídicos, en atención al oficio número VCMS-243-2024, suscrito por el Ing. Iván Rodríguez Núñez/ Encargado de la Oficina de Valoración y Catastro de la Municipalidad de Siquirres, recomienda aprobar en su totalidad la resolución emitida por dicha oficina. En consecuencia, se ratifican y mantienen las medidas previamente interpuestas.</w:t>
      </w:r>
    </w:p>
    <w:p w14:paraId="3B05F3C2" w14:textId="03A17694" w:rsidR="00477930" w:rsidRDefault="00634DFC" w:rsidP="002F05CA">
      <w:pPr>
        <w:spacing w:after="0" w:line="540" w:lineRule="exact"/>
        <w:jc w:val="both"/>
        <w:rPr>
          <w:rFonts w:ascii="Times New Roman" w:hAnsi="Times New Roman"/>
          <w:b/>
          <w:sz w:val="24"/>
          <w:szCs w:val="24"/>
        </w:rPr>
      </w:pPr>
      <w:r w:rsidRPr="007E74E0">
        <w:rPr>
          <w:rFonts w:ascii="Times New Roman" w:hAnsi="Times New Roman"/>
          <w:b/>
          <w:noProof/>
          <w:sz w:val="24"/>
          <w:szCs w:val="24"/>
          <w:lang w:eastAsia="es-CR"/>
        </w:rPr>
        <w:drawing>
          <wp:anchor distT="0" distB="0" distL="114300" distR="114300" simplePos="0" relativeHeight="251663360" behindDoc="0" locked="0" layoutInCell="1" allowOverlap="1" wp14:anchorId="3E55B476" wp14:editId="46C1A396">
            <wp:simplePos x="0" y="0"/>
            <wp:positionH relativeFrom="margin">
              <wp:align>left</wp:align>
            </wp:positionH>
            <wp:positionV relativeFrom="paragraph">
              <wp:posOffset>1010482</wp:posOffset>
            </wp:positionV>
            <wp:extent cx="5496910" cy="986056"/>
            <wp:effectExtent l="0" t="0" r="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3461"/>
                    <a:stretch/>
                  </pic:blipFill>
                  <pic:spPr bwMode="auto">
                    <a:xfrm>
                      <a:off x="0" y="0"/>
                      <a:ext cx="5496910" cy="986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05CA" w:rsidRPr="0011788A">
        <w:rPr>
          <w:rFonts w:ascii="Times New Roman" w:hAnsi="Times New Roman"/>
          <w:b/>
          <w:sz w:val="24"/>
          <w:szCs w:val="24"/>
        </w:rPr>
        <w:t xml:space="preserve">DADO EN LA SALA DE SESIONES DEL CONCEJO MUNICIPAL, COMISIÓN PERMANENTE DE ASUNTOS JURÍDICOS, SIQUIRRES, AL SER LAS TRECE HORAS DEL 10 DE MARZO DEL AÑO DOS MIL VEINTICINCO.  </w:t>
      </w:r>
    </w:p>
    <w:p w14:paraId="27D4C8F2" w14:textId="0CBB2C5C" w:rsidR="007E74E0" w:rsidRDefault="007E74E0" w:rsidP="002F05CA">
      <w:pPr>
        <w:spacing w:after="0" w:line="540" w:lineRule="exact"/>
        <w:jc w:val="both"/>
        <w:rPr>
          <w:rFonts w:ascii="Times New Roman" w:hAnsi="Times New Roman"/>
          <w:b/>
          <w:sz w:val="24"/>
          <w:szCs w:val="24"/>
        </w:rPr>
      </w:pPr>
    </w:p>
    <w:p w14:paraId="48780766" w14:textId="40A4E06F" w:rsidR="007E74E0" w:rsidRDefault="007E74E0" w:rsidP="002F05CA">
      <w:pPr>
        <w:spacing w:after="0" w:line="540" w:lineRule="exact"/>
        <w:jc w:val="both"/>
        <w:rPr>
          <w:rFonts w:ascii="Times New Roman" w:hAnsi="Times New Roman"/>
          <w:b/>
          <w:sz w:val="24"/>
          <w:szCs w:val="24"/>
        </w:rPr>
      </w:pPr>
    </w:p>
    <w:p w14:paraId="5CB5F6FD" w14:textId="77777777" w:rsidR="00682CE2" w:rsidRDefault="00682CE2" w:rsidP="00682CE2">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lastRenderedPageBreak/>
        <w:t>Presidente Badilla Barrantes:</w:t>
      </w:r>
      <w:r>
        <w:rPr>
          <w:rFonts w:ascii="Times New Roman" w:eastAsia="Times New Roman" w:hAnsi="Times New Roman"/>
          <w:b/>
          <w:color w:val="000000" w:themeColor="text1"/>
          <w:sz w:val="24"/>
          <w:szCs w:val="24"/>
          <w:lang w:eastAsia="es-CR"/>
        </w:rPr>
        <w:t xml:space="preserve"> </w:t>
      </w:r>
      <w:r w:rsidRPr="000C58D7">
        <w:rPr>
          <w:rFonts w:ascii="Times New Roman" w:eastAsia="Times New Roman" w:hAnsi="Times New Roman"/>
          <w:color w:val="000000" w:themeColor="text1"/>
          <w:sz w:val="24"/>
          <w:szCs w:val="24"/>
          <w:lang w:eastAsia="es-CR"/>
        </w:rPr>
        <w:t>Explicó que este dictamen era diferente a los anteriores, que eran sobre consultas legislativas, ya que en este caso se trataba de un recurso de apelación que generó confusión y fue enviado a la oficina jurídica para su dictamen. Aclaró que, aunque se trataban de dos expedientes diferentes, ambos correspondían al mismo señor. Finalmente, afirmó que el dictamen mantendría la decisión de la oficina de valoración, y declaró el acuerdo como aprobado y en firme por seis votos a favor y uno en contra.</w:t>
      </w:r>
      <w:r>
        <w:rPr>
          <w:rFonts w:ascii="Times New Roman" w:eastAsia="Times New Roman" w:hAnsi="Times New Roman"/>
          <w:color w:val="000000" w:themeColor="text1"/>
          <w:sz w:val="24"/>
          <w:szCs w:val="24"/>
          <w:lang w:eastAsia="es-CR"/>
        </w:rPr>
        <w:t xml:space="preserve"> ---------------------------------------------------------</w:t>
      </w:r>
    </w:p>
    <w:p w14:paraId="7260D0C1" w14:textId="27045A58" w:rsidR="00355124" w:rsidRPr="00071D2B" w:rsidRDefault="00355124" w:rsidP="00355124">
      <w:pPr>
        <w:spacing w:after="0" w:line="540" w:lineRule="exact"/>
        <w:jc w:val="both"/>
        <w:rPr>
          <w:rFonts w:ascii="Times New Roman" w:hAnsi="Times New Roman"/>
          <w:b/>
          <w:sz w:val="24"/>
          <w:szCs w:val="24"/>
        </w:rPr>
      </w:pPr>
      <w:r>
        <w:rPr>
          <w:rFonts w:ascii="Times New Roman" w:hAnsi="Times New Roman"/>
          <w:b/>
          <w:sz w:val="24"/>
          <w:szCs w:val="24"/>
        </w:rPr>
        <w:t>ACUERDO N°1191-11-03</w:t>
      </w:r>
      <w:r w:rsidRPr="00071D2B">
        <w:rPr>
          <w:rFonts w:ascii="Times New Roman" w:hAnsi="Times New Roman"/>
          <w:b/>
          <w:sz w:val="24"/>
          <w:szCs w:val="24"/>
        </w:rPr>
        <w:t>-2025</w:t>
      </w:r>
    </w:p>
    <w:p w14:paraId="04CC482B" w14:textId="2A557D96" w:rsidR="00355124" w:rsidRPr="004F48CD" w:rsidRDefault="00355124" w:rsidP="00355124">
      <w:pPr>
        <w:spacing w:after="0" w:line="540" w:lineRule="exact"/>
        <w:jc w:val="both"/>
        <w:rPr>
          <w:rFonts w:ascii="Times New Roman" w:hAnsi="Times New Roman"/>
          <w:sz w:val="24"/>
          <w:szCs w:val="24"/>
        </w:rPr>
      </w:pPr>
      <w:r w:rsidRPr="00071D2B">
        <w:rPr>
          <w:rFonts w:ascii="Times New Roman" w:hAnsi="Times New Roman"/>
          <w:sz w:val="24"/>
          <w:szCs w:val="24"/>
        </w:rPr>
        <w:t xml:space="preserve">Sometido a votación </w:t>
      </w:r>
      <w:r w:rsidR="00E534CF">
        <w:rPr>
          <w:rFonts w:ascii="Times New Roman" w:hAnsi="Times New Roman"/>
          <w:sz w:val="24"/>
          <w:szCs w:val="24"/>
        </w:rPr>
        <w:t xml:space="preserve">se aprueba </w:t>
      </w:r>
      <w:r w:rsidR="00B47AE8" w:rsidRPr="008D1806">
        <w:rPr>
          <w:rFonts w:ascii="Times New Roman" w:hAnsi="Times New Roman"/>
          <w:sz w:val="24"/>
          <w:szCs w:val="24"/>
        </w:rPr>
        <w:t xml:space="preserve">el </w:t>
      </w:r>
      <w:r w:rsidR="00E534CF">
        <w:rPr>
          <w:rFonts w:ascii="Times New Roman" w:hAnsi="Times New Roman"/>
          <w:sz w:val="24"/>
          <w:szCs w:val="24"/>
        </w:rPr>
        <w:t>Dictamen N°033-2025-CAJ, en</w:t>
      </w:r>
      <w:r w:rsidR="00BB341E" w:rsidRPr="00BB341E">
        <w:rPr>
          <w:rFonts w:ascii="Times New Roman" w:hAnsi="Times New Roman"/>
          <w:sz w:val="24"/>
          <w:szCs w:val="24"/>
        </w:rPr>
        <w:t xml:space="preserve"> atención al oficio número VCMS-243-2024, suscrito por el Ing. Iván Rodríguez Núñez/ Encargado de la Oficina de Valoración y Catastro de la Municipalidad de Siquirres, </w:t>
      </w:r>
      <w:r w:rsidR="00AC2ABA">
        <w:rPr>
          <w:rFonts w:ascii="Times New Roman" w:hAnsi="Times New Roman"/>
          <w:sz w:val="24"/>
          <w:szCs w:val="24"/>
        </w:rPr>
        <w:t xml:space="preserve">por lo tanto, </w:t>
      </w:r>
      <w:r w:rsidR="00AC2ABA" w:rsidRPr="00AC2ABA">
        <w:rPr>
          <w:rFonts w:ascii="Times New Roman" w:hAnsi="Times New Roman"/>
          <w:sz w:val="24"/>
          <w:szCs w:val="24"/>
        </w:rPr>
        <w:t>el Concejo Municipal de Siquirres acuerda:</w:t>
      </w:r>
      <w:r w:rsidR="00BB341E" w:rsidRPr="00BB341E">
        <w:rPr>
          <w:rFonts w:ascii="Times New Roman" w:hAnsi="Times New Roman"/>
          <w:sz w:val="24"/>
          <w:szCs w:val="24"/>
        </w:rPr>
        <w:t xml:space="preserve"> </w:t>
      </w:r>
      <w:r w:rsidR="00AC2ABA">
        <w:rPr>
          <w:rFonts w:ascii="Times New Roman" w:hAnsi="Times New Roman"/>
          <w:sz w:val="24"/>
          <w:szCs w:val="24"/>
        </w:rPr>
        <w:t>A</w:t>
      </w:r>
      <w:r w:rsidR="00BB341E" w:rsidRPr="00BB341E">
        <w:rPr>
          <w:rFonts w:ascii="Times New Roman" w:hAnsi="Times New Roman"/>
          <w:sz w:val="24"/>
          <w:szCs w:val="24"/>
        </w:rPr>
        <w:t>probar en su totalidad la resolución emitida por dicha oficina. En consecuencia, se ratifican y mantienen las medidas previamente interpuestas.</w:t>
      </w:r>
      <w:r w:rsidR="004F48CD">
        <w:rPr>
          <w:rFonts w:ascii="Times New Roman" w:hAnsi="Times New Roman"/>
          <w:sz w:val="24"/>
          <w:szCs w:val="24"/>
        </w:rPr>
        <w:t xml:space="preserve"> </w:t>
      </w:r>
      <w:r w:rsidR="004F48CD" w:rsidRPr="004F48CD">
        <w:rPr>
          <w:rFonts w:ascii="Times New Roman" w:hAnsi="Times New Roman"/>
          <w:b/>
          <w:sz w:val="24"/>
          <w:szCs w:val="24"/>
        </w:rPr>
        <w:t>ACUERDO DEFINITIVAMENTE APROBADO Y EN FIRME.</w:t>
      </w:r>
      <w:r w:rsidR="004F48CD">
        <w:rPr>
          <w:rFonts w:ascii="Times New Roman" w:hAnsi="Times New Roman"/>
          <w:b/>
          <w:sz w:val="24"/>
          <w:szCs w:val="24"/>
        </w:rPr>
        <w:t xml:space="preserve"> </w:t>
      </w:r>
      <w:r w:rsidR="004F48CD" w:rsidRPr="004F48CD">
        <w:rPr>
          <w:rFonts w:ascii="Times New Roman" w:hAnsi="Times New Roman"/>
          <w:sz w:val="24"/>
          <w:szCs w:val="24"/>
        </w:rPr>
        <w:t xml:space="preserve">-------------------------------------------------- </w:t>
      </w:r>
    </w:p>
    <w:p w14:paraId="2BF9448E" w14:textId="60E75076" w:rsidR="00355124" w:rsidRPr="00071D2B" w:rsidRDefault="00355124" w:rsidP="00355124">
      <w:pPr>
        <w:spacing w:after="0" w:line="540" w:lineRule="exact"/>
        <w:jc w:val="both"/>
        <w:rPr>
          <w:rFonts w:ascii="Times New Roman" w:hAnsi="Times New Roman"/>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w:t>
      </w:r>
      <w:r>
        <w:rPr>
          <w:rFonts w:ascii="Times New Roman" w:hAnsi="Times New Roman"/>
          <w:sz w:val="24"/>
          <w:szCs w:val="24"/>
        </w:rPr>
        <w:t>Badilla Barrantes</w:t>
      </w:r>
      <w:r w:rsidRPr="00071D2B">
        <w:rPr>
          <w:rFonts w:ascii="Times New Roman" w:hAnsi="Times New Roman"/>
          <w:sz w:val="24"/>
          <w:szCs w:val="24"/>
        </w:rPr>
        <w:t>. ------</w:t>
      </w:r>
      <w:r w:rsidR="004F48CD">
        <w:rPr>
          <w:rFonts w:ascii="Times New Roman" w:hAnsi="Times New Roman"/>
          <w:sz w:val="24"/>
          <w:szCs w:val="24"/>
        </w:rPr>
        <w:t>------------------</w:t>
      </w:r>
      <w:r w:rsidRPr="00071D2B">
        <w:rPr>
          <w:rFonts w:ascii="Times New Roman" w:hAnsi="Times New Roman"/>
          <w:sz w:val="24"/>
          <w:szCs w:val="24"/>
        </w:rPr>
        <w:t xml:space="preserve">---------------------------------------------- </w:t>
      </w:r>
    </w:p>
    <w:p w14:paraId="1641137A" w14:textId="11AF899F" w:rsidR="00355124" w:rsidRPr="008036C4" w:rsidRDefault="004F48CD" w:rsidP="00147950">
      <w:pPr>
        <w:spacing w:after="0" w:line="540" w:lineRule="exact"/>
        <w:jc w:val="both"/>
        <w:rPr>
          <w:rFonts w:ascii="Times New Roman" w:hAnsi="Times New Roman"/>
          <w:b/>
          <w:sz w:val="24"/>
          <w:szCs w:val="24"/>
        </w:rPr>
      </w:pPr>
      <w:r>
        <w:rPr>
          <w:rFonts w:ascii="Times New Roman" w:hAnsi="Times New Roman"/>
          <w:b/>
          <w:sz w:val="24"/>
          <w:szCs w:val="24"/>
        </w:rPr>
        <w:t>VOTA</w:t>
      </w:r>
      <w:r w:rsidRPr="004F48CD">
        <w:rPr>
          <w:rFonts w:ascii="Times New Roman" w:hAnsi="Times New Roman"/>
          <w:b/>
          <w:sz w:val="24"/>
          <w:szCs w:val="24"/>
        </w:rPr>
        <w:t xml:space="preserve"> EN CONTRA: </w:t>
      </w:r>
      <w:r>
        <w:rPr>
          <w:rFonts w:ascii="Times New Roman" w:hAnsi="Times New Roman"/>
          <w:sz w:val="24"/>
          <w:szCs w:val="24"/>
        </w:rPr>
        <w:t>Portillo Luna. ----------------------------------------------------------------------</w:t>
      </w:r>
    </w:p>
    <w:p w14:paraId="4E2AB8D7" w14:textId="24FB4C08" w:rsidR="00FB357D" w:rsidRDefault="008036C4" w:rsidP="00FB357D">
      <w:pPr>
        <w:spacing w:after="0" w:line="540" w:lineRule="exact"/>
        <w:jc w:val="both"/>
        <w:rPr>
          <w:rFonts w:ascii="Times New Roman" w:hAnsi="Times New Roman"/>
          <w:sz w:val="24"/>
          <w:szCs w:val="24"/>
        </w:rPr>
      </w:pPr>
      <w:r w:rsidRPr="008036C4">
        <w:rPr>
          <w:rFonts w:ascii="Times New Roman" w:hAnsi="Times New Roman"/>
          <w:b/>
          <w:sz w:val="24"/>
          <w:szCs w:val="24"/>
        </w:rPr>
        <w:t>2.-</w:t>
      </w:r>
      <w:r w:rsidR="00FB357D" w:rsidRPr="00477930">
        <w:rPr>
          <w:rFonts w:ascii="Times New Roman" w:hAnsi="Times New Roman"/>
          <w:sz w:val="24"/>
          <w:szCs w:val="24"/>
        </w:rPr>
        <w:t>Se conoce dictamen N°03</w:t>
      </w:r>
      <w:r w:rsidR="00FB357D">
        <w:rPr>
          <w:rFonts w:ascii="Times New Roman" w:hAnsi="Times New Roman"/>
          <w:sz w:val="24"/>
          <w:szCs w:val="24"/>
        </w:rPr>
        <w:t>4</w:t>
      </w:r>
      <w:r w:rsidR="00FB357D" w:rsidRPr="00477930">
        <w:rPr>
          <w:rFonts w:ascii="Times New Roman" w:hAnsi="Times New Roman"/>
          <w:sz w:val="24"/>
          <w:szCs w:val="24"/>
        </w:rPr>
        <w:t>-2025-CAJ de la Comisión Permanente de Asuntos Jurídicos en atención al oficio número VCMS-24</w:t>
      </w:r>
      <w:r w:rsidR="00FB357D">
        <w:rPr>
          <w:rFonts w:ascii="Times New Roman" w:hAnsi="Times New Roman"/>
          <w:sz w:val="24"/>
          <w:szCs w:val="24"/>
        </w:rPr>
        <w:t>5</w:t>
      </w:r>
      <w:r w:rsidR="00FB357D" w:rsidRPr="00477930">
        <w:rPr>
          <w:rFonts w:ascii="Times New Roman" w:hAnsi="Times New Roman"/>
          <w:sz w:val="24"/>
          <w:szCs w:val="24"/>
        </w:rPr>
        <w:t>-2024, suscrito por el Ing. Iván Rodríguez Núñez, encargado de la oficina de valoración y Catastro de la Municipalidad de Siquirres, que textualmente cita:</w:t>
      </w:r>
      <w:r w:rsidR="00FB357D">
        <w:rPr>
          <w:rFonts w:ascii="Times New Roman" w:hAnsi="Times New Roman"/>
          <w:sz w:val="24"/>
          <w:szCs w:val="24"/>
        </w:rPr>
        <w:t xml:space="preserve"> ---</w:t>
      </w:r>
    </w:p>
    <w:p w14:paraId="1408D16D" w14:textId="77777777" w:rsidR="007262CC" w:rsidRPr="002E2EFE" w:rsidRDefault="007262CC" w:rsidP="007262CC">
      <w:pPr>
        <w:spacing w:after="0" w:line="540" w:lineRule="exact"/>
        <w:jc w:val="center"/>
        <w:rPr>
          <w:rFonts w:ascii="Times New Roman" w:hAnsi="Times New Roman"/>
          <w:sz w:val="24"/>
          <w:szCs w:val="24"/>
        </w:rPr>
      </w:pPr>
      <w:r w:rsidRPr="002E2EFE">
        <w:rPr>
          <w:rFonts w:ascii="Times New Roman" w:hAnsi="Times New Roman"/>
          <w:sz w:val="24"/>
          <w:szCs w:val="24"/>
        </w:rPr>
        <w:t>COMISIÓN DE PERMANENTE DE ASUNTOS JURÍDICOS</w:t>
      </w:r>
    </w:p>
    <w:p w14:paraId="31570822" w14:textId="77777777" w:rsidR="007262CC" w:rsidRDefault="007262CC" w:rsidP="007262CC">
      <w:pPr>
        <w:spacing w:after="0" w:line="540" w:lineRule="exact"/>
        <w:jc w:val="center"/>
        <w:rPr>
          <w:rFonts w:ascii="Times New Roman" w:hAnsi="Times New Roman"/>
          <w:sz w:val="24"/>
          <w:szCs w:val="24"/>
        </w:rPr>
      </w:pPr>
      <w:r w:rsidRPr="002E2EFE">
        <w:rPr>
          <w:rFonts w:ascii="Times New Roman" w:hAnsi="Times New Roman"/>
          <w:sz w:val="24"/>
          <w:szCs w:val="24"/>
        </w:rPr>
        <w:t>Municipalidad de Siquirres</w:t>
      </w:r>
    </w:p>
    <w:p w14:paraId="72DFC967" w14:textId="77777777" w:rsidR="007262CC" w:rsidRPr="002E2EFE" w:rsidRDefault="007262CC" w:rsidP="007262CC">
      <w:pPr>
        <w:spacing w:after="0" w:line="540" w:lineRule="exact"/>
        <w:jc w:val="center"/>
        <w:rPr>
          <w:rFonts w:ascii="Times New Roman" w:hAnsi="Times New Roman"/>
          <w:sz w:val="24"/>
          <w:szCs w:val="24"/>
        </w:rPr>
      </w:pPr>
      <w:r>
        <w:rPr>
          <w:rFonts w:ascii="Times New Roman" w:hAnsi="Times New Roman"/>
          <w:noProof/>
          <w:sz w:val="24"/>
          <w:szCs w:val="24"/>
          <w:lang w:eastAsia="es-CR"/>
        </w:rPr>
        <mc:AlternateContent>
          <mc:Choice Requires="wps">
            <w:drawing>
              <wp:anchor distT="0" distB="0" distL="114300" distR="114300" simplePos="0" relativeHeight="251665408" behindDoc="0" locked="0" layoutInCell="1" allowOverlap="1" wp14:anchorId="0785B32D" wp14:editId="2F3777D6">
                <wp:simplePos x="0" y="0"/>
                <wp:positionH relativeFrom="column">
                  <wp:posOffset>292735</wp:posOffset>
                </wp:positionH>
                <wp:positionV relativeFrom="paragraph">
                  <wp:posOffset>56059</wp:posOffset>
                </wp:positionV>
                <wp:extent cx="5071496" cy="8056"/>
                <wp:effectExtent l="0" t="0" r="34290" b="30480"/>
                <wp:wrapNone/>
                <wp:docPr id="8" name="Conector recto 8"/>
                <wp:cNvGraphicFramePr/>
                <a:graphic xmlns:a="http://schemas.openxmlformats.org/drawingml/2006/main">
                  <a:graphicData uri="http://schemas.microsoft.com/office/word/2010/wordprocessingShape">
                    <wps:wsp>
                      <wps:cNvCnPr/>
                      <wps:spPr>
                        <a:xfrm flipV="1">
                          <a:off x="0" y="0"/>
                          <a:ext cx="5071496" cy="8056"/>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622D471E" id="Conector recto 8"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3.05pt,4.4pt" to="422.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" strokecolor="#4a7ebb" strokeweight="1pt"/>
            </w:pict>
          </mc:Fallback>
        </mc:AlternateContent>
      </w:r>
      <w:r w:rsidRPr="002E2EFE">
        <w:rPr>
          <w:rFonts w:ascii="Times New Roman" w:hAnsi="Times New Roman"/>
          <w:sz w:val="24"/>
          <w:szCs w:val="24"/>
        </w:rPr>
        <w:t>DICTAMEN</w:t>
      </w:r>
    </w:p>
    <w:p w14:paraId="7DD9CE7B" w14:textId="77777777" w:rsidR="007262CC" w:rsidRPr="007262CC" w:rsidRDefault="007262CC" w:rsidP="007262CC">
      <w:pPr>
        <w:spacing w:after="0" w:line="540" w:lineRule="exact"/>
        <w:jc w:val="center"/>
        <w:rPr>
          <w:rFonts w:ascii="Times New Roman" w:hAnsi="Times New Roman"/>
          <w:b/>
          <w:sz w:val="24"/>
          <w:szCs w:val="24"/>
          <w:lang w:val="es-ES"/>
        </w:rPr>
      </w:pPr>
      <w:r w:rsidRPr="007262CC">
        <w:rPr>
          <w:rFonts w:ascii="Times New Roman" w:hAnsi="Times New Roman"/>
          <w:b/>
          <w:sz w:val="24"/>
          <w:szCs w:val="24"/>
          <w:lang w:val="es-ES"/>
        </w:rPr>
        <w:t xml:space="preserve">ATENCIÓN AL OFICIO NÚMERO VCMS-245-2024, SUSCRITO POR EL ING. IVAN RODRIGUEZ NUÑEZ, ENCARGADO DE LA OFICINA DE VALORACIÓN Y CATASTRO DE LA MUNICIPALIDAD DE SIQUIRRES. </w:t>
      </w:r>
    </w:p>
    <w:p w14:paraId="0D9F62FE" w14:textId="03FA7DA2" w:rsidR="007262CC" w:rsidRPr="00896379" w:rsidRDefault="007262CC" w:rsidP="007262CC">
      <w:pPr>
        <w:spacing w:after="0" w:line="540" w:lineRule="exact"/>
        <w:jc w:val="center"/>
        <w:rPr>
          <w:rFonts w:ascii="Times New Roman" w:hAnsi="Times New Roman"/>
          <w:b/>
          <w:sz w:val="24"/>
          <w:szCs w:val="24"/>
        </w:rPr>
      </w:pPr>
      <w:r w:rsidRPr="00896379">
        <w:rPr>
          <w:rFonts w:ascii="Times New Roman" w:hAnsi="Times New Roman"/>
          <w:b/>
          <w:sz w:val="24"/>
          <w:szCs w:val="24"/>
        </w:rPr>
        <w:t>Dictamen No.03</w:t>
      </w:r>
      <w:r w:rsidR="00C06F51">
        <w:rPr>
          <w:rFonts w:ascii="Times New Roman" w:hAnsi="Times New Roman"/>
          <w:b/>
          <w:sz w:val="24"/>
          <w:szCs w:val="24"/>
        </w:rPr>
        <w:t>4</w:t>
      </w:r>
      <w:r w:rsidRPr="00896379">
        <w:rPr>
          <w:rFonts w:ascii="Times New Roman" w:hAnsi="Times New Roman"/>
          <w:b/>
          <w:sz w:val="24"/>
          <w:szCs w:val="24"/>
        </w:rPr>
        <w:t>-2025-CAJ</w:t>
      </w:r>
    </w:p>
    <w:p w14:paraId="36A558E1" w14:textId="77777777" w:rsidR="007262CC" w:rsidRPr="00896379" w:rsidRDefault="007262CC" w:rsidP="007262CC">
      <w:pPr>
        <w:spacing w:after="0" w:line="540" w:lineRule="exact"/>
        <w:jc w:val="center"/>
        <w:rPr>
          <w:rFonts w:ascii="Times New Roman" w:hAnsi="Times New Roman"/>
          <w:b/>
          <w:sz w:val="24"/>
          <w:szCs w:val="24"/>
        </w:rPr>
      </w:pPr>
      <w:r w:rsidRPr="00896379">
        <w:rPr>
          <w:rFonts w:ascii="Times New Roman" w:hAnsi="Times New Roman"/>
          <w:b/>
          <w:sz w:val="24"/>
          <w:szCs w:val="24"/>
        </w:rPr>
        <w:t>PRIMERA LEGISLATURA</w:t>
      </w:r>
    </w:p>
    <w:p w14:paraId="004F88D5" w14:textId="77777777" w:rsidR="007262CC" w:rsidRDefault="007262CC" w:rsidP="007262CC">
      <w:pPr>
        <w:spacing w:after="0" w:line="540" w:lineRule="exact"/>
        <w:jc w:val="center"/>
        <w:rPr>
          <w:rFonts w:ascii="Times New Roman" w:hAnsi="Times New Roman"/>
          <w:sz w:val="24"/>
          <w:szCs w:val="24"/>
        </w:rPr>
      </w:pPr>
      <w:r w:rsidRPr="002E2EFE">
        <w:rPr>
          <w:rFonts w:ascii="Times New Roman" w:hAnsi="Times New Roman"/>
          <w:sz w:val="24"/>
          <w:szCs w:val="24"/>
        </w:rPr>
        <w:t>(Del 1° de mayo del 2024 al 30 de abril del 2026)</w:t>
      </w:r>
    </w:p>
    <w:p w14:paraId="064105BC" w14:textId="2D5ECF08" w:rsidR="007262CC" w:rsidRPr="00896379" w:rsidRDefault="00C06F51" w:rsidP="007262CC">
      <w:pPr>
        <w:spacing w:after="0" w:line="540" w:lineRule="exact"/>
        <w:jc w:val="center"/>
        <w:rPr>
          <w:rFonts w:ascii="Times New Roman" w:hAnsi="Times New Roman"/>
          <w:b/>
          <w:sz w:val="24"/>
          <w:szCs w:val="24"/>
        </w:rPr>
      </w:pPr>
      <w:r>
        <w:rPr>
          <w:rFonts w:ascii="Times New Roman" w:hAnsi="Times New Roman"/>
          <w:b/>
          <w:sz w:val="24"/>
          <w:szCs w:val="24"/>
        </w:rPr>
        <w:t>Dictamen No.034</w:t>
      </w:r>
      <w:r w:rsidR="007262CC" w:rsidRPr="00896379">
        <w:rPr>
          <w:rFonts w:ascii="Times New Roman" w:hAnsi="Times New Roman"/>
          <w:b/>
          <w:sz w:val="24"/>
          <w:szCs w:val="24"/>
        </w:rPr>
        <w:t>-2025-CAJ</w:t>
      </w:r>
    </w:p>
    <w:p w14:paraId="5F8BBA6B" w14:textId="77777777" w:rsidR="00634DFC" w:rsidRDefault="006709CB" w:rsidP="006709CB">
      <w:pPr>
        <w:spacing w:after="0" w:line="540" w:lineRule="exact"/>
        <w:jc w:val="both"/>
        <w:rPr>
          <w:rFonts w:ascii="Times New Roman" w:hAnsi="Times New Roman"/>
          <w:sz w:val="24"/>
          <w:szCs w:val="24"/>
          <w:lang w:val="es-ES"/>
        </w:rPr>
      </w:pPr>
      <w:r w:rsidRPr="007262CC">
        <w:rPr>
          <w:rFonts w:ascii="Times New Roman" w:hAnsi="Times New Roman"/>
          <w:sz w:val="24"/>
          <w:szCs w:val="24"/>
          <w:lang w:val="es-ES"/>
        </w:rPr>
        <w:t>Los suscritos regidores, miembros de la Comisión Permanente de Asuntos Jurídicos, en atención</w:t>
      </w:r>
    </w:p>
    <w:p w14:paraId="4486F861" w14:textId="507F392D" w:rsidR="006709CB" w:rsidRPr="007262CC" w:rsidRDefault="006709CB" w:rsidP="006709CB">
      <w:pPr>
        <w:spacing w:after="0" w:line="540" w:lineRule="exact"/>
        <w:jc w:val="both"/>
        <w:rPr>
          <w:rFonts w:ascii="Times New Roman" w:hAnsi="Times New Roman"/>
          <w:sz w:val="24"/>
          <w:szCs w:val="24"/>
          <w:lang w:val="es-ES"/>
        </w:rPr>
      </w:pPr>
      <w:r w:rsidRPr="007262CC">
        <w:rPr>
          <w:rFonts w:ascii="Times New Roman" w:hAnsi="Times New Roman"/>
          <w:sz w:val="24"/>
          <w:szCs w:val="24"/>
          <w:lang w:val="es-ES"/>
        </w:rPr>
        <w:lastRenderedPageBreak/>
        <w:t xml:space="preserve">al oficio número VCMS-245-2024, suscrito por el Sr. Iván Rodríguez Núñez/ Encargado de la Oficina de Valoración y Catastro de la Municipalidad de Siquirres, proceden a dictaminar lo siguiente: </w:t>
      </w:r>
    </w:p>
    <w:p w14:paraId="7E894E29" w14:textId="77777777" w:rsidR="006709CB" w:rsidRPr="007262CC" w:rsidRDefault="006709CB" w:rsidP="007262CC">
      <w:pPr>
        <w:spacing w:after="0" w:line="540" w:lineRule="exact"/>
        <w:jc w:val="center"/>
        <w:rPr>
          <w:rFonts w:ascii="Times New Roman" w:hAnsi="Times New Roman"/>
          <w:b/>
          <w:sz w:val="24"/>
          <w:szCs w:val="24"/>
          <w:lang w:val="es-ES"/>
        </w:rPr>
      </w:pPr>
      <w:r w:rsidRPr="007262CC">
        <w:rPr>
          <w:rFonts w:ascii="Times New Roman" w:hAnsi="Times New Roman"/>
          <w:b/>
          <w:sz w:val="24"/>
          <w:szCs w:val="24"/>
          <w:lang w:val="es-ES"/>
        </w:rPr>
        <w:t>CONSIDERANDO:</w:t>
      </w:r>
    </w:p>
    <w:p w14:paraId="31C7CCC3" w14:textId="77777777" w:rsidR="006709CB" w:rsidRPr="006709CB" w:rsidRDefault="006709CB" w:rsidP="006709CB">
      <w:pPr>
        <w:spacing w:after="0" w:line="540" w:lineRule="exact"/>
        <w:jc w:val="both"/>
        <w:rPr>
          <w:rFonts w:ascii="Times New Roman" w:hAnsi="Times New Roman"/>
          <w:b/>
          <w:sz w:val="24"/>
          <w:szCs w:val="24"/>
          <w:lang w:val="es-ES"/>
        </w:rPr>
      </w:pPr>
      <w:r w:rsidRPr="006709CB">
        <w:rPr>
          <w:rFonts w:ascii="Times New Roman" w:hAnsi="Times New Roman"/>
          <w:b/>
          <w:sz w:val="24"/>
          <w:szCs w:val="24"/>
          <w:lang w:val="es-ES"/>
        </w:rPr>
        <w:t xml:space="preserve">PRIMERO: </w:t>
      </w:r>
      <w:r w:rsidRPr="007262CC">
        <w:rPr>
          <w:rFonts w:ascii="Times New Roman" w:hAnsi="Times New Roman"/>
          <w:sz w:val="24"/>
          <w:szCs w:val="24"/>
          <w:lang w:val="es-ES"/>
        </w:rPr>
        <w:t>Que el Ing. Iván Rodríguez Núñez/ Encargado de la Oficina de Valoración y Catastro de la Municipalidad de Siquirres, suscribe el oficio número VCMS-245-2024, en el cual se resuelve Recurso de Revocatoria con apelación y subsidio presentado por el Sr. Marvin Chacón Alvarado, propietario de la propiedad matrícula Limón 7800-000</w:t>
      </w:r>
      <w:r w:rsidRPr="006709CB">
        <w:rPr>
          <w:rFonts w:ascii="Times New Roman" w:hAnsi="Times New Roman"/>
          <w:b/>
          <w:sz w:val="24"/>
          <w:szCs w:val="24"/>
          <w:lang w:val="es-ES"/>
        </w:rPr>
        <w:t>.</w:t>
      </w:r>
    </w:p>
    <w:p w14:paraId="6A9FB327" w14:textId="77777777" w:rsidR="00C06F51" w:rsidRDefault="006709CB" w:rsidP="006709CB">
      <w:pPr>
        <w:spacing w:after="0" w:line="540" w:lineRule="exact"/>
        <w:jc w:val="both"/>
        <w:rPr>
          <w:rFonts w:ascii="Times New Roman" w:hAnsi="Times New Roman"/>
          <w:b/>
          <w:sz w:val="24"/>
          <w:szCs w:val="24"/>
          <w:lang w:val="es-ES"/>
        </w:rPr>
      </w:pPr>
      <w:r w:rsidRPr="006709CB">
        <w:rPr>
          <w:rFonts w:ascii="Times New Roman" w:hAnsi="Times New Roman"/>
          <w:b/>
          <w:sz w:val="24"/>
          <w:szCs w:val="24"/>
          <w:lang w:val="es-ES"/>
        </w:rPr>
        <w:t xml:space="preserve">SEGUNDO: </w:t>
      </w:r>
      <w:r w:rsidRPr="007262CC">
        <w:rPr>
          <w:rFonts w:ascii="Times New Roman" w:hAnsi="Times New Roman"/>
          <w:sz w:val="24"/>
          <w:szCs w:val="24"/>
          <w:lang w:val="es-ES"/>
        </w:rPr>
        <w:t>Que el señor Chacón Alvarado presentó un Recurso de Revocatoria contra la notificación N° 5881, emitida por la Municipalidad de Siquirres, Oficina de Valoración y Catastro, la cual le fue notificada el 11 de enero de 2024.</w:t>
      </w:r>
    </w:p>
    <w:p w14:paraId="03182094" w14:textId="4CB8DA68" w:rsidR="006709CB" w:rsidRPr="00C06F51" w:rsidRDefault="006709CB" w:rsidP="006709CB">
      <w:pPr>
        <w:spacing w:after="0" w:line="540" w:lineRule="exact"/>
        <w:jc w:val="both"/>
        <w:rPr>
          <w:rFonts w:ascii="Times New Roman" w:hAnsi="Times New Roman"/>
          <w:b/>
          <w:sz w:val="24"/>
          <w:szCs w:val="24"/>
          <w:lang w:val="es-ES"/>
        </w:rPr>
      </w:pPr>
      <w:r w:rsidRPr="006709CB">
        <w:rPr>
          <w:rFonts w:ascii="Times New Roman" w:hAnsi="Times New Roman"/>
          <w:b/>
          <w:sz w:val="24"/>
          <w:szCs w:val="24"/>
          <w:lang w:val="es-ES"/>
        </w:rPr>
        <w:t xml:space="preserve">TERCERO: </w:t>
      </w:r>
      <w:r w:rsidRPr="007262CC">
        <w:rPr>
          <w:rFonts w:ascii="Times New Roman" w:hAnsi="Times New Roman"/>
          <w:sz w:val="24"/>
          <w:szCs w:val="24"/>
          <w:lang w:val="es-ES"/>
        </w:rPr>
        <w:t>Que la resolución del recurso presentado por el señor Chacón Alvarado fue debidamente emitida y notificada el 2 de septiembre de 2024. Dicha notificación se realizó a través de los correos electrónicos proporcionados por el interesado para recibir notificaciones.</w:t>
      </w:r>
    </w:p>
    <w:p w14:paraId="4FA6764D" w14:textId="77777777" w:rsidR="006709CB" w:rsidRPr="007262CC" w:rsidRDefault="006709CB" w:rsidP="006709CB">
      <w:pPr>
        <w:spacing w:after="0" w:line="540" w:lineRule="exact"/>
        <w:jc w:val="both"/>
        <w:rPr>
          <w:rFonts w:ascii="Times New Roman" w:hAnsi="Times New Roman"/>
          <w:sz w:val="24"/>
          <w:szCs w:val="24"/>
          <w:lang w:val="es-ES"/>
        </w:rPr>
      </w:pPr>
      <w:r w:rsidRPr="006709CB">
        <w:rPr>
          <w:rFonts w:ascii="Times New Roman" w:hAnsi="Times New Roman"/>
          <w:b/>
          <w:sz w:val="24"/>
          <w:szCs w:val="24"/>
          <w:lang w:val="es-ES"/>
        </w:rPr>
        <w:t xml:space="preserve">CUARTO: </w:t>
      </w:r>
      <w:r w:rsidRPr="007262CC">
        <w:rPr>
          <w:rFonts w:ascii="Times New Roman" w:hAnsi="Times New Roman"/>
          <w:sz w:val="24"/>
          <w:szCs w:val="24"/>
          <w:lang w:val="es-ES"/>
        </w:rPr>
        <w:t>Que la Oficina de Valoración y Catastro de la Municipalidad de Siquirres llevó a cabo un análisis exhaustivo de los argumentos planteados por el interesado, a fin de determinar la procedencia de su solicitud dentro del marco legal y técnico correspondiente.</w:t>
      </w:r>
    </w:p>
    <w:p w14:paraId="40154C14" w14:textId="77777777" w:rsidR="006709CB" w:rsidRPr="007262CC" w:rsidRDefault="006709CB" w:rsidP="006709CB">
      <w:pPr>
        <w:spacing w:after="0" w:line="540" w:lineRule="exact"/>
        <w:jc w:val="both"/>
        <w:rPr>
          <w:rFonts w:ascii="Times New Roman" w:hAnsi="Times New Roman"/>
          <w:sz w:val="24"/>
          <w:szCs w:val="24"/>
          <w:lang w:val="es-ES"/>
        </w:rPr>
      </w:pPr>
      <w:r w:rsidRPr="006709CB">
        <w:rPr>
          <w:rFonts w:ascii="Times New Roman" w:hAnsi="Times New Roman"/>
          <w:b/>
          <w:sz w:val="24"/>
          <w:szCs w:val="24"/>
          <w:lang w:val="es-ES"/>
        </w:rPr>
        <w:t xml:space="preserve">QUINTO: </w:t>
      </w:r>
      <w:r w:rsidRPr="007262CC">
        <w:rPr>
          <w:rFonts w:ascii="Times New Roman" w:hAnsi="Times New Roman"/>
          <w:sz w:val="24"/>
          <w:szCs w:val="24"/>
          <w:lang w:val="es-ES"/>
        </w:rPr>
        <w:t>Que en el punto cuarto del Por Tanto del oficio en cuestión, se otorgó al señor Chacón Alvarado un plazo de quince días hábiles para interponer formalmente un recurso de apelación ante el Concejo Municipal. En concordancia con lo señalado en el punto tercero, la notificación de la resolución del recurso se realizó el 2 de septiembre de 2024, por lo que el plazo concedido para presentar la apelación ha transcurrido.</w:t>
      </w:r>
    </w:p>
    <w:p w14:paraId="096CEC82" w14:textId="77777777" w:rsidR="006709CB" w:rsidRPr="006709CB" w:rsidRDefault="006709CB" w:rsidP="000C4C04">
      <w:pPr>
        <w:spacing w:after="0" w:line="540" w:lineRule="exact"/>
        <w:jc w:val="center"/>
        <w:rPr>
          <w:rFonts w:ascii="Times New Roman" w:hAnsi="Times New Roman"/>
          <w:b/>
          <w:sz w:val="24"/>
          <w:szCs w:val="24"/>
          <w:lang w:val="es-ES"/>
        </w:rPr>
      </w:pPr>
      <w:r w:rsidRPr="006709CB">
        <w:rPr>
          <w:rFonts w:ascii="Times New Roman" w:hAnsi="Times New Roman"/>
          <w:b/>
          <w:sz w:val="24"/>
          <w:szCs w:val="24"/>
          <w:lang w:val="es-ES"/>
        </w:rPr>
        <w:t>POR TANTO:</w:t>
      </w:r>
    </w:p>
    <w:p w14:paraId="32B9ECE0" w14:textId="77777777" w:rsidR="006709CB" w:rsidRPr="000C4C04" w:rsidRDefault="006709CB" w:rsidP="006709CB">
      <w:pPr>
        <w:spacing w:after="0" w:line="540" w:lineRule="exact"/>
        <w:jc w:val="both"/>
        <w:rPr>
          <w:rFonts w:ascii="Times New Roman" w:hAnsi="Times New Roman"/>
          <w:sz w:val="24"/>
          <w:szCs w:val="24"/>
          <w:lang w:val="es-ES"/>
        </w:rPr>
      </w:pPr>
      <w:r w:rsidRPr="000C4C04">
        <w:rPr>
          <w:rFonts w:ascii="Times New Roman" w:hAnsi="Times New Roman"/>
          <w:sz w:val="24"/>
          <w:szCs w:val="24"/>
          <w:lang w:val="es-ES"/>
        </w:rPr>
        <w:t>La Comisión de Asuntos Jurídicos, los suscritos regidores, miembros de la Comisión Permanente de Asuntos Jurídicos, en atención al oficio número VCMS-245-2024, suscrito por el Ing. Iván Rodríguez Núñez/ Encargado de la Oficina de Valoración y Catastro de la Municipalidad de Siquirres, recomienda aprobar en su totalidad la resolución emitida por dicha oficina. En consecuencia, se ratifican y mantienen las medidas previamente interpuestas.</w:t>
      </w:r>
    </w:p>
    <w:p w14:paraId="0A61ACDB" w14:textId="77777777" w:rsidR="00634DFC" w:rsidRDefault="006709CB" w:rsidP="006709CB">
      <w:pPr>
        <w:spacing w:after="0" w:line="540" w:lineRule="exact"/>
        <w:jc w:val="both"/>
        <w:rPr>
          <w:rFonts w:ascii="Times New Roman" w:hAnsi="Times New Roman"/>
          <w:b/>
          <w:sz w:val="24"/>
          <w:szCs w:val="24"/>
          <w:lang w:val="es-ES"/>
        </w:rPr>
      </w:pPr>
      <w:r w:rsidRPr="006709CB">
        <w:rPr>
          <w:rFonts w:ascii="Times New Roman" w:hAnsi="Times New Roman"/>
          <w:b/>
          <w:sz w:val="24"/>
          <w:szCs w:val="24"/>
          <w:lang w:val="es-ES"/>
        </w:rPr>
        <w:t>DADO EN LA SALA DE SESIONES DEL CONCEJO MUNICIPAL, COMISIÓN PERMANENTE DE ASUNTOS JURÍDICOS, SIQUIRRES, AL SER LAS CATORCE</w:t>
      </w:r>
    </w:p>
    <w:p w14:paraId="0A5AB709" w14:textId="1E407029" w:rsidR="006709CB" w:rsidRPr="006709CB" w:rsidRDefault="006709CB" w:rsidP="006709CB">
      <w:pPr>
        <w:spacing w:after="0" w:line="540" w:lineRule="exact"/>
        <w:jc w:val="both"/>
        <w:rPr>
          <w:rFonts w:ascii="Times New Roman" w:hAnsi="Times New Roman"/>
          <w:b/>
          <w:sz w:val="24"/>
          <w:szCs w:val="24"/>
          <w:lang w:val="es-ES"/>
        </w:rPr>
      </w:pPr>
      <w:r w:rsidRPr="006709CB">
        <w:rPr>
          <w:rFonts w:ascii="Times New Roman" w:hAnsi="Times New Roman"/>
          <w:b/>
          <w:sz w:val="24"/>
          <w:szCs w:val="24"/>
          <w:lang w:val="es-ES"/>
        </w:rPr>
        <w:lastRenderedPageBreak/>
        <w:t xml:space="preserve">HORAS DEL 10 DE MARZO DEL AÑO DOS MIL VEINTICINCO.  </w:t>
      </w:r>
    </w:p>
    <w:p w14:paraId="5BA12B2B" w14:textId="0AB2B448" w:rsidR="008036C4" w:rsidRDefault="000C4C04" w:rsidP="00147950">
      <w:pPr>
        <w:spacing w:after="0" w:line="540" w:lineRule="exact"/>
        <w:jc w:val="both"/>
        <w:rPr>
          <w:rFonts w:ascii="Times New Roman" w:hAnsi="Times New Roman"/>
          <w:b/>
          <w:sz w:val="24"/>
          <w:szCs w:val="24"/>
        </w:rPr>
      </w:pPr>
      <w:r w:rsidRPr="007E74E0">
        <w:rPr>
          <w:rFonts w:ascii="Times New Roman" w:hAnsi="Times New Roman"/>
          <w:b/>
          <w:noProof/>
          <w:sz w:val="24"/>
          <w:szCs w:val="24"/>
          <w:lang w:eastAsia="es-CR"/>
        </w:rPr>
        <w:drawing>
          <wp:anchor distT="0" distB="0" distL="114300" distR="114300" simplePos="0" relativeHeight="251667456" behindDoc="0" locked="0" layoutInCell="1" allowOverlap="1" wp14:anchorId="04BAED7A" wp14:editId="5CB45B7E">
            <wp:simplePos x="0" y="0"/>
            <wp:positionH relativeFrom="margin">
              <wp:align>right</wp:align>
            </wp:positionH>
            <wp:positionV relativeFrom="paragraph">
              <wp:posOffset>8001</wp:posOffset>
            </wp:positionV>
            <wp:extent cx="5943600" cy="141922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3461"/>
                    <a:stretch/>
                  </pic:blipFill>
                  <pic:spPr bwMode="auto">
                    <a:xfrm>
                      <a:off x="0" y="0"/>
                      <a:ext cx="5943600"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F30031" w14:textId="6ECF39E0" w:rsidR="006709CB" w:rsidRDefault="006709CB" w:rsidP="00147950">
      <w:pPr>
        <w:spacing w:after="0" w:line="540" w:lineRule="exact"/>
        <w:jc w:val="both"/>
        <w:rPr>
          <w:rFonts w:ascii="Times New Roman" w:hAnsi="Times New Roman"/>
          <w:b/>
          <w:sz w:val="24"/>
          <w:szCs w:val="24"/>
        </w:rPr>
      </w:pPr>
    </w:p>
    <w:p w14:paraId="1EEC2709" w14:textId="6F82B83F" w:rsidR="006709CB" w:rsidRDefault="006709CB" w:rsidP="00147950">
      <w:pPr>
        <w:spacing w:after="0" w:line="540" w:lineRule="exact"/>
        <w:jc w:val="both"/>
        <w:rPr>
          <w:rFonts w:ascii="Times New Roman" w:hAnsi="Times New Roman"/>
          <w:b/>
          <w:sz w:val="24"/>
          <w:szCs w:val="24"/>
        </w:rPr>
      </w:pPr>
    </w:p>
    <w:p w14:paraId="04E33FBA" w14:textId="148CB66E" w:rsidR="000C4C04" w:rsidRDefault="000C4C04" w:rsidP="00147950">
      <w:pPr>
        <w:spacing w:after="0" w:line="540" w:lineRule="exact"/>
        <w:jc w:val="both"/>
        <w:rPr>
          <w:rFonts w:ascii="Times New Roman" w:hAnsi="Times New Roman"/>
          <w:b/>
          <w:sz w:val="24"/>
          <w:szCs w:val="24"/>
        </w:rPr>
      </w:pPr>
    </w:p>
    <w:p w14:paraId="1358F167" w14:textId="77777777" w:rsidR="00245D67" w:rsidRDefault="00245D67" w:rsidP="00245D67">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1E0763">
        <w:rPr>
          <w:rFonts w:ascii="Times New Roman" w:eastAsia="Times New Roman" w:hAnsi="Times New Roman"/>
          <w:color w:val="000000" w:themeColor="text1"/>
          <w:sz w:val="24"/>
          <w:szCs w:val="24"/>
          <w:lang w:eastAsia="es-CR"/>
        </w:rPr>
        <w:t>Explicó que este dictamen era muy similar al anterior y abordó el tema de los procedimientos administrativos. Comentó que algunos se preguntaban por qué el Concejo Municipal debía tratar estos temas si eran meramente administrativos. Aclaró que, según el artículo 19 de la ley de bienes inmuebles, el recurso de revocatoria debe presentarse ante la oficina que lo emitió (en este caso, la de valoración), pero el recurso de apelación debe presentarse ante el Concejo Municipal dentro de los 15 días posteriores. Indicó que el expediente fue enviado al Concejo para atender el recurso, pero la persona nunca lo presentó, por lo que la decisión de archivar el documento tomada por el Concejo fue correcta. Luego, cedió la palabra al regidor Portillo Luna por 2 minutos.</w:t>
      </w:r>
      <w:r>
        <w:rPr>
          <w:rFonts w:ascii="Times New Roman" w:eastAsia="Times New Roman" w:hAnsi="Times New Roman"/>
          <w:color w:val="000000" w:themeColor="text1"/>
          <w:sz w:val="24"/>
          <w:szCs w:val="24"/>
          <w:lang w:eastAsia="es-CR"/>
        </w:rPr>
        <w:t xml:space="preserve"> ----------------------------------------------------------------------------------</w:t>
      </w:r>
    </w:p>
    <w:p w14:paraId="5631C266" w14:textId="77777777" w:rsidR="00245D67" w:rsidRPr="001E0763" w:rsidRDefault="00245D67" w:rsidP="00245D67">
      <w:pPr>
        <w:spacing w:after="0" w:line="540" w:lineRule="exact"/>
        <w:jc w:val="both"/>
        <w:rPr>
          <w:rFonts w:ascii="Times New Roman" w:hAnsi="Times New Roman"/>
          <w:sz w:val="24"/>
          <w:szCs w:val="24"/>
        </w:rPr>
      </w:pPr>
      <w:r w:rsidRPr="001E0763">
        <w:rPr>
          <w:rFonts w:ascii="Times New Roman" w:eastAsia="Times New Roman" w:hAnsi="Times New Roman"/>
          <w:b/>
          <w:color w:val="000000" w:themeColor="text1"/>
          <w:sz w:val="24"/>
          <w:szCs w:val="24"/>
          <w:lang w:eastAsia="es-CR"/>
        </w:rPr>
        <w:t>Regidor Portillo Luna:</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 xml:space="preserve">Le consulta al </w:t>
      </w:r>
      <w:r w:rsidRPr="00993F85">
        <w:rPr>
          <w:rFonts w:ascii="Times New Roman" w:hAnsi="Times New Roman"/>
          <w:sz w:val="24"/>
          <w:szCs w:val="24"/>
        </w:rPr>
        <w:t>señor presidente ¿a qué caso hace referencia ese documento</w:t>
      </w:r>
      <w:r>
        <w:rPr>
          <w:rFonts w:ascii="Times New Roman" w:hAnsi="Times New Roman"/>
          <w:sz w:val="24"/>
          <w:szCs w:val="24"/>
        </w:rPr>
        <w:t>? -----------------------------------------------------------------------------------------------------</w:t>
      </w:r>
    </w:p>
    <w:p w14:paraId="4DFBB5EB" w14:textId="77777777" w:rsidR="00245D67" w:rsidRDefault="00245D67" w:rsidP="00245D67">
      <w:pPr>
        <w:spacing w:after="0" w:line="540" w:lineRule="exact"/>
        <w:jc w:val="both"/>
        <w:rPr>
          <w:rFonts w:ascii="Times New Roman" w:hAnsi="Times New Roman"/>
          <w:sz w:val="24"/>
          <w:szCs w:val="24"/>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I</w:t>
      </w:r>
      <w:r w:rsidRPr="00EA0D3B">
        <w:rPr>
          <w:rFonts w:ascii="Times New Roman" w:hAnsi="Times New Roman"/>
          <w:sz w:val="24"/>
          <w:szCs w:val="24"/>
        </w:rPr>
        <w:t>ndicó que la señora secretaria ya había leído el expediente y preguntó si tenía el número de expediente. Luego, cedió la palabra al regidor Villalta Guadamuz.</w:t>
      </w:r>
    </w:p>
    <w:p w14:paraId="4C7EE3AB" w14:textId="77777777" w:rsidR="00245D67" w:rsidRPr="00A63B44" w:rsidRDefault="00245D67" w:rsidP="00245D67">
      <w:pPr>
        <w:spacing w:after="0" w:line="540" w:lineRule="exact"/>
        <w:jc w:val="both"/>
        <w:rPr>
          <w:rFonts w:ascii="Times New Roman" w:hAnsi="Times New Roman"/>
          <w:sz w:val="24"/>
          <w:szCs w:val="24"/>
        </w:rPr>
      </w:pPr>
      <w:r w:rsidRPr="006D3775">
        <w:rPr>
          <w:rFonts w:ascii="Times New Roman" w:hAnsi="Times New Roman"/>
          <w:b/>
          <w:sz w:val="24"/>
          <w:szCs w:val="24"/>
        </w:rPr>
        <w:t>Regidor Villalta Guadamuz:</w:t>
      </w:r>
      <w:r>
        <w:rPr>
          <w:rFonts w:ascii="Times New Roman" w:hAnsi="Times New Roman"/>
          <w:b/>
          <w:sz w:val="24"/>
          <w:szCs w:val="24"/>
        </w:rPr>
        <w:t xml:space="preserve"> </w:t>
      </w:r>
      <w:r w:rsidRPr="00A63B44">
        <w:rPr>
          <w:rFonts w:ascii="Times New Roman" w:hAnsi="Times New Roman"/>
          <w:sz w:val="24"/>
          <w:szCs w:val="24"/>
        </w:rPr>
        <w:t>Recordó que la semana pasada se leyó el caso de un usuario que tiene una deuda relacionada con dos propiedades.</w:t>
      </w:r>
      <w:r>
        <w:rPr>
          <w:rFonts w:ascii="Times New Roman" w:hAnsi="Times New Roman"/>
          <w:sz w:val="24"/>
          <w:szCs w:val="24"/>
        </w:rPr>
        <w:t xml:space="preserve"> ---------------------------------------------------------</w:t>
      </w:r>
    </w:p>
    <w:p w14:paraId="529292BE" w14:textId="49BF228B" w:rsidR="00355124" w:rsidRPr="0034105D" w:rsidRDefault="00245D67" w:rsidP="00355124">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sidRPr="007339DC">
        <w:rPr>
          <w:rFonts w:ascii="Times New Roman" w:eastAsia="Times New Roman" w:hAnsi="Times New Roman"/>
          <w:color w:val="000000" w:themeColor="text1"/>
          <w:sz w:val="24"/>
          <w:szCs w:val="24"/>
          <w:lang w:eastAsia="es-CR"/>
        </w:rPr>
        <w:t xml:space="preserve">: Explicó que los dos dictámenes eran diferentes porque los expedientes surgieron de manera paralela, aunque el fondo era el mismo: el usuario no aceptaba la valoración catastral de su propiedad y presentó un recurso de revocatoria ante la oficina de valoración y catastro. Sin embargo, no siguió el siguiente paso que le correspondía, que era presentar la apelación. Aclaró que la apelación no se eleva de manera automática, ya que no existe una línea directa con la oficina de valoración y catastro, por lo que corresponde al interesado hacer el trámite. Debido a que no utilizó su derecho de apelación, se votó a favor de la resolución de la oficina, manteniéndola tal como estaba. Concluyó pidiendo la votación, que fue de seis votos a favor y uno en contra, </w:t>
      </w:r>
      <w:r>
        <w:rPr>
          <w:rFonts w:ascii="Times New Roman" w:eastAsia="Times New Roman" w:hAnsi="Times New Roman"/>
          <w:color w:val="000000" w:themeColor="text1"/>
          <w:sz w:val="24"/>
          <w:szCs w:val="24"/>
          <w:lang w:eastAsia="es-CR"/>
        </w:rPr>
        <w:t>del</w:t>
      </w:r>
      <w:r w:rsidRPr="007339DC">
        <w:rPr>
          <w:rFonts w:ascii="Times New Roman" w:eastAsia="Times New Roman" w:hAnsi="Times New Roman"/>
          <w:color w:val="000000" w:themeColor="text1"/>
          <w:sz w:val="24"/>
          <w:szCs w:val="24"/>
          <w:lang w:eastAsia="es-CR"/>
        </w:rPr>
        <w:t xml:space="preserve"> regidor Portillo Luna.</w:t>
      </w:r>
      <w:r>
        <w:rPr>
          <w:rFonts w:ascii="Times New Roman" w:eastAsia="Times New Roman" w:hAnsi="Times New Roman"/>
          <w:color w:val="000000" w:themeColor="text1"/>
          <w:sz w:val="24"/>
          <w:szCs w:val="24"/>
          <w:lang w:eastAsia="es-CR"/>
        </w:rPr>
        <w:t xml:space="preserve"> ----------------------------------------------------------</w:t>
      </w:r>
      <w:r w:rsidR="00355124">
        <w:rPr>
          <w:rFonts w:ascii="Times New Roman" w:hAnsi="Times New Roman"/>
          <w:b/>
          <w:sz w:val="24"/>
          <w:szCs w:val="24"/>
        </w:rPr>
        <w:t>ACUERDO N°1192-11-03</w:t>
      </w:r>
      <w:r w:rsidR="00355124" w:rsidRPr="00071D2B">
        <w:rPr>
          <w:rFonts w:ascii="Times New Roman" w:hAnsi="Times New Roman"/>
          <w:b/>
          <w:sz w:val="24"/>
          <w:szCs w:val="24"/>
        </w:rPr>
        <w:t>-2025</w:t>
      </w:r>
    </w:p>
    <w:p w14:paraId="3581FD42" w14:textId="40A8390B" w:rsidR="000C4C04" w:rsidRPr="004F48CD" w:rsidRDefault="000C4C04" w:rsidP="000C4C04">
      <w:pPr>
        <w:spacing w:after="0" w:line="540" w:lineRule="exact"/>
        <w:jc w:val="both"/>
        <w:rPr>
          <w:rFonts w:ascii="Times New Roman" w:hAnsi="Times New Roman"/>
          <w:sz w:val="24"/>
          <w:szCs w:val="24"/>
        </w:rPr>
      </w:pPr>
      <w:r w:rsidRPr="00071D2B">
        <w:rPr>
          <w:rFonts w:ascii="Times New Roman" w:hAnsi="Times New Roman"/>
          <w:sz w:val="24"/>
          <w:szCs w:val="24"/>
        </w:rPr>
        <w:lastRenderedPageBreak/>
        <w:t xml:space="preserve">Sometido a votación </w:t>
      </w:r>
      <w:r>
        <w:rPr>
          <w:rFonts w:ascii="Times New Roman" w:hAnsi="Times New Roman"/>
          <w:sz w:val="24"/>
          <w:szCs w:val="24"/>
        </w:rPr>
        <w:t xml:space="preserve">se aprueba </w:t>
      </w:r>
      <w:r w:rsidRPr="008D1806">
        <w:rPr>
          <w:rFonts w:ascii="Times New Roman" w:hAnsi="Times New Roman"/>
          <w:sz w:val="24"/>
          <w:szCs w:val="24"/>
        </w:rPr>
        <w:t xml:space="preserve">el </w:t>
      </w:r>
      <w:r>
        <w:rPr>
          <w:rFonts w:ascii="Times New Roman" w:hAnsi="Times New Roman"/>
          <w:sz w:val="24"/>
          <w:szCs w:val="24"/>
        </w:rPr>
        <w:t>Dictamen N°03</w:t>
      </w:r>
      <w:r w:rsidR="0010464A">
        <w:rPr>
          <w:rFonts w:ascii="Times New Roman" w:hAnsi="Times New Roman"/>
          <w:sz w:val="24"/>
          <w:szCs w:val="24"/>
        </w:rPr>
        <w:t>4</w:t>
      </w:r>
      <w:r>
        <w:rPr>
          <w:rFonts w:ascii="Times New Roman" w:hAnsi="Times New Roman"/>
          <w:sz w:val="24"/>
          <w:szCs w:val="24"/>
        </w:rPr>
        <w:t>-2025-CAJ, en</w:t>
      </w:r>
      <w:r w:rsidRPr="00BB341E">
        <w:rPr>
          <w:rFonts w:ascii="Times New Roman" w:hAnsi="Times New Roman"/>
          <w:sz w:val="24"/>
          <w:szCs w:val="24"/>
        </w:rPr>
        <w:t xml:space="preserve"> atención al oficio número VCMS-24</w:t>
      </w:r>
      <w:r w:rsidR="0010464A">
        <w:rPr>
          <w:rFonts w:ascii="Times New Roman" w:hAnsi="Times New Roman"/>
          <w:sz w:val="24"/>
          <w:szCs w:val="24"/>
        </w:rPr>
        <w:t>5</w:t>
      </w:r>
      <w:r w:rsidRPr="00BB341E">
        <w:rPr>
          <w:rFonts w:ascii="Times New Roman" w:hAnsi="Times New Roman"/>
          <w:sz w:val="24"/>
          <w:szCs w:val="24"/>
        </w:rPr>
        <w:t xml:space="preserve">-2024, suscrito por el Ing. Iván Rodríguez Núñez/ Encargado de la Oficina de Valoración y Catastro de la Municipalidad de Siquirres, </w:t>
      </w:r>
      <w:r>
        <w:rPr>
          <w:rFonts w:ascii="Times New Roman" w:hAnsi="Times New Roman"/>
          <w:sz w:val="24"/>
          <w:szCs w:val="24"/>
        </w:rPr>
        <w:t xml:space="preserve">por lo tanto, </w:t>
      </w:r>
      <w:r w:rsidRPr="00AC2ABA">
        <w:rPr>
          <w:rFonts w:ascii="Times New Roman" w:hAnsi="Times New Roman"/>
          <w:sz w:val="24"/>
          <w:szCs w:val="24"/>
        </w:rPr>
        <w:t>el Concejo Municipal de Siquirres acuerda:</w:t>
      </w:r>
      <w:r w:rsidRPr="00BB341E">
        <w:rPr>
          <w:rFonts w:ascii="Times New Roman" w:hAnsi="Times New Roman"/>
          <w:sz w:val="24"/>
          <w:szCs w:val="24"/>
        </w:rPr>
        <w:t xml:space="preserve"> </w:t>
      </w:r>
      <w:r>
        <w:rPr>
          <w:rFonts w:ascii="Times New Roman" w:hAnsi="Times New Roman"/>
          <w:sz w:val="24"/>
          <w:szCs w:val="24"/>
        </w:rPr>
        <w:t>A</w:t>
      </w:r>
      <w:r w:rsidRPr="00BB341E">
        <w:rPr>
          <w:rFonts w:ascii="Times New Roman" w:hAnsi="Times New Roman"/>
          <w:sz w:val="24"/>
          <w:szCs w:val="24"/>
        </w:rPr>
        <w:t>probar en su totalidad la resolución emitida por dicha oficina. En consecuencia, se ratifican y mantienen las medidas previamente interpuestas.</w:t>
      </w:r>
      <w:r>
        <w:rPr>
          <w:rFonts w:ascii="Times New Roman" w:hAnsi="Times New Roman"/>
          <w:sz w:val="24"/>
          <w:szCs w:val="24"/>
        </w:rPr>
        <w:t xml:space="preserve"> </w:t>
      </w:r>
      <w:r w:rsidRPr="004F48CD">
        <w:rPr>
          <w:rFonts w:ascii="Times New Roman" w:hAnsi="Times New Roman"/>
          <w:b/>
          <w:sz w:val="24"/>
          <w:szCs w:val="24"/>
        </w:rPr>
        <w:t>ACUERDO DEFINITIVAMENTE APROBADO Y EN FIRME.</w:t>
      </w:r>
      <w:r>
        <w:rPr>
          <w:rFonts w:ascii="Times New Roman" w:hAnsi="Times New Roman"/>
          <w:b/>
          <w:sz w:val="24"/>
          <w:szCs w:val="24"/>
        </w:rPr>
        <w:t xml:space="preserve"> </w:t>
      </w:r>
      <w:r w:rsidRPr="004F48CD">
        <w:rPr>
          <w:rFonts w:ascii="Times New Roman" w:hAnsi="Times New Roman"/>
          <w:sz w:val="24"/>
          <w:szCs w:val="24"/>
        </w:rPr>
        <w:t xml:space="preserve">-------------------------------------------------- </w:t>
      </w:r>
    </w:p>
    <w:p w14:paraId="56DDA6F7" w14:textId="77777777" w:rsidR="000C4C04" w:rsidRPr="00071D2B" w:rsidRDefault="000C4C04" w:rsidP="000C4C04">
      <w:pPr>
        <w:spacing w:after="0" w:line="540" w:lineRule="exact"/>
        <w:jc w:val="both"/>
        <w:rPr>
          <w:rFonts w:ascii="Times New Roman" w:hAnsi="Times New Roman"/>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w:t>
      </w:r>
      <w:r>
        <w:rPr>
          <w:rFonts w:ascii="Times New Roman" w:hAnsi="Times New Roman"/>
          <w:sz w:val="24"/>
          <w:szCs w:val="24"/>
        </w:rPr>
        <w:t>Badilla Barrantes</w:t>
      </w:r>
      <w:r w:rsidRPr="00071D2B">
        <w:rPr>
          <w:rFonts w:ascii="Times New Roman" w:hAnsi="Times New Roman"/>
          <w:sz w:val="24"/>
          <w:szCs w:val="24"/>
        </w:rPr>
        <w:t>. ------</w:t>
      </w:r>
      <w:r>
        <w:rPr>
          <w:rFonts w:ascii="Times New Roman" w:hAnsi="Times New Roman"/>
          <w:sz w:val="24"/>
          <w:szCs w:val="24"/>
        </w:rPr>
        <w:t>------------------</w:t>
      </w:r>
      <w:r w:rsidRPr="00071D2B">
        <w:rPr>
          <w:rFonts w:ascii="Times New Roman" w:hAnsi="Times New Roman"/>
          <w:sz w:val="24"/>
          <w:szCs w:val="24"/>
        </w:rPr>
        <w:t xml:space="preserve">---------------------------------------------- </w:t>
      </w:r>
    </w:p>
    <w:p w14:paraId="105B4858" w14:textId="77777777" w:rsidR="000C4C04" w:rsidRPr="008036C4" w:rsidRDefault="000C4C04" w:rsidP="000C4C04">
      <w:pPr>
        <w:spacing w:after="0" w:line="540" w:lineRule="exact"/>
        <w:jc w:val="both"/>
        <w:rPr>
          <w:rFonts w:ascii="Times New Roman" w:hAnsi="Times New Roman"/>
          <w:b/>
          <w:sz w:val="24"/>
          <w:szCs w:val="24"/>
        </w:rPr>
      </w:pPr>
      <w:r>
        <w:rPr>
          <w:rFonts w:ascii="Times New Roman" w:hAnsi="Times New Roman"/>
          <w:b/>
          <w:sz w:val="24"/>
          <w:szCs w:val="24"/>
        </w:rPr>
        <w:t>VOTA</w:t>
      </w:r>
      <w:r w:rsidRPr="004F48CD">
        <w:rPr>
          <w:rFonts w:ascii="Times New Roman" w:hAnsi="Times New Roman"/>
          <w:b/>
          <w:sz w:val="24"/>
          <w:szCs w:val="24"/>
        </w:rPr>
        <w:t xml:space="preserve"> EN CONTRA: </w:t>
      </w:r>
      <w:r>
        <w:rPr>
          <w:rFonts w:ascii="Times New Roman" w:hAnsi="Times New Roman"/>
          <w:sz w:val="24"/>
          <w:szCs w:val="24"/>
        </w:rPr>
        <w:t>Portillo Luna. ----------------------------------------------------------------------</w:t>
      </w:r>
    </w:p>
    <w:p w14:paraId="12C5A76F" w14:textId="6716E026" w:rsidR="00DE1DE8" w:rsidRDefault="008036C4" w:rsidP="00DE1DE8">
      <w:pPr>
        <w:spacing w:after="0" w:line="540" w:lineRule="exact"/>
        <w:jc w:val="both"/>
        <w:rPr>
          <w:rFonts w:ascii="Times New Roman" w:hAnsi="Times New Roman"/>
          <w:sz w:val="24"/>
          <w:szCs w:val="24"/>
        </w:rPr>
      </w:pPr>
      <w:r w:rsidRPr="008036C4">
        <w:rPr>
          <w:rFonts w:ascii="Times New Roman" w:hAnsi="Times New Roman"/>
          <w:b/>
          <w:sz w:val="24"/>
          <w:szCs w:val="24"/>
        </w:rPr>
        <w:t>3.-</w:t>
      </w:r>
      <w:r w:rsidR="00DE1DE8" w:rsidRPr="00477930">
        <w:rPr>
          <w:rFonts w:ascii="Times New Roman" w:hAnsi="Times New Roman"/>
          <w:sz w:val="24"/>
          <w:szCs w:val="24"/>
        </w:rPr>
        <w:t>Se conoce dictamen N°03</w:t>
      </w:r>
      <w:r w:rsidR="00DE1DE8">
        <w:rPr>
          <w:rFonts w:ascii="Times New Roman" w:hAnsi="Times New Roman"/>
          <w:sz w:val="24"/>
          <w:szCs w:val="24"/>
        </w:rPr>
        <w:t>5</w:t>
      </w:r>
      <w:r w:rsidR="00DE1DE8" w:rsidRPr="00477930">
        <w:rPr>
          <w:rFonts w:ascii="Times New Roman" w:hAnsi="Times New Roman"/>
          <w:sz w:val="24"/>
          <w:szCs w:val="24"/>
        </w:rPr>
        <w:t xml:space="preserve">-2025-CAJ de la Comisión Permanente de Asuntos Jurídicos en atención al oficio número </w:t>
      </w:r>
      <w:r w:rsidR="006C6D99" w:rsidRPr="00164211">
        <w:rPr>
          <w:rFonts w:ascii="Times New Roman" w:hAnsi="Times New Roman"/>
          <w:sz w:val="24"/>
          <w:szCs w:val="24"/>
        </w:rPr>
        <w:t xml:space="preserve">OF-AIMS-024-25 </w:t>
      </w:r>
      <w:r w:rsidR="00164211" w:rsidRPr="00164211">
        <w:rPr>
          <w:rFonts w:ascii="Times New Roman" w:hAnsi="Times New Roman"/>
          <w:sz w:val="24"/>
          <w:szCs w:val="24"/>
        </w:rPr>
        <w:t xml:space="preserve">que suscribe la </w:t>
      </w:r>
      <w:r w:rsidR="006C6D99" w:rsidRPr="00164211">
        <w:rPr>
          <w:rFonts w:ascii="Times New Roman" w:hAnsi="Times New Roman"/>
          <w:sz w:val="24"/>
          <w:szCs w:val="24"/>
        </w:rPr>
        <w:t xml:space="preserve">Licda. Itza López Spencer/Auditora </w:t>
      </w:r>
      <w:r w:rsidR="00164211" w:rsidRPr="00164211">
        <w:rPr>
          <w:rFonts w:ascii="Times New Roman" w:hAnsi="Times New Roman"/>
          <w:sz w:val="24"/>
          <w:szCs w:val="24"/>
        </w:rPr>
        <w:t>interna de la municipalidad de Siquirres</w:t>
      </w:r>
      <w:r w:rsidR="00164211" w:rsidRPr="00477930">
        <w:rPr>
          <w:rFonts w:ascii="Times New Roman" w:hAnsi="Times New Roman"/>
          <w:sz w:val="24"/>
          <w:szCs w:val="24"/>
        </w:rPr>
        <w:t xml:space="preserve">, </w:t>
      </w:r>
      <w:r w:rsidR="00DE1DE8" w:rsidRPr="00477930">
        <w:rPr>
          <w:rFonts w:ascii="Times New Roman" w:hAnsi="Times New Roman"/>
          <w:sz w:val="24"/>
          <w:szCs w:val="24"/>
        </w:rPr>
        <w:t xml:space="preserve">que textualmente </w:t>
      </w:r>
      <w:r w:rsidR="006C6D99" w:rsidRPr="00477930">
        <w:rPr>
          <w:rFonts w:ascii="Times New Roman" w:hAnsi="Times New Roman"/>
          <w:sz w:val="24"/>
          <w:szCs w:val="24"/>
        </w:rPr>
        <w:t>cita:</w:t>
      </w:r>
      <w:r w:rsidR="006C6D99">
        <w:rPr>
          <w:rFonts w:ascii="Times New Roman" w:hAnsi="Times New Roman"/>
          <w:sz w:val="24"/>
          <w:szCs w:val="24"/>
        </w:rPr>
        <w:t xml:space="preserve"> ----------------------------------------</w:t>
      </w:r>
    </w:p>
    <w:p w14:paraId="43B51B79" w14:textId="77777777" w:rsidR="00DE1DE8" w:rsidRPr="002E2EFE" w:rsidRDefault="00DE1DE8" w:rsidP="00DE1DE8">
      <w:pPr>
        <w:spacing w:after="0" w:line="540" w:lineRule="exact"/>
        <w:jc w:val="center"/>
        <w:rPr>
          <w:rFonts w:ascii="Times New Roman" w:hAnsi="Times New Roman"/>
          <w:sz w:val="24"/>
          <w:szCs w:val="24"/>
        </w:rPr>
      </w:pPr>
      <w:r w:rsidRPr="002E2EFE">
        <w:rPr>
          <w:rFonts w:ascii="Times New Roman" w:hAnsi="Times New Roman"/>
          <w:sz w:val="24"/>
          <w:szCs w:val="24"/>
        </w:rPr>
        <w:t>COMISIÓN DE PERMANENTE DE ASUNTOS JURÍDICOS</w:t>
      </w:r>
    </w:p>
    <w:p w14:paraId="15EBDC1B" w14:textId="77777777" w:rsidR="00DE1DE8" w:rsidRDefault="00DE1DE8" w:rsidP="00DE1DE8">
      <w:pPr>
        <w:spacing w:after="0" w:line="540" w:lineRule="exact"/>
        <w:jc w:val="center"/>
        <w:rPr>
          <w:rFonts w:ascii="Times New Roman" w:hAnsi="Times New Roman"/>
          <w:sz w:val="24"/>
          <w:szCs w:val="24"/>
        </w:rPr>
      </w:pPr>
      <w:r w:rsidRPr="002E2EFE">
        <w:rPr>
          <w:rFonts w:ascii="Times New Roman" w:hAnsi="Times New Roman"/>
          <w:sz w:val="24"/>
          <w:szCs w:val="24"/>
        </w:rPr>
        <w:t>Municipalidad de Siquirres</w:t>
      </w:r>
    </w:p>
    <w:p w14:paraId="1467C7E9" w14:textId="77777777" w:rsidR="00DE1DE8" w:rsidRPr="002E2EFE" w:rsidRDefault="00DE1DE8" w:rsidP="00DE1DE8">
      <w:pPr>
        <w:spacing w:after="0" w:line="540" w:lineRule="exact"/>
        <w:jc w:val="center"/>
        <w:rPr>
          <w:rFonts w:ascii="Times New Roman" w:hAnsi="Times New Roman"/>
          <w:sz w:val="24"/>
          <w:szCs w:val="24"/>
        </w:rPr>
      </w:pPr>
      <w:r>
        <w:rPr>
          <w:rFonts w:ascii="Times New Roman" w:hAnsi="Times New Roman"/>
          <w:noProof/>
          <w:sz w:val="24"/>
          <w:szCs w:val="24"/>
          <w:lang w:eastAsia="es-CR"/>
        </w:rPr>
        <mc:AlternateContent>
          <mc:Choice Requires="wps">
            <w:drawing>
              <wp:anchor distT="0" distB="0" distL="114300" distR="114300" simplePos="0" relativeHeight="251669504" behindDoc="0" locked="0" layoutInCell="1" allowOverlap="1" wp14:anchorId="3A4E1D95" wp14:editId="61D1A163">
                <wp:simplePos x="0" y="0"/>
                <wp:positionH relativeFrom="column">
                  <wp:posOffset>292735</wp:posOffset>
                </wp:positionH>
                <wp:positionV relativeFrom="paragraph">
                  <wp:posOffset>56059</wp:posOffset>
                </wp:positionV>
                <wp:extent cx="5071496" cy="8056"/>
                <wp:effectExtent l="0" t="0" r="34290" b="30480"/>
                <wp:wrapNone/>
                <wp:docPr id="10" name="Conector recto 10"/>
                <wp:cNvGraphicFramePr/>
                <a:graphic xmlns:a="http://schemas.openxmlformats.org/drawingml/2006/main">
                  <a:graphicData uri="http://schemas.microsoft.com/office/word/2010/wordprocessingShape">
                    <wps:wsp>
                      <wps:cNvCnPr/>
                      <wps:spPr>
                        <a:xfrm flipV="1">
                          <a:off x="0" y="0"/>
                          <a:ext cx="5071496" cy="8056"/>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4ABCC309" id="Conector recto 10"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23.05pt,4.4pt" to="422.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" strokecolor="#4a7ebb" strokeweight="1pt"/>
            </w:pict>
          </mc:Fallback>
        </mc:AlternateContent>
      </w:r>
      <w:r w:rsidRPr="002E2EFE">
        <w:rPr>
          <w:rFonts w:ascii="Times New Roman" w:hAnsi="Times New Roman"/>
          <w:sz w:val="24"/>
          <w:szCs w:val="24"/>
        </w:rPr>
        <w:t>DICTAMEN</w:t>
      </w:r>
    </w:p>
    <w:p w14:paraId="36B0303D" w14:textId="77777777" w:rsidR="00164211" w:rsidRPr="00164211" w:rsidRDefault="00164211" w:rsidP="00164211">
      <w:pPr>
        <w:spacing w:after="0" w:line="540" w:lineRule="exact"/>
        <w:jc w:val="center"/>
        <w:rPr>
          <w:rFonts w:ascii="Times New Roman" w:hAnsi="Times New Roman"/>
          <w:b/>
          <w:sz w:val="24"/>
          <w:szCs w:val="24"/>
          <w:lang w:val="es-ES"/>
        </w:rPr>
      </w:pPr>
      <w:r w:rsidRPr="00164211">
        <w:rPr>
          <w:rFonts w:ascii="Times New Roman" w:hAnsi="Times New Roman"/>
          <w:b/>
          <w:sz w:val="24"/>
          <w:szCs w:val="24"/>
          <w:lang w:val="es-ES"/>
        </w:rPr>
        <w:t>ATENCIÓN AL OFICIO OF-AIMS-024-25 QUE SUSCRIBE LA LICDA. ITZA LÓPEZ SPENCER/AUDITORA INTERNA DE LA MUNICIPALIDAD DE SIQUIRRES.</w:t>
      </w:r>
    </w:p>
    <w:p w14:paraId="2A37F06D" w14:textId="168BCA78" w:rsidR="00DE1DE8" w:rsidRPr="00896379" w:rsidRDefault="00DE1DE8" w:rsidP="00DE1DE8">
      <w:pPr>
        <w:spacing w:after="0" w:line="540" w:lineRule="exact"/>
        <w:jc w:val="center"/>
        <w:rPr>
          <w:rFonts w:ascii="Times New Roman" w:hAnsi="Times New Roman"/>
          <w:b/>
          <w:sz w:val="24"/>
          <w:szCs w:val="24"/>
        </w:rPr>
      </w:pPr>
      <w:r w:rsidRPr="00896379">
        <w:rPr>
          <w:rFonts w:ascii="Times New Roman" w:hAnsi="Times New Roman"/>
          <w:b/>
          <w:sz w:val="24"/>
          <w:szCs w:val="24"/>
        </w:rPr>
        <w:t>Dictamen No.03</w:t>
      </w:r>
      <w:r>
        <w:rPr>
          <w:rFonts w:ascii="Times New Roman" w:hAnsi="Times New Roman"/>
          <w:b/>
          <w:sz w:val="24"/>
          <w:szCs w:val="24"/>
        </w:rPr>
        <w:t>5</w:t>
      </w:r>
      <w:r w:rsidRPr="00896379">
        <w:rPr>
          <w:rFonts w:ascii="Times New Roman" w:hAnsi="Times New Roman"/>
          <w:b/>
          <w:sz w:val="24"/>
          <w:szCs w:val="24"/>
        </w:rPr>
        <w:t>-2025-CAJ</w:t>
      </w:r>
    </w:p>
    <w:p w14:paraId="3F0F498F" w14:textId="77777777" w:rsidR="00DE1DE8" w:rsidRPr="00896379" w:rsidRDefault="00DE1DE8" w:rsidP="00DE1DE8">
      <w:pPr>
        <w:spacing w:after="0" w:line="540" w:lineRule="exact"/>
        <w:jc w:val="center"/>
        <w:rPr>
          <w:rFonts w:ascii="Times New Roman" w:hAnsi="Times New Roman"/>
          <w:b/>
          <w:sz w:val="24"/>
          <w:szCs w:val="24"/>
        </w:rPr>
      </w:pPr>
      <w:r w:rsidRPr="00896379">
        <w:rPr>
          <w:rFonts w:ascii="Times New Roman" w:hAnsi="Times New Roman"/>
          <w:b/>
          <w:sz w:val="24"/>
          <w:szCs w:val="24"/>
        </w:rPr>
        <w:t>PRIMERA LEGISLATURA</w:t>
      </w:r>
    </w:p>
    <w:p w14:paraId="4885C31F" w14:textId="77777777" w:rsidR="00DE1DE8" w:rsidRDefault="00DE1DE8" w:rsidP="00DE1DE8">
      <w:pPr>
        <w:spacing w:after="0" w:line="540" w:lineRule="exact"/>
        <w:jc w:val="center"/>
        <w:rPr>
          <w:rFonts w:ascii="Times New Roman" w:hAnsi="Times New Roman"/>
          <w:sz w:val="24"/>
          <w:szCs w:val="24"/>
        </w:rPr>
      </w:pPr>
      <w:r w:rsidRPr="002E2EFE">
        <w:rPr>
          <w:rFonts w:ascii="Times New Roman" w:hAnsi="Times New Roman"/>
          <w:sz w:val="24"/>
          <w:szCs w:val="24"/>
        </w:rPr>
        <w:t>(Del 1° de mayo del 2024 al 30 de abril del 2026)</w:t>
      </w:r>
    </w:p>
    <w:p w14:paraId="4E9B63BD" w14:textId="7DE70D32" w:rsidR="00DE1DE8" w:rsidRDefault="00DE1DE8" w:rsidP="00DE1DE8">
      <w:pPr>
        <w:spacing w:after="0" w:line="540" w:lineRule="exact"/>
        <w:jc w:val="center"/>
        <w:rPr>
          <w:rFonts w:ascii="Times New Roman" w:hAnsi="Times New Roman"/>
          <w:b/>
          <w:sz w:val="24"/>
          <w:szCs w:val="24"/>
        </w:rPr>
      </w:pPr>
      <w:r>
        <w:rPr>
          <w:rFonts w:ascii="Times New Roman" w:hAnsi="Times New Roman"/>
          <w:b/>
          <w:sz w:val="24"/>
          <w:szCs w:val="24"/>
        </w:rPr>
        <w:t>Dictamen No.035</w:t>
      </w:r>
      <w:r w:rsidRPr="00896379">
        <w:rPr>
          <w:rFonts w:ascii="Times New Roman" w:hAnsi="Times New Roman"/>
          <w:b/>
          <w:sz w:val="24"/>
          <w:szCs w:val="24"/>
        </w:rPr>
        <w:t>-2025-CAJ</w:t>
      </w:r>
    </w:p>
    <w:p w14:paraId="2E472117" w14:textId="77777777" w:rsidR="007A2D6F" w:rsidRPr="007A2D6F" w:rsidRDefault="007A2D6F" w:rsidP="007A2D6F">
      <w:pPr>
        <w:spacing w:after="0" w:line="540" w:lineRule="exact"/>
        <w:jc w:val="both"/>
        <w:rPr>
          <w:rFonts w:ascii="Times New Roman" w:hAnsi="Times New Roman"/>
          <w:sz w:val="24"/>
          <w:szCs w:val="24"/>
          <w:lang w:val="es-ES"/>
        </w:rPr>
      </w:pPr>
      <w:r w:rsidRPr="007A2D6F">
        <w:rPr>
          <w:rFonts w:ascii="Times New Roman" w:hAnsi="Times New Roman"/>
          <w:sz w:val="24"/>
          <w:szCs w:val="24"/>
          <w:lang w:val="es-ES"/>
        </w:rPr>
        <w:t xml:space="preserve">Los suscritos regidores, miembros de la Comisión Permanente de Asuntos Jurídicos, en atención al oficio número OF-AIMS-024-25 que suscribe la Licda. Itza López Spencer/Auditora Interna de la Municipalidad de Siquirres, proceden a dictaminar lo siguiente: </w:t>
      </w:r>
    </w:p>
    <w:p w14:paraId="4F33C63D" w14:textId="77777777" w:rsidR="007A2D6F" w:rsidRPr="007A2D6F" w:rsidRDefault="007A2D6F" w:rsidP="007A2D6F">
      <w:pPr>
        <w:spacing w:after="0" w:line="540" w:lineRule="exact"/>
        <w:jc w:val="center"/>
        <w:rPr>
          <w:rFonts w:ascii="Times New Roman" w:hAnsi="Times New Roman"/>
          <w:b/>
          <w:sz w:val="24"/>
          <w:szCs w:val="24"/>
          <w:lang w:val="es-ES"/>
        </w:rPr>
      </w:pPr>
      <w:r w:rsidRPr="007A2D6F">
        <w:rPr>
          <w:rFonts w:ascii="Times New Roman" w:hAnsi="Times New Roman"/>
          <w:b/>
          <w:sz w:val="24"/>
          <w:szCs w:val="24"/>
          <w:lang w:val="es-ES"/>
        </w:rPr>
        <w:t>CONSIDERANDO:</w:t>
      </w:r>
    </w:p>
    <w:p w14:paraId="58B50C1E" w14:textId="53C82705" w:rsidR="007A2D6F" w:rsidRPr="007A2D6F" w:rsidRDefault="007A2D6F" w:rsidP="007A2D6F">
      <w:pPr>
        <w:spacing w:after="0" w:line="540" w:lineRule="exact"/>
        <w:jc w:val="both"/>
        <w:rPr>
          <w:rFonts w:ascii="Times New Roman" w:hAnsi="Times New Roman"/>
          <w:b/>
          <w:sz w:val="24"/>
          <w:szCs w:val="24"/>
          <w:lang w:val="es-ES"/>
        </w:rPr>
      </w:pPr>
      <w:r w:rsidRPr="007A2D6F">
        <w:rPr>
          <w:rFonts w:ascii="Times New Roman" w:hAnsi="Times New Roman"/>
          <w:b/>
          <w:sz w:val="24"/>
          <w:szCs w:val="24"/>
          <w:lang w:val="es-ES"/>
        </w:rPr>
        <w:t>PRIMERO:</w:t>
      </w:r>
      <w:r w:rsidRPr="007A2D6F">
        <w:rPr>
          <w:rFonts w:ascii="Times New Roman" w:hAnsi="Times New Roman"/>
          <w:sz w:val="24"/>
          <w:szCs w:val="24"/>
          <w:lang w:val="es-ES"/>
        </w:rPr>
        <w:t xml:space="preserve"> Que la Licda. Itza López Spencer/Auditora Interna de la Municipalidad de</w:t>
      </w:r>
      <w:r>
        <w:rPr>
          <w:rFonts w:ascii="Times New Roman" w:hAnsi="Times New Roman"/>
          <w:sz w:val="24"/>
          <w:szCs w:val="24"/>
          <w:lang w:val="es-ES"/>
        </w:rPr>
        <w:t xml:space="preserve"> </w:t>
      </w:r>
      <w:r w:rsidRPr="007A2D6F">
        <w:rPr>
          <w:rFonts w:ascii="Times New Roman" w:hAnsi="Times New Roman"/>
          <w:sz w:val="24"/>
          <w:szCs w:val="24"/>
          <w:lang w:val="es-ES"/>
        </w:rPr>
        <w:t>Siquirres, remite oficio número OF-AIMS-024-25, dirigido al Concejo Municipal de Siquirres.</w:t>
      </w:r>
    </w:p>
    <w:p w14:paraId="349ECF90" w14:textId="77777777" w:rsidR="007A2D6F" w:rsidRPr="007A2D6F" w:rsidRDefault="007A2D6F" w:rsidP="00C82017">
      <w:pPr>
        <w:spacing w:after="0" w:line="540" w:lineRule="exact"/>
        <w:jc w:val="both"/>
        <w:rPr>
          <w:rFonts w:ascii="Times New Roman" w:hAnsi="Times New Roman"/>
          <w:b/>
          <w:sz w:val="24"/>
          <w:szCs w:val="24"/>
          <w:lang w:val="es-ES"/>
        </w:rPr>
      </w:pPr>
      <w:r w:rsidRPr="007A2D6F">
        <w:rPr>
          <w:rFonts w:ascii="Times New Roman" w:hAnsi="Times New Roman"/>
          <w:b/>
          <w:sz w:val="24"/>
          <w:szCs w:val="24"/>
          <w:lang w:val="es-ES"/>
        </w:rPr>
        <w:t>SEGUNDO:</w:t>
      </w:r>
      <w:r w:rsidRPr="00C82017">
        <w:rPr>
          <w:rFonts w:ascii="Times New Roman" w:hAnsi="Times New Roman"/>
          <w:sz w:val="24"/>
          <w:szCs w:val="24"/>
          <w:lang w:val="es-ES"/>
        </w:rPr>
        <w:t xml:space="preserve"> Que, a través de los informes AIS 03-21 (</w:t>
      </w:r>
      <w:r w:rsidRPr="00C82017">
        <w:rPr>
          <w:rFonts w:ascii="Times New Roman" w:hAnsi="Times New Roman"/>
          <w:i/>
          <w:sz w:val="24"/>
          <w:szCs w:val="24"/>
          <w:lang w:val="es-ES"/>
        </w:rPr>
        <w:t>Evaluación sobre los resultados del estudio especial de la evaluación sobre la gestión de residuos sólidos de la Municipalidad de Siquirres, período 2017-2020</w:t>
      </w:r>
      <w:r w:rsidRPr="00C82017">
        <w:rPr>
          <w:rFonts w:ascii="Times New Roman" w:hAnsi="Times New Roman"/>
          <w:sz w:val="24"/>
          <w:szCs w:val="24"/>
          <w:lang w:val="es-ES"/>
        </w:rPr>
        <w:t>) y AIS 03-22 (</w:t>
      </w:r>
      <w:r w:rsidRPr="00C82017">
        <w:rPr>
          <w:rFonts w:ascii="Times New Roman" w:hAnsi="Times New Roman"/>
          <w:i/>
          <w:sz w:val="24"/>
          <w:szCs w:val="24"/>
          <w:lang w:val="es-ES"/>
        </w:rPr>
        <w:t xml:space="preserve">Evaluación del establecimiento e implementación de </w:t>
      </w:r>
      <w:r w:rsidRPr="00C82017">
        <w:rPr>
          <w:rFonts w:ascii="Times New Roman" w:hAnsi="Times New Roman"/>
          <w:i/>
          <w:sz w:val="24"/>
          <w:szCs w:val="24"/>
          <w:lang w:val="es-ES"/>
        </w:rPr>
        <w:lastRenderedPageBreak/>
        <w:t>mecanismos para la prevención de la corrupción en la Municipalidad de Siquirres, período 2019-2021</w:t>
      </w:r>
      <w:r w:rsidRPr="00C82017">
        <w:rPr>
          <w:rFonts w:ascii="Times New Roman" w:hAnsi="Times New Roman"/>
          <w:sz w:val="24"/>
          <w:szCs w:val="24"/>
          <w:lang w:val="es-ES"/>
        </w:rPr>
        <w:t>),  se emitieron una serie de recomendaciones y disposiciones dirigidas a la administración y al Concejo Municipal con el fin de mejorar la gestión en los ámbitos evaluados.</w:t>
      </w:r>
    </w:p>
    <w:p w14:paraId="4B8D9A08" w14:textId="200A0491" w:rsidR="007A2D6F" w:rsidRPr="007A2D6F" w:rsidRDefault="007A2D6F" w:rsidP="00C82017">
      <w:pPr>
        <w:spacing w:after="0" w:line="540" w:lineRule="exact"/>
        <w:jc w:val="both"/>
        <w:rPr>
          <w:rFonts w:ascii="Times New Roman" w:hAnsi="Times New Roman"/>
          <w:b/>
          <w:sz w:val="24"/>
          <w:szCs w:val="24"/>
          <w:lang w:val="es-ES"/>
        </w:rPr>
      </w:pPr>
      <w:r w:rsidRPr="007A2D6F">
        <w:rPr>
          <w:rFonts w:ascii="Times New Roman" w:hAnsi="Times New Roman"/>
          <w:b/>
          <w:sz w:val="24"/>
          <w:szCs w:val="24"/>
          <w:lang w:val="es-ES"/>
        </w:rPr>
        <w:t>TERCERO</w:t>
      </w:r>
      <w:r w:rsidRPr="00C82017">
        <w:rPr>
          <w:rFonts w:ascii="Times New Roman" w:hAnsi="Times New Roman"/>
          <w:sz w:val="24"/>
          <w:szCs w:val="24"/>
          <w:lang w:val="es-ES"/>
        </w:rPr>
        <w:t xml:space="preserve">: Que con respecto a los informes supra citados se solicita </w:t>
      </w:r>
      <w:r w:rsidR="00C82017" w:rsidRPr="00C82017">
        <w:rPr>
          <w:rFonts w:ascii="Times New Roman" w:hAnsi="Times New Roman"/>
          <w:sz w:val="24"/>
          <w:szCs w:val="24"/>
          <w:lang w:val="es-ES"/>
        </w:rPr>
        <w:t xml:space="preserve">información </w:t>
      </w:r>
      <w:r w:rsidRPr="00C82017">
        <w:rPr>
          <w:rFonts w:ascii="Times New Roman" w:hAnsi="Times New Roman"/>
          <w:sz w:val="24"/>
          <w:szCs w:val="24"/>
          <w:lang w:val="es-ES"/>
        </w:rPr>
        <w:t>relacionada con el cumplimiento de las recomendaciones o disposiciones emitidas al jerarca y a los titulares subordinados.</w:t>
      </w:r>
    </w:p>
    <w:p w14:paraId="125B1321" w14:textId="42CE3394" w:rsidR="007A2D6F" w:rsidRPr="00C82017" w:rsidRDefault="007A2D6F" w:rsidP="00C82017">
      <w:pPr>
        <w:spacing w:after="0" w:line="540" w:lineRule="exact"/>
        <w:jc w:val="both"/>
        <w:rPr>
          <w:rFonts w:ascii="Times New Roman" w:hAnsi="Times New Roman"/>
          <w:sz w:val="24"/>
          <w:szCs w:val="24"/>
          <w:lang w:val="es-ES"/>
        </w:rPr>
      </w:pPr>
      <w:r w:rsidRPr="007A2D6F">
        <w:rPr>
          <w:rFonts w:ascii="Times New Roman" w:hAnsi="Times New Roman"/>
          <w:b/>
          <w:sz w:val="24"/>
          <w:szCs w:val="24"/>
          <w:lang w:val="es-ES"/>
        </w:rPr>
        <w:t xml:space="preserve">CUARTO: </w:t>
      </w:r>
      <w:r w:rsidRPr="00C82017">
        <w:rPr>
          <w:rFonts w:ascii="Times New Roman" w:hAnsi="Times New Roman"/>
          <w:sz w:val="24"/>
          <w:szCs w:val="24"/>
          <w:lang w:val="es-ES"/>
        </w:rPr>
        <w:t>Que es fundamental acatar las recomendaciones emitidas por la Auditoría, dado que estas constituyen directrices clave para el fortalecimiento de la gestión municipal. Su</w:t>
      </w:r>
      <w:r w:rsidR="00C82017">
        <w:rPr>
          <w:rFonts w:ascii="Times New Roman" w:hAnsi="Times New Roman"/>
          <w:sz w:val="24"/>
          <w:szCs w:val="24"/>
          <w:lang w:val="es-ES"/>
        </w:rPr>
        <w:t xml:space="preserve"> </w:t>
      </w:r>
      <w:r w:rsidRPr="00C82017">
        <w:rPr>
          <w:rFonts w:ascii="Times New Roman" w:hAnsi="Times New Roman"/>
          <w:sz w:val="24"/>
          <w:szCs w:val="24"/>
          <w:lang w:val="es-ES"/>
        </w:rPr>
        <w:t>cumplimiento no solo permite mejorar la eficiencia y transparencia en la administración pública, sino que también asegura el adecuado uso de los recursos y el cumplimiento de las disposiciones legales y normativas vigentes</w:t>
      </w:r>
    </w:p>
    <w:p w14:paraId="6361F5FF" w14:textId="77777777" w:rsidR="007A2D6F" w:rsidRPr="007A2D6F" w:rsidRDefault="007A2D6F" w:rsidP="007A2D6F">
      <w:pPr>
        <w:spacing w:after="0" w:line="540" w:lineRule="exact"/>
        <w:jc w:val="center"/>
        <w:rPr>
          <w:rFonts w:ascii="Times New Roman" w:hAnsi="Times New Roman"/>
          <w:b/>
          <w:sz w:val="24"/>
          <w:szCs w:val="24"/>
          <w:lang w:val="es-ES"/>
        </w:rPr>
      </w:pPr>
      <w:r w:rsidRPr="007A2D6F">
        <w:rPr>
          <w:rFonts w:ascii="Times New Roman" w:hAnsi="Times New Roman"/>
          <w:b/>
          <w:sz w:val="24"/>
          <w:szCs w:val="24"/>
          <w:lang w:val="es-ES"/>
        </w:rPr>
        <w:t>POR TANTO:</w:t>
      </w:r>
    </w:p>
    <w:p w14:paraId="40272662" w14:textId="6C8DF3D9" w:rsidR="007A2D6F" w:rsidRPr="00C82017" w:rsidRDefault="007A2D6F" w:rsidP="00C82017">
      <w:pPr>
        <w:spacing w:after="0" w:line="540" w:lineRule="exact"/>
        <w:jc w:val="both"/>
        <w:rPr>
          <w:rFonts w:ascii="Times New Roman" w:hAnsi="Times New Roman"/>
          <w:sz w:val="24"/>
          <w:szCs w:val="24"/>
          <w:lang w:val="es-ES"/>
        </w:rPr>
      </w:pPr>
      <w:r w:rsidRPr="00C82017">
        <w:rPr>
          <w:rFonts w:ascii="Times New Roman" w:hAnsi="Times New Roman"/>
          <w:sz w:val="24"/>
          <w:szCs w:val="24"/>
          <w:lang w:val="es-ES"/>
        </w:rPr>
        <w:t xml:space="preserve">La Comisión de Asuntos Jurídicos, los suscritos regidores, miembros de la Comisión Permanente de Asuntos Jurídicos, en atención al oficio </w:t>
      </w:r>
      <w:r w:rsidR="00C82017" w:rsidRPr="00C82017">
        <w:rPr>
          <w:rFonts w:ascii="Times New Roman" w:hAnsi="Times New Roman"/>
          <w:sz w:val="24"/>
          <w:szCs w:val="24"/>
          <w:lang w:val="es-ES"/>
        </w:rPr>
        <w:t>número</w:t>
      </w:r>
      <w:r w:rsidRPr="00C82017">
        <w:rPr>
          <w:rFonts w:ascii="Times New Roman" w:hAnsi="Times New Roman"/>
          <w:sz w:val="24"/>
          <w:szCs w:val="24"/>
          <w:lang w:val="es-ES"/>
        </w:rPr>
        <w:t xml:space="preserve"> OF-AIMS-024-25, suscrito por la Licda. Itza López Spencer/Auditora Interna de la Municipalidad de </w:t>
      </w:r>
      <w:r w:rsidR="00C82017" w:rsidRPr="00C82017">
        <w:rPr>
          <w:rFonts w:ascii="Times New Roman" w:hAnsi="Times New Roman"/>
          <w:sz w:val="24"/>
          <w:szCs w:val="24"/>
          <w:lang w:val="es-ES"/>
        </w:rPr>
        <w:t>Siquirres, recomienda</w:t>
      </w:r>
      <w:r w:rsidRPr="00C82017">
        <w:rPr>
          <w:rFonts w:ascii="Times New Roman" w:hAnsi="Times New Roman"/>
          <w:sz w:val="24"/>
          <w:szCs w:val="24"/>
          <w:lang w:val="es-ES"/>
        </w:rPr>
        <w:t xml:space="preserve"> al Concejo Municipal lo siguiente en relación con los informes AIS 03-21 y AIS 03-22:</w:t>
      </w:r>
    </w:p>
    <w:p w14:paraId="38F842E9" w14:textId="77777777" w:rsidR="007A2D6F" w:rsidRPr="00C82017" w:rsidRDefault="007A2D6F" w:rsidP="00FB2739">
      <w:pPr>
        <w:numPr>
          <w:ilvl w:val="0"/>
          <w:numId w:val="23"/>
        </w:numPr>
        <w:spacing w:after="0" w:line="540" w:lineRule="exact"/>
        <w:ind w:left="284" w:firstLine="0"/>
        <w:rPr>
          <w:rFonts w:ascii="Times New Roman" w:hAnsi="Times New Roman"/>
          <w:sz w:val="24"/>
          <w:szCs w:val="24"/>
          <w:lang w:val="es-ES"/>
        </w:rPr>
      </w:pPr>
      <w:r w:rsidRPr="00C82017">
        <w:rPr>
          <w:rFonts w:ascii="Times New Roman" w:hAnsi="Times New Roman"/>
          <w:sz w:val="24"/>
          <w:szCs w:val="24"/>
          <w:lang w:val="es-ES"/>
        </w:rPr>
        <w:t>Aprobar el contenido de ambos informes.</w:t>
      </w:r>
    </w:p>
    <w:p w14:paraId="272BBF29" w14:textId="77777777" w:rsidR="007A2D6F" w:rsidRPr="00C82017" w:rsidRDefault="007A2D6F" w:rsidP="00FB2739">
      <w:pPr>
        <w:numPr>
          <w:ilvl w:val="0"/>
          <w:numId w:val="23"/>
        </w:numPr>
        <w:spacing w:after="0" w:line="540" w:lineRule="exact"/>
        <w:ind w:left="284" w:firstLine="0"/>
        <w:rPr>
          <w:rFonts w:ascii="Times New Roman" w:hAnsi="Times New Roman"/>
          <w:sz w:val="24"/>
          <w:szCs w:val="24"/>
          <w:lang w:val="es-ES"/>
        </w:rPr>
      </w:pPr>
      <w:r w:rsidRPr="00C82017">
        <w:rPr>
          <w:rFonts w:ascii="Times New Roman" w:hAnsi="Times New Roman"/>
          <w:sz w:val="24"/>
          <w:szCs w:val="24"/>
          <w:lang w:val="es-ES"/>
        </w:rPr>
        <w:t>Instruir a la administración para que proceda con la elaboración de los instrumentos señalados y los remita a este Concejo Municipal para su debida aprobación, así como implementar las recomendaciones indicadas en dichos informes.</w:t>
      </w:r>
    </w:p>
    <w:p w14:paraId="54514B8E" w14:textId="77777777" w:rsidR="007A2D6F" w:rsidRPr="00C82017" w:rsidRDefault="007A2D6F" w:rsidP="00FB2739">
      <w:pPr>
        <w:numPr>
          <w:ilvl w:val="0"/>
          <w:numId w:val="23"/>
        </w:numPr>
        <w:spacing w:after="0" w:line="540" w:lineRule="exact"/>
        <w:ind w:left="284" w:firstLine="0"/>
        <w:rPr>
          <w:rFonts w:ascii="Times New Roman" w:hAnsi="Times New Roman"/>
          <w:sz w:val="24"/>
          <w:szCs w:val="24"/>
          <w:lang w:val="es-ES"/>
        </w:rPr>
      </w:pPr>
      <w:r w:rsidRPr="00C82017">
        <w:rPr>
          <w:rFonts w:ascii="Times New Roman" w:hAnsi="Times New Roman"/>
          <w:sz w:val="24"/>
          <w:szCs w:val="24"/>
          <w:lang w:val="es-ES"/>
        </w:rPr>
        <w:t>Instruir a la Secretaría del Concejo Municipal para que, en un plazo no mayor a quince días, comunique a la Auditoría Interna el acuerdo de aprobación adoptado.</w:t>
      </w:r>
    </w:p>
    <w:p w14:paraId="34BBA5D9" w14:textId="035D30D7" w:rsidR="007A2D6F" w:rsidRPr="007A2D6F" w:rsidRDefault="007A2D6F" w:rsidP="00FB2739">
      <w:pPr>
        <w:spacing w:after="0" w:line="540" w:lineRule="exact"/>
        <w:jc w:val="both"/>
        <w:rPr>
          <w:rFonts w:ascii="Times New Roman" w:hAnsi="Times New Roman"/>
          <w:b/>
          <w:sz w:val="24"/>
          <w:szCs w:val="24"/>
          <w:lang w:val="es-ES"/>
        </w:rPr>
      </w:pPr>
      <w:r w:rsidRPr="007A2D6F">
        <w:rPr>
          <w:rFonts w:ascii="Times New Roman" w:hAnsi="Times New Roman"/>
          <w:b/>
          <w:sz w:val="24"/>
          <w:szCs w:val="24"/>
          <w:lang w:val="es-ES"/>
        </w:rPr>
        <w:t xml:space="preserve">DADO EN LA SALA DE SESIONES DEL CONCEJO MUNICIPAL, COMISIÓN PERMANENTE DE ASUNTOS JURÍDICOS, SIQUIRRES, AL SER LAS DIECISÉIS HORAS DEL  10 DE MARZO DEL AÑO DOS MIL VEINTICINCO.  </w:t>
      </w:r>
    </w:p>
    <w:p w14:paraId="23F22217" w14:textId="21131071" w:rsidR="006C6D99" w:rsidRDefault="00FB2739" w:rsidP="00DE1DE8">
      <w:pPr>
        <w:spacing w:after="0" w:line="540" w:lineRule="exact"/>
        <w:jc w:val="center"/>
        <w:rPr>
          <w:rFonts w:ascii="Times New Roman" w:hAnsi="Times New Roman"/>
          <w:b/>
          <w:sz w:val="24"/>
          <w:szCs w:val="24"/>
        </w:rPr>
      </w:pPr>
      <w:r w:rsidRPr="007E74E0">
        <w:rPr>
          <w:rFonts w:ascii="Times New Roman" w:hAnsi="Times New Roman"/>
          <w:b/>
          <w:noProof/>
          <w:sz w:val="24"/>
          <w:szCs w:val="24"/>
          <w:lang w:eastAsia="es-CR"/>
        </w:rPr>
        <w:drawing>
          <wp:anchor distT="0" distB="0" distL="114300" distR="114300" simplePos="0" relativeHeight="251671552" behindDoc="0" locked="0" layoutInCell="1" allowOverlap="1" wp14:anchorId="736A9597" wp14:editId="151552D7">
            <wp:simplePos x="0" y="0"/>
            <wp:positionH relativeFrom="margin">
              <wp:align>left</wp:align>
            </wp:positionH>
            <wp:positionV relativeFrom="paragraph">
              <wp:posOffset>1642</wp:posOffset>
            </wp:positionV>
            <wp:extent cx="5943600" cy="168165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3461"/>
                    <a:stretch/>
                  </pic:blipFill>
                  <pic:spPr bwMode="auto">
                    <a:xfrm>
                      <a:off x="0" y="0"/>
                      <a:ext cx="5943600" cy="168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299D87" w14:textId="51C35036" w:rsidR="006C6D99" w:rsidRDefault="006C6D99" w:rsidP="00DE1DE8">
      <w:pPr>
        <w:spacing w:after="0" w:line="540" w:lineRule="exact"/>
        <w:jc w:val="center"/>
        <w:rPr>
          <w:rFonts w:ascii="Times New Roman" w:hAnsi="Times New Roman"/>
          <w:b/>
          <w:sz w:val="24"/>
          <w:szCs w:val="24"/>
        </w:rPr>
      </w:pPr>
    </w:p>
    <w:p w14:paraId="4CE91B02" w14:textId="283033CC" w:rsidR="006C6D99" w:rsidRDefault="006C6D99" w:rsidP="00DE1DE8">
      <w:pPr>
        <w:spacing w:after="0" w:line="540" w:lineRule="exact"/>
        <w:jc w:val="center"/>
        <w:rPr>
          <w:rFonts w:ascii="Times New Roman" w:hAnsi="Times New Roman"/>
          <w:b/>
          <w:sz w:val="24"/>
          <w:szCs w:val="24"/>
        </w:rPr>
      </w:pPr>
    </w:p>
    <w:p w14:paraId="5C3FDD71" w14:textId="77777777" w:rsidR="00634DFC" w:rsidRDefault="00634DFC" w:rsidP="00DE1DE8">
      <w:pPr>
        <w:spacing w:after="0" w:line="540" w:lineRule="exact"/>
        <w:jc w:val="center"/>
        <w:rPr>
          <w:rFonts w:ascii="Times New Roman" w:hAnsi="Times New Roman"/>
          <w:b/>
          <w:sz w:val="24"/>
          <w:szCs w:val="24"/>
        </w:rPr>
      </w:pPr>
    </w:p>
    <w:p w14:paraId="2BADB101" w14:textId="66838F8C" w:rsidR="006C6D99" w:rsidRDefault="006C6D99" w:rsidP="00DE1DE8">
      <w:pPr>
        <w:spacing w:after="0" w:line="540" w:lineRule="exact"/>
        <w:jc w:val="center"/>
        <w:rPr>
          <w:rFonts w:ascii="Times New Roman" w:hAnsi="Times New Roman"/>
          <w:b/>
          <w:sz w:val="24"/>
          <w:szCs w:val="24"/>
        </w:rPr>
      </w:pPr>
    </w:p>
    <w:p w14:paraId="5DAA8DCE" w14:textId="77777777" w:rsidR="00162AE8" w:rsidRDefault="00162AE8" w:rsidP="00162AE8">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lastRenderedPageBreak/>
        <w:t>Presidente Badilla Barrantes:</w:t>
      </w:r>
      <w:r>
        <w:rPr>
          <w:rFonts w:ascii="Times New Roman" w:eastAsia="Times New Roman" w:hAnsi="Times New Roman"/>
          <w:b/>
          <w:color w:val="000000" w:themeColor="text1"/>
          <w:sz w:val="24"/>
          <w:szCs w:val="24"/>
          <w:lang w:eastAsia="es-CR"/>
        </w:rPr>
        <w:t xml:space="preserve"> </w:t>
      </w:r>
      <w:r w:rsidRPr="002A3B8D">
        <w:rPr>
          <w:rFonts w:ascii="Times New Roman" w:eastAsia="Times New Roman" w:hAnsi="Times New Roman"/>
          <w:color w:val="000000" w:themeColor="text1"/>
          <w:sz w:val="24"/>
          <w:szCs w:val="24"/>
          <w:lang w:eastAsia="es-CR"/>
        </w:rPr>
        <w:t>Explicó que se había enviado a jurídicos una nota solicitando información sobre las acciones realizadas en relación a informes de 2021 y 2022. La comisión jurídica determinó que se debía tomar un acuerdo para enviar a la administración y a la alcaldía, con el fin de elaborar los manuales y documentos sugeridos en dichos informes. Estos documentos deben ser presentados al Concejo Municipal para su aprobación e implementación. Reconoció que los informes son de hace uno y tres años. Finalmente, cedió la palabra al regidor Portillo Luna por 2 minutos para discutir el fondo del dictamen.</w:t>
      </w:r>
      <w:r>
        <w:rPr>
          <w:rFonts w:ascii="Times New Roman" w:eastAsia="Times New Roman" w:hAnsi="Times New Roman"/>
          <w:color w:val="000000" w:themeColor="text1"/>
          <w:sz w:val="24"/>
          <w:szCs w:val="24"/>
          <w:lang w:eastAsia="es-CR"/>
        </w:rPr>
        <w:t xml:space="preserve"> -------------------------------------------------------------</w:t>
      </w:r>
    </w:p>
    <w:p w14:paraId="730EF0A0" w14:textId="0F0679EE" w:rsidR="00162AE8" w:rsidRDefault="00162AE8" w:rsidP="00162AE8">
      <w:pPr>
        <w:spacing w:after="0" w:line="540" w:lineRule="exact"/>
        <w:jc w:val="both"/>
        <w:rPr>
          <w:rFonts w:ascii="Times New Roman" w:hAnsi="Times New Roman"/>
          <w:sz w:val="24"/>
          <w:szCs w:val="24"/>
        </w:rPr>
      </w:pPr>
      <w:r w:rsidRPr="002A3B8D">
        <w:rPr>
          <w:rFonts w:ascii="Times New Roman" w:eastAsia="Times New Roman" w:hAnsi="Times New Roman"/>
          <w:b/>
          <w:color w:val="000000" w:themeColor="text1"/>
          <w:sz w:val="24"/>
          <w:szCs w:val="24"/>
          <w:lang w:eastAsia="es-CR"/>
        </w:rPr>
        <w:t>Regidor Portillo Luna:</w:t>
      </w:r>
      <w:r>
        <w:rPr>
          <w:rFonts w:ascii="Times New Roman" w:eastAsia="Times New Roman" w:hAnsi="Times New Roman"/>
          <w:color w:val="000000" w:themeColor="text1"/>
          <w:sz w:val="24"/>
          <w:szCs w:val="24"/>
          <w:lang w:eastAsia="es-CR"/>
        </w:rPr>
        <w:t xml:space="preserve"> Indico que </w:t>
      </w:r>
      <w:r w:rsidRPr="00993F85">
        <w:rPr>
          <w:rFonts w:ascii="Times New Roman" w:hAnsi="Times New Roman"/>
          <w:sz w:val="24"/>
          <w:szCs w:val="24"/>
        </w:rPr>
        <w:t>quien elabore los informes sería la administración</w:t>
      </w:r>
      <w:r w:rsidR="00317A0C">
        <w:rPr>
          <w:rFonts w:ascii="Times New Roman" w:hAnsi="Times New Roman"/>
          <w:sz w:val="24"/>
          <w:szCs w:val="24"/>
        </w:rPr>
        <w:t>,</w:t>
      </w:r>
      <w:r w:rsidRPr="00993F85">
        <w:rPr>
          <w:rFonts w:ascii="Times New Roman" w:hAnsi="Times New Roman"/>
          <w:sz w:val="24"/>
          <w:szCs w:val="24"/>
        </w:rPr>
        <w:t xml:space="preserve"> y</w:t>
      </w:r>
      <w:r>
        <w:rPr>
          <w:rFonts w:ascii="Times New Roman" w:hAnsi="Times New Roman"/>
          <w:sz w:val="24"/>
          <w:szCs w:val="24"/>
        </w:rPr>
        <w:t>a que</w:t>
      </w:r>
      <w:r w:rsidRPr="00993F85">
        <w:rPr>
          <w:rFonts w:ascii="Times New Roman" w:hAnsi="Times New Roman"/>
          <w:sz w:val="24"/>
          <w:szCs w:val="24"/>
        </w:rPr>
        <w:t xml:space="preserve"> no hay personas de la gestión</w:t>
      </w:r>
      <w:r>
        <w:rPr>
          <w:rFonts w:ascii="Times New Roman" w:hAnsi="Times New Roman"/>
          <w:sz w:val="24"/>
          <w:szCs w:val="24"/>
        </w:rPr>
        <w:t>. ------------------------------------------------------------------------------------</w:t>
      </w:r>
    </w:p>
    <w:p w14:paraId="1F320D55" w14:textId="77777777" w:rsidR="00162AE8" w:rsidRPr="008B5FCC" w:rsidRDefault="00162AE8" w:rsidP="00162AE8">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8B5FCC">
        <w:rPr>
          <w:rFonts w:ascii="Times New Roman" w:eastAsia="Times New Roman" w:hAnsi="Times New Roman"/>
          <w:color w:val="000000" w:themeColor="text1"/>
          <w:sz w:val="24"/>
          <w:szCs w:val="24"/>
          <w:lang w:eastAsia="es-CR"/>
        </w:rPr>
        <w:t>Aclaró que no se trataban de informes, sino de un reglamento y un manual de ética, los cuales deben ser elaborados por la administración, como todo documento relacionado con la administración, y luego presentados al Concejo Municipal para su aprobación. Finalmente, propuso la votación, que fue de siete votos a favor y cero en contra, quedando aprobados.</w:t>
      </w:r>
      <w:r>
        <w:rPr>
          <w:rFonts w:ascii="Times New Roman" w:eastAsia="Times New Roman" w:hAnsi="Times New Roman"/>
          <w:color w:val="000000" w:themeColor="text1"/>
          <w:sz w:val="24"/>
          <w:szCs w:val="24"/>
          <w:lang w:eastAsia="es-CR"/>
        </w:rPr>
        <w:t xml:space="preserve"> -------------------------------------------------------------------------------------------------------</w:t>
      </w:r>
    </w:p>
    <w:p w14:paraId="60C0EE9D" w14:textId="54683381" w:rsidR="00355124" w:rsidRPr="00071D2B" w:rsidRDefault="00355124" w:rsidP="00355124">
      <w:pPr>
        <w:spacing w:after="0" w:line="540" w:lineRule="exact"/>
        <w:jc w:val="both"/>
        <w:rPr>
          <w:rFonts w:ascii="Times New Roman" w:hAnsi="Times New Roman"/>
          <w:b/>
          <w:sz w:val="24"/>
          <w:szCs w:val="24"/>
        </w:rPr>
      </w:pPr>
      <w:r>
        <w:rPr>
          <w:rFonts w:ascii="Times New Roman" w:hAnsi="Times New Roman"/>
          <w:b/>
          <w:sz w:val="24"/>
          <w:szCs w:val="24"/>
        </w:rPr>
        <w:t>ACUERDO N°1193-11-03</w:t>
      </w:r>
      <w:r w:rsidRPr="00071D2B">
        <w:rPr>
          <w:rFonts w:ascii="Times New Roman" w:hAnsi="Times New Roman"/>
          <w:b/>
          <w:sz w:val="24"/>
          <w:szCs w:val="24"/>
        </w:rPr>
        <w:t>-2025</w:t>
      </w:r>
    </w:p>
    <w:p w14:paraId="5A0A9206" w14:textId="4D33B7F6" w:rsidR="00912830" w:rsidRPr="00C82017" w:rsidRDefault="00912830" w:rsidP="00317A0C">
      <w:pPr>
        <w:spacing w:after="0" w:line="540" w:lineRule="exact"/>
        <w:jc w:val="both"/>
        <w:rPr>
          <w:rFonts w:ascii="Times New Roman" w:hAnsi="Times New Roman"/>
          <w:sz w:val="24"/>
          <w:szCs w:val="24"/>
          <w:lang w:val="es-ES"/>
        </w:rPr>
      </w:pPr>
      <w:r w:rsidRPr="00912830">
        <w:rPr>
          <w:rFonts w:ascii="Times New Roman" w:hAnsi="Times New Roman"/>
          <w:sz w:val="24"/>
          <w:szCs w:val="24"/>
          <w:lang w:val="es-ES"/>
        </w:rPr>
        <w:t>Sometido a votac</w:t>
      </w:r>
      <w:r w:rsidR="00C51B83">
        <w:rPr>
          <w:rFonts w:ascii="Times New Roman" w:hAnsi="Times New Roman"/>
          <w:sz w:val="24"/>
          <w:szCs w:val="24"/>
          <w:lang w:val="es-ES"/>
        </w:rPr>
        <w:t xml:space="preserve">ión </w:t>
      </w:r>
      <w:r w:rsidR="007B1EFA">
        <w:rPr>
          <w:rFonts w:ascii="Times New Roman" w:hAnsi="Times New Roman"/>
          <w:sz w:val="24"/>
          <w:szCs w:val="24"/>
          <w:lang w:val="es-ES"/>
        </w:rPr>
        <w:t xml:space="preserve">por unanimidad </w:t>
      </w:r>
      <w:r w:rsidR="00C51B83">
        <w:rPr>
          <w:rFonts w:ascii="Times New Roman" w:hAnsi="Times New Roman"/>
          <w:sz w:val="24"/>
          <w:szCs w:val="24"/>
          <w:lang w:val="es-ES"/>
        </w:rPr>
        <w:t>se aprueba el Dictamen N°035</w:t>
      </w:r>
      <w:r w:rsidRPr="00912830">
        <w:rPr>
          <w:rFonts w:ascii="Times New Roman" w:hAnsi="Times New Roman"/>
          <w:sz w:val="24"/>
          <w:szCs w:val="24"/>
          <w:lang w:val="es-ES"/>
        </w:rPr>
        <w:t xml:space="preserve">-2025-CAJ, en atención </w:t>
      </w:r>
      <w:r w:rsidRPr="00C82017">
        <w:rPr>
          <w:rFonts w:ascii="Times New Roman" w:hAnsi="Times New Roman"/>
          <w:sz w:val="24"/>
          <w:szCs w:val="24"/>
          <w:lang w:val="es-ES"/>
        </w:rPr>
        <w:t>al oficio número OF-AIMS-024-25, suscrito por la Licda. Itza López Spencer/Auditora Interna de la Municipalidad de Siquirres</w:t>
      </w:r>
      <w:r w:rsidR="00C51B83">
        <w:rPr>
          <w:rFonts w:ascii="Times New Roman" w:hAnsi="Times New Roman"/>
          <w:sz w:val="24"/>
          <w:szCs w:val="24"/>
          <w:lang w:val="es-ES"/>
        </w:rPr>
        <w:t>,</w:t>
      </w:r>
      <w:r w:rsidRPr="00C82017">
        <w:rPr>
          <w:rFonts w:ascii="Times New Roman" w:hAnsi="Times New Roman"/>
          <w:sz w:val="24"/>
          <w:szCs w:val="24"/>
          <w:lang w:val="es-ES"/>
        </w:rPr>
        <w:t xml:space="preserve"> </w:t>
      </w:r>
      <w:r w:rsidR="00C51B83">
        <w:rPr>
          <w:rFonts w:ascii="Times New Roman" w:hAnsi="Times New Roman"/>
          <w:sz w:val="24"/>
          <w:szCs w:val="24"/>
          <w:lang w:val="es-ES"/>
        </w:rPr>
        <w:t xml:space="preserve">por lo tanto, el </w:t>
      </w:r>
      <w:r w:rsidRPr="00C82017">
        <w:rPr>
          <w:rFonts w:ascii="Times New Roman" w:hAnsi="Times New Roman"/>
          <w:sz w:val="24"/>
          <w:szCs w:val="24"/>
          <w:lang w:val="es-ES"/>
        </w:rPr>
        <w:t>Concejo Municipal en relación con los</w:t>
      </w:r>
      <w:r w:rsidR="00C51B83">
        <w:rPr>
          <w:rFonts w:ascii="Times New Roman" w:hAnsi="Times New Roman"/>
          <w:sz w:val="24"/>
          <w:szCs w:val="24"/>
          <w:lang w:val="es-ES"/>
        </w:rPr>
        <w:t xml:space="preserve"> informes AIS 03-21 y AIS 03-22, acuerda: </w:t>
      </w:r>
      <w:r w:rsidRPr="00C82017">
        <w:rPr>
          <w:rFonts w:ascii="Times New Roman" w:hAnsi="Times New Roman"/>
          <w:sz w:val="24"/>
          <w:szCs w:val="24"/>
          <w:lang w:val="es-ES"/>
        </w:rPr>
        <w:t>Aprobar el contenido de ambos informes.</w:t>
      </w:r>
      <w:r w:rsidR="00317A0C">
        <w:rPr>
          <w:rFonts w:ascii="Times New Roman" w:hAnsi="Times New Roman"/>
          <w:sz w:val="24"/>
          <w:szCs w:val="24"/>
          <w:lang w:val="es-ES"/>
        </w:rPr>
        <w:t xml:space="preserve"> </w:t>
      </w:r>
      <w:r w:rsidRPr="00C82017">
        <w:rPr>
          <w:rFonts w:ascii="Times New Roman" w:hAnsi="Times New Roman"/>
          <w:sz w:val="24"/>
          <w:szCs w:val="24"/>
          <w:lang w:val="es-ES"/>
        </w:rPr>
        <w:t>Instruir a la administración para que proceda con la elaboración de los instrumentos señalados y los remita a este Concejo Municipal para su debida aprobación, así como implementar las recomendaciones indicadas en dichos informes.</w:t>
      </w:r>
      <w:r w:rsidR="00317A0C">
        <w:rPr>
          <w:rFonts w:ascii="Times New Roman" w:hAnsi="Times New Roman"/>
          <w:sz w:val="24"/>
          <w:szCs w:val="24"/>
          <w:lang w:val="es-ES"/>
        </w:rPr>
        <w:t xml:space="preserve"> </w:t>
      </w:r>
      <w:r w:rsidRPr="00C82017">
        <w:rPr>
          <w:rFonts w:ascii="Times New Roman" w:hAnsi="Times New Roman"/>
          <w:sz w:val="24"/>
          <w:szCs w:val="24"/>
          <w:lang w:val="es-ES"/>
        </w:rPr>
        <w:t xml:space="preserve">Instruir a la Secretaría del Concejo Municipal para que, en un plazo no mayor a quince días, comunique a la Auditoría Interna el acuerdo de aprobación </w:t>
      </w:r>
      <w:r w:rsidR="00C17A0D" w:rsidRPr="00C82017">
        <w:rPr>
          <w:rFonts w:ascii="Times New Roman" w:hAnsi="Times New Roman"/>
          <w:sz w:val="24"/>
          <w:szCs w:val="24"/>
          <w:lang w:val="es-ES"/>
        </w:rPr>
        <w:t>adoptado.</w:t>
      </w:r>
      <w:r w:rsidR="00C17A0D">
        <w:rPr>
          <w:rFonts w:ascii="Times New Roman" w:hAnsi="Times New Roman"/>
          <w:sz w:val="24"/>
          <w:szCs w:val="24"/>
          <w:lang w:val="es-ES"/>
        </w:rPr>
        <w:t xml:space="preserve"> </w:t>
      </w:r>
      <w:r w:rsidR="00C17A0D" w:rsidRPr="00C17A0D">
        <w:rPr>
          <w:rFonts w:ascii="Times New Roman" w:hAnsi="Times New Roman"/>
          <w:b/>
          <w:sz w:val="24"/>
          <w:szCs w:val="24"/>
          <w:lang w:val="es-ES"/>
        </w:rPr>
        <w:t>ACUERDO DEFINITIVAMENTE APROBADO Y EN FIRME.</w:t>
      </w:r>
      <w:r w:rsidR="00C17A0D">
        <w:rPr>
          <w:rFonts w:ascii="Times New Roman" w:hAnsi="Times New Roman"/>
          <w:sz w:val="24"/>
          <w:szCs w:val="24"/>
          <w:lang w:val="es-ES"/>
        </w:rPr>
        <w:t xml:space="preserve"> --------------------------------------------------</w:t>
      </w:r>
    </w:p>
    <w:p w14:paraId="2B6BB7C4" w14:textId="77777777" w:rsidR="00355124" w:rsidRPr="00071D2B" w:rsidRDefault="00355124" w:rsidP="00355124">
      <w:pPr>
        <w:spacing w:after="0" w:line="540" w:lineRule="exact"/>
        <w:jc w:val="both"/>
        <w:rPr>
          <w:rFonts w:ascii="Times New Roman" w:hAnsi="Times New Roman"/>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xml:space="preserve">. ---------------------------------------------------- </w:t>
      </w:r>
    </w:p>
    <w:p w14:paraId="1E720FD6" w14:textId="12ADFE81" w:rsidR="00D85E05" w:rsidRDefault="008036C4" w:rsidP="00D85E05">
      <w:pPr>
        <w:spacing w:after="0" w:line="540" w:lineRule="exact"/>
        <w:jc w:val="both"/>
        <w:rPr>
          <w:rFonts w:ascii="Times New Roman" w:hAnsi="Times New Roman"/>
          <w:sz w:val="24"/>
          <w:szCs w:val="24"/>
        </w:rPr>
      </w:pPr>
      <w:r w:rsidRPr="00D85E05">
        <w:rPr>
          <w:rFonts w:ascii="Times New Roman" w:hAnsi="Times New Roman"/>
          <w:b/>
          <w:sz w:val="24"/>
          <w:szCs w:val="24"/>
        </w:rPr>
        <w:t>4.-</w:t>
      </w:r>
      <w:r w:rsidR="00D85E05" w:rsidRPr="00477930">
        <w:rPr>
          <w:rFonts w:ascii="Times New Roman" w:hAnsi="Times New Roman"/>
          <w:sz w:val="24"/>
          <w:szCs w:val="24"/>
        </w:rPr>
        <w:t>Se conoce dictamen N°03</w:t>
      </w:r>
      <w:r w:rsidR="00D85E05">
        <w:rPr>
          <w:rFonts w:ascii="Times New Roman" w:hAnsi="Times New Roman"/>
          <w:sz w:val="24"/>
          <w:szCs w:val="24"/>
        </w:rPr>
        <w:t>7</w:t>
      </w:r>
      <w:r w:rsidR="00D85E05" w:rsidRPr="00477930">
        <w:rPr>
          <w:rFonts w:ascii="Times New Roman" w:hAnsi="Times New Roman"/>
          <w:sz w:val="24"/>
          <w:szCs w:val="24"/>
        </w:rPr>
        <w:t xml:space="preserve">-2025-CAJ de la Comisión Permanente de Asuntos Jurídicos </w:t>
      </w:r>
      <w:r w:rsidR="009006FF" w:rsidRPr="00477930">
        <w:rPr>
          <w:rFonts w:ascii="Times New Roman" w:hAnsi="Times New Roman"/>
          <w:sz w:val="24"/>
          <w:szCs w:val="24"/>
        </w:rPr>
        <w:t>en atención al oficio</w:t>
      </w:r>
      <w:r w:rsidR="009006FF" w:rsidRPr="009006FF">
        <w:rPr>
          <w:rFonts w:ascii="Times New Roman" w:hAnsi="Times New Roman"/>
          <w:sz w:val="24"/>
          <w:szCs w:val="24"/>
        </w:rPr>
        <w:t xml:space="preserve"> número </w:t>
      </w:r>
      <w:r w:rsidR="0080784B" w:rsidRPr="009006FF">
        <w:rPr>
          <w:rFonts w:ascii="Times New Roman" w:hAnsi="Times New Roman"/>
          <w:sz w:val="24"/>
          <w:szCs w:val="24"/>
        </w:rPr>
        <w:t>AL-CPASOC-0214-2025</w:t>
      </w:r>
      <w:r w:rsidR="009006FF" w:rsidRPr="009006FF">
        <w:rPr>
          <w:rFonts w:ascii="Times New Roman" w:hAnsi="Times New Roman"/>
          <w:sz w:val="24"/>
          <w:szCs w:val="24"/>
        </w:rPr>
        <w:t xml:space="preserve">, remitido por la Sra. Maureén </w:t>
      </w:r>
      <w:r w:rsidR="000D59C6" w:rsidRPr="009006FF">
        <w:rPr>
          <w:rFonts w:ascii="Times New Roman" w:hAnsi="Times New Roman"/>
          <w:sz w:val="24"/>
          <w:szCs w:val="24"/>
        </w:rPr>
        <w:t xml:space="preserve">Chacón Segura/ Área </w:t>
      </w:r>
      <w:r w:rsidR="009006FF" w:rsidRPr="009006FF">
        <w:rPr>
          <w:rFonts w:ascii="Times New Roman" w:hAnsi="Times New Roman"/>
          <w:sz w:val="24"/>
          <w:szCs w:val="24"/>
        </w:rPr>
        <w:t xml:space="preserve">de </w:t>
      </w:r>
      <w:r w:rsidR="000D59C6" w:rsidRPr="009006FF">
        <w:rPr>
          <w:rFonts w:ascii="Times New Roman" w:hAnsi="Times New Roman"/>
          <w:sz w:val="24"/>
          <w:szCs w:val="24"/>
        </w:rPr>
        <w:t xml:space="preserve">Comisiones Legislativas </w:t>
      </w:r>
      <w:r w:rsidR="009006FF" w:rsidRPr="009006FF">
        <w:rPr>
          <w:rFonts w:ascii="Times New Roman" w:hAnsi="Times New Roman"/>
          <w:sz w:val="24"/>
          <w:szCs w:val="24"/>
        </w:rPr>
        <w:t>II</w:t>
      </w:r>
      <w:r w:rsidR="00D85E05" w:rsidRPr="00477930">
        <w:rPr>
          <w:rFonts w:ascii="Times New Roman" w:hAnsi="Times New Roman"/>
          <w:sz w:val="24"/>
          <w:szCs w:val="24"/>
        </w:rPr>
        <w:t>, que textualmente cita:</w:t>
      </w:r>
      <w:r w:rsidR="00D85E05">
        <w:rPr>
          <w:rFonts w:ascii="Times New Roman" w:hAnsi="Times New Roman"/>
          <w:sz w:val="24"/>
          <w:szCs w:val="24"/>
        </w:rPr>
        <w:t xml:space="preserve"> -----------------------</w:t>
      </w:r>
      <w:r w:rsidR="009006FF">
        <w:rPr>
          <w:rFonts w:ascii="Times New Roman" w:hAnsi="Times New Roman"/>
          <w:sz w:val="24"/>
          <w:szCs w:val="24"/>
        </w:rPr>
        <w:t>--------------</w:t>
      </w:r>
      <w:r w:rsidR="00D85E05">
        <w:rPr>
          <w:rFonts w:ascii="Times New Roman" w:hAnsi="Times New Roman"/>
          <w:sz w:val="24"/>
          <w:szCs w:val="24"/>
        </w:rPr>
        <w:t>---------</w:t>
      </w:r>
    </w:p>
    <w:p w14:paraId="18D6596A" w14:textId="77777777" w:rsidR="00D85E05" w:rsidRPr="002E2EFE" w:rsidRDefault="00D85E05" w:rsidP="00D85E05">
      <w:pPr>
        <w:spacing w:after="0" w:line="540" w:lineRule="exact"/>
        <w:jc w:val="center"/>
        <w:rPr>
          <w:rFonts w:ascii="Times New Roman" w:hAnsi="Times New Roman"/>
          <w:sz w:val="24"/>
          <w:szCs w:val="24"/>
        </w:rPr>
      </w:pPr>
      <w:r w:rsidRPr="002E2EFE">
        <w:rPr>
          <w:rFonts w:ascii="Times New Roman" w:hAnsi="Times New Roman"/>
          <w:sz w:val="24"/>
          <w:szCs w:val="24"/>
        </w:rPr>
        <w:t>COMISIÓN DE PERMANENTE DE ASUNTOS JURÍDICOS</w:t>
      </w:r>
    </w:p>
    <w:p w14:paraId="7230F4B9" w14:textId="77777777" w:rsidR="00D85E05" w:rsidRDefault="00D85E05" w:rsidP="00D85E05">
      <w:pPr>
        <w:spacing w:after="0" w:line="540" w:lineRule="exact"/>
        <w:jc w:val="center"/>
        <w:rPr>
          <w:rFonts w:ascii="Times New Roman" w:hAnsi="Times New Roman"/>
          <w:sz w:val="24"/>
          <w:szCs w:val="24"/>
        </w:rPr>
      </w:pPr>
      <w:r w:rsidRPr="002E2EFE">
        <w:rPr>
          <w:rFonts w:ascii="Times New Roman" w:hAnsi="Times New Roman"/>
          <w:sz w:val="24"/>
          <w:szCs w:val="24"/>
        </w:rPr>
        <w:lastRenderedPageBreak/>
        <w:t>Municipalidad de Siquirres</w:t>
      </w:r>
    </w:p>
    <w:p w14:paraId="5B294668" w14:textId="77777777" w:rsidR="00D85E05" w:rsidRPr="002E2EFE" w:rsidRDefault="00D85E05" w:rsidP="00D85E05">
      <w:pPr>
        <w:spacing w:after="0" w:line="540" w:lineRule="exact"/>
        <w:jc w:val="center"/>
        <w:rPr>
          <w:rFonts w:ascii="Times New Roman" w:hAnsi="Times New Roman"/>
          <w:sz w:val="24"/>
          <w:szCs w:val="24"/>
        </w:rPr>
      </w:pPr>
      <w:r>
        <w:rPr>
          <w:rFonts w:ascii="Times New Roman" w:hAnsi="Times New Roman"/>
          <w:noProof/>
          <w:sz w:val="24"/>
          <w:szCs w:val="24"/>
          <w:lang w:eastAsia="es-CR"/>
        </w:rPr>
        <mc:AlternateContent>
          <mc:Choice Requires="wps">
            <w:drawing>
              <wp:anchor distT="0" distB="0" distL="114300" distR="114300" simplePos="0" relativeHeight="251673600" behindDoc="0" locked="0" layoutInCell="1" allowOverlap="1" wp14:anchorId="76FF2ECD" wp14:editId="36B371F9">
                <wp:simplePos x="0" y="0"/>
                <wp:positionH relativeFrom="column">
                  <wp:posOffset>292735</wp:posOffset>
                </wp:positionH>
                <wp:positionV relativeFrom="paragraph">
                  <wp:posOffset>56059</wp:posOffset>
                </wp:positionV>
                <wp:extent cx="5071496" cy="8056"/>
                <wp:effectExtent l="0" t="0" r="34290" b="30480"/>
                <wp:wrapNone/>
                <wp:docPr id="12" name="Conector recto 12"/>
                <wp:cNvGraphicFramePr/>
                <a:graphic xmlns:a="http://schemas.openxmlformats.org/drawingml/2006/main">
                  <a:graphicData uri="http://schemas.microsoft.com/office/word/2010/wordprocessingShape">
                    <wps:wsp>
                      <wps:cNvCnPr/>
                      <wps:spPr>
                        <a:xfrm flipV="1">
                          <a:off x="0" y="0"/>
                          <a:ext cx="5071496" cy="8056"/>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4A0867DE" id="Conector recto 1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3.05pt,4.4pt" to="422.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" strokecolor="#4a7ebb" strokeweight="1pt"/>
            </w:pict>
          </mc:Fallback>
        </mc:AlternateContent>
      </w:r>
      <w:r w:rsidRPr="002E2EFE">
        <w:rPr>
          <w:rFonts w:ascii="Times New Roman" w:hAnsi="Times New Roman"/>
          <w:sz w:val="24"/>
          <w:szCs w:val="24"/>
        </w:rPr>
        <w:t>DICTAMEN</w:t>
      </w:r>
    </w:p>
    <w:p w14:paraId="597EDE85" w14:textId="1E819F67" w:rsidR="00D85E05" w:rsidRPr="00164211" w:rsidRDefault="009006FF" w:rsidP="00D85E05">
      <w:pPr>
        <w:spacing w:after="0" w:line="540" w:lineRule="exact"/>
        <w:jc w:val="center"/>
        <w:rPr>
          <w:rFonts w:ascii="Times New Roman" w:hAnsi="Times New Roman"/>
          <w:b/>
          <w:sz w:val="24"/>
          <w:szCs w:val="24"/>
          <w:lang w:val="es-ES"/>
        </w:rPr>
      </w:pPr>
      <w:r w:rsidRPr="00164211">
        <w:rPr>
          <w:rFonts w:ascii="Times New Roman" w:hAnsi="Times New Roman"/>
          <w:b/>
          <w:sz w:val="24"/>
          <w:szCs w:val="24"/>
          <w:lang w:val="es-ES"/>
        </w:rPr>
        <w:t xml:space="preserve">ATENCIÓN AL </w:t>
      </w:r>
      <w:r w:rsidRPr="00D85E05">
        <w:rPr>
          <w:rFonts w:ascii="Times New Roman" w:hAnsi="Times New Roman"/>
          <w:b/>
          <w:sz w:val="24"/>
          <w:szCs w:val="24"/>
          <w:lang w:val="es-ES"/>
        </w:rPr>
        <w:t>OFICIO NÚMERO AL-CPASOC-0214-2025, REMITIDO POR LA SRA. MAUREÉN CHACÓN SEGURA/ ÁRE</w:t>
      </w:r>
      <w:r w:rsidR="000D59C6">
        <w:rPr>
          <w:rFonts w:ascii="Times New Roman" w:hAnsi="Times New Roman"/>
          <w:b/>
          <w:sz w:val="24"/>
          <w:szCs w:val="24"/>
          <w:lang w:val="es-ES"/>
        </w:rPr>
        <w:t xml:space="preserve">A DE COMISIONES LEGISLATIVAS II. </w:t>
      </w:r>
    </w:p>
    <w:p w14:paraId="732B6CE1" w14:textId="7B28036B" w:rsidR="00D85E05" w:rsidRPr="00896379" w:rsidRDefault="00D85E05" w:rsidP="00D85E05">
      <w:pPr>
        <w:spacing w:after="0" w:line="540" w:lineRule="exact"/>
        <w:jc w:val="center"/>
        <w:rPr>
          <w:rFonts w:ascii="Times New Roman" w:hAnsi="Times New Roman"/>
          <w:b/>
          <w:sz w:val="24"/>
          <w:szCs w:val="24"/>
        </w:rPr>
      </w:pPr>
      <w:r w:rsidRPr="00896379">
        <w:rPr>
          <w:rFonts w:ascii="Times New Roman" w:hAnsi="Times New Roman"/>
          <w:b/>
          <w:sz w:val="24"/>
          <w:szCs w:val="24"/>
        </w:rPr>
        <w:t>Dictamen No.03</w:t>
      </w:r>
      <w:r w:rsidR="000D59C6">
        <w:rPr>
          <w:rFonts w:ascii="Times New Roman" w:hAnsi="Times New Roman"/>
          <w:b/>
          <w:sz w:val="24"/>
          <w:szCs w:val="24"/>
        </w:rPr>
        <w:t>7</w:t>
      </w:r>
      <w:r w:rsidRPr="00896379">
        <w:rPr>
          <w:rFonts w:ascii="Times New Roman" w:hAnsi="Times New Roman"/>
          <w:b/>
          <w:sz w:val="24"/>
          <w:szCs w:val="24"/>
        </w:rPr>
        <w:t>-2025-CAJ</w:t>
      </w:r>
    </w:p>
    <w:p w14:paraId="63FCE866" w14:textId="77777777" w:rsidR="00D85E05" w:rsidRPr="00896379" w:rsidRDefault="00D85E05" w:rsidP="00D85E05">
      <w:pPr>
        <w:spacing w:after="0" w:line="540" w:lineRule="exact"/>
        <w:jc w:val="center"/>
        <w:rPr>
          <w:rFonts w:ascii="Times New Roman" w:hAnsi="Times New Roman"/>
          <w:b/>
          <w:sz w:val="24"/>
          <w:szCs w:val="24"/>
        </w:rPr>
      </w:pPr>
      <w:r w:rsidRPr="00896379">
        <w:rPr>
          <w:rFonts w:ascii="Times New Roman" w:hAnsi="Times New Roman"/>
          <w:b/>
          <w:sz w:val="24"/>
          <w:szCs w:val="24"/>
        </w:rPr>
        <w:t>PRIMERA LEGISLATURA</w:t>
      </w:r>
    </w:p>
    <w:p w14:paraId="786C8A36" w14:textId="77777777" w:rsidR="00D85E05" w:rsidRDefault="00D85E05" w:rsidP="00D85E05">
      <w:pPr>
        <w:spacing w:after="0" w:line="540" w:lineRule="exact"/>
        <w:jc w:val="center"/>
        <w:rPr>
          <w:rFonts w:ascii="Times New Roman" w:hAnsi="Times New Roman"/>
          <w:sz w:val="24"/>
          <w:szCs w:val="24"/>
        </w:rPr>
      </w:pPr>
      <w:r w:rsidRPr="002E2EFE">
        <w:rPr>
          <w:rFonts w:ascii="Times New Roman" w:hAnsi="Times New Roman"/>
          <w:sz w:val="24"/>
          <w:szCs w:val="24"/>
        </w:rPr>
        <w:t>(Del 1° de mayo del 2024 al 30 de abril del 2026)</w:t>
      </w:r>
    </w:p>
    <w:p w14:paraId="3F1B1563" w14:textId="77777777" w:rsidR="00D85E05" w:rsidRPr="00D85E05" w:rsidRDefault="00D85E05" w:rsidP="00D85E05">
      <w:pPr>
        <w:pBdr>
          <w:top w:val="nil"/>
          <w:left w:val="nil"/>
          <w:bottom w:val="nil"/>
          <w:right w:val="nil"/>
          <w:between w:val="nil"/>
        </w:pBdr>
        <w:suppressAutoHyphens w:val="0"/>
        <w:spacing w:after="0" w:line="540" w:lineRule="exact"/>
        <w:jc w:val="center"/>
        <w:rPr>
          <w:rFonts w:ascii="Times New Roman" w:hAnsi="Times New Roman"/>
          <w:color w:val="000000"/>
          <w:sz w:val="24"/>
          <w:szCs w:val="24"/>
          <w:lang w:val="es-ES" w:eastAsia="es-CR"/>
        </w:rPr>
      </w:pPr>
      <w:r w:rsidRPr="00D85E05">
        <w:rPr>
          <w:rFonts w:ascii="Times New Roman" w:hAnsi="Times New Roman"/>
          <w:b/>
          <w:color w:val="000000"/>
          <w:sz w:val="24"/>
          <w:szCs w:val="24"/>
          <w:lang w:val="es-ES" w:eastAsia="es-CR"/>
        </w:rPr>
        <w:t xml:space="preserve">Dictamen </w:t>
      </w:r>
      <w:r w:rsidRPr="00D85E05">
        <w:rPr>
          <w:rFonts w:ascii="Times New Roman" w:hAnsi="Times New Roman"/>
          <w:b/>
          <w:sz w:val="24"/>
          <w:szCs w:val="24"/>
          <w:lang w:val="es-ES" w:eastAsia="es-CR"/>
        </w:rPr>
        <w:t>037</w:t>
      </w:r>
      <w:r w:rsidRPr="00D85E05">
        <w:rPr>
          <w:rFonts w:ascii="Times New Roman" w:hAnsi="Times New Roman"/>
          <w:b/>
          <w:color w:val="000000"/>
          <w:sz w:val="24"/>
          <w:szCs w:val="24"/>
          <w:lang w:val="es-ES" w:eastAsia="es-CR"/>
        </w:rPr>
        <w:t>-20</w:t>
      </w:r>
      <w:r w:rsidRPr="00D85E05">
        <w:rPr>
          <w:rFonts w:ascii="Times New Roman" w:hAnsi="Times New Roman"/>
          <w:b/>
          <w:sz w:val="24"/>
          <w:szCs w:val="24"/>
          <w:lang w:val="es-ES" w:eastAsia="es-CR"/>
        </w:rPr>
        <w:t>25-CAJ</w:t>
      </w:r>
      <w:r w:rsidRPr="00D85E05">
        <w:rPr>
          <w:rFonts w:ascii="Times New Roman" w:hAnsi="Times New Roman"/>
          <w:b/>
          <w:color w:val="000000"/>
          <w:sz w:val="24"/>
          <w:szCs w:val="24"/>
          <w:lang w:val="es-ES" w:eastAsia="es-CR"/>
        </w:rPr>
        <w:t>.</w:t>
      </w:r>
    </w:p>
    <w:p w14:paraId="0D103A07" w14:textId="7A8C1EC2" w:rsidR="00D85E05" w:rsidRPr="00D85E05" w:rsidRDefault="00D85E05" w:rsidP="00D85E05">
      <w:pPr>
        <w:pBdr>
          <w:top w:val="nil"/>
          <w:left w:val="nil"/>
          <w:bottom w:val="nil"/>
          <w:right w:val="nil"/>
          <w:between w:val="nil"/>
        </w:pBdr>
        <w:suppressAutoHyphens w:val="0"/>
        <w:spacing w:after="0" w:line="540" w:lineRule="exact"/>
        <w:jc w:val="both"/>
        <w:rPr>
          <w:rFonts w:ascii="Times New Roman" w:hAnsi="Times New Roman"/>
          <w:sz w:val="24"/>
          <w:szCs w:val="24"/>
          <w:lang w:val="es-ES" w:eastAsia="es-CR"/>
        </w:rPr>
      </w:pPr>
      <w:r w:rsidRPr="00D85E05">
        <w:rPr>
          <w:rFonts w:ascii="Times New Roman" w:hAnsi="Times New Roman"/>
          <w:color w:val="000000"/>
          <w:sz w:val="24"/>
          <w:szCs w:val="24"/>
          <w:lang w:val="es-ES" w:eastAsia="es-CR"/>
        </w:rPr>
        <w:t xml:space="preserve">Los </w:t>
      </w:r>
      <w:r w:rsidRPr="00D85E05">
        <w:rPr>
          <w:rFonts w:ascii="Times New Roman" w:hAnsi="Times New Roman"/>
          <w:sz w:val="24"/>
          <w:szCs w:val="24"/>
          <w:lang w:val="es-ES" w:eastAsia="es-CR"/>
        </w:rPr>
        <w:t xml:space="preserve">suscritos regidores, miembros de la Comisión Permanente de Asuntos Jurídicos, en atención al oficio número AL-CPASOC-0214-2025, remitido por la Sra. Maureén Chacón Segura/ Área de Comisiones Legislativas II, proceden a dictaminar lo siguiente: </w:t>
      </w:r>
    </w:p>
    <w:p w14:paraId="7F6055DA" w14:textId="77777777" w:rsidR="00D85E05" w:rsidRPr="00D85E05" w:rsidRDefault="00D85E05" w:rsidP="00D85E05">
      <w:pPr>
        <w:pBdr>
          <w:top w:val="nil"/>
          <w:left w:val="nil"/>
          <w:bottom w:val="nil"/>
          <w:right w:val="nil"/>
          <w:between w:val="nil"/>
        </w:pBdr>
        <w:suppressAutoHyphens w:val="0"/>
        <w:spacing w:after="0" w:line="540" w:lineRule="exact"/>
        <w:jc w:val="center"/>
        <w:rPr>
          <w:rFonts w:ascii="Times New Roman" w:hAnsi="Times New Roman"/>
          <w:color w:val="000000"/>
          <w:sz w:val="24"/>
          <w:szCs w:val="24"/>
          <w:lang w:val="es-ES" w:eastAsia="es-CR"/>
        </w:rPr>
      </w:pPr>
      <w:r w:rsidRPr="00D85E05">
        <w:rPr>
          <w:rFonts w:ascii="Times New Roman" w:hAnsi="Times New Roman"/>
          <w:b/>
          <w:color w:val="000000"/>
          <w:sz w:val="24"/>
          <w:szCs w:val="24"/>
          <w:lang w:val="es-ES" w:eastAsia="es-CR"/>
        </w:rPr>
        <w:t>CONSIDERANDO:</w:t>
      </w:r>
    </w:p>
    <w:p w14:paraId="4CE968B4" w14:textId="5CDA1866" w:rsidR="00D85E05" w:rsidRPr="00D85E05" w:rsidRDefault="00D85E05" w:rsidP="00D85E05">
      <w:pPr>
        <w:suppressAutoHyphens w:val="0"/>
        <w:spacing w:after="0" w:line="540" w:lineRule="exact"/>
        <w:jc w:val="both"/>
        <w:rPr>
          <w:rFonts w:ascii="Times New Roman" w:hAnsi="Times New Roman"/>
          <w:sz w:val="24"/>
          <w:szCs w:val="24"/>
          <w:lang w:val="es-ES" w:eastAsia="es-CR"/>
        </w:rPr>
      </w:pPr>
      <w:r w:rsidRPr="00D85E05">
        <w:rPr>
          <w:rFonts w:ascii="Times New Roman" w:hAnsi="Times New Roman"/>
          <w:b/>
          <w:sz w:val="24"/>
          <w:szCs w:val="24"/>
          <w:lang w:val="es-ES" w:eastAsia="es-CR"/>
        </w:rPr>
        <w:t>PRIMERO:</w:t>
      </w:r>
      <w:r w:rsidRPr="00D85E05">
        <w:rPr>
          <w:rFonts w:ascii="Times New Roman" w:hAnsi="Times New Roman"/>
          <w:sz w:val="24"/>
          <w:szCs w:val="24"/>
          <w:lang w:val="es-ES" w:eastAsia="es-CR"/>
        </w:rPr>
        <w:t xml:space="preserve"> Que la Sra. </w:t>
      </w:r>
      <w:r w:rsidR="000D59C6" w:rsidRPr="00D85E05">
        <w:rPr>
          <w:rFonts w:ascii="Times New Roman" w:hAnsi="Times New Roman"/>
          <w:sz w:val="24"/>
          <w:szCs w:val="24"/>
          <w:lang w:val="es-ES" w:eastAsia="es-CR"/>
        </w:rPr>
        <w:t>Maureén</w:t>
      </w:r>
      <w:r w:rsidRPr="00D85E05">
        <w:rPr>
          <w:rFonts w:ascii="Times New Roman" w:hAnsi="Times New Roman"/>
          <w:sz w:val="24"/>
          <w:szCs w:val="24"/>
          <w:lang w:val="es-ES" w:eastAsia="es-CR"/>
        </w:rPr>
        <w:t xml:space="preserve"> Chacón Segura/ Área de Comisiones Legislativas II, remite el oficio número AL-CPASOC-0214-2025, dirigido al Concejo Municipal de Siquirres.</w:t>
      </w:r>
    </w:p>
    <w:p w14:paraId="31629829" w14:textId="77777777" w:rsidR="00D85E05" w:rsidRPr="00D85E05" w:rsidRDefault="00D85E05" w:rsidP="00D85E05">
      <w:pPr>
        <w:suppressAutoHyphens w:val="0"/>
        <w:spacing w:after="0" w:line="540" w:lineRule="exact"/>
        <w:jc w:val="both"/>
        <w:rPr>
          <w:rFonts w:ascii="Times New Roman" w:hAnsi="Times New Roman"/>
          <w:sz w:val="24"/>
          <w:szCs w:val="24"/>
          <w:lang w:val="es-ES" w:eastAsia="es-CR"/>
        </w:rPr>
      </w:pPr>
      <w:r w:rsidRPr="00D85E05">
        <w:rPr>
          <w:rFonts w:ascii="Times New Roman" w:hAnsi="Times New Roman"/>
          <w:b/>
          <w:sz w:val="24"/>
          <w:szCs w:val="24"/>
          <w:lang w:val="es-ES" w:eastAsia="es-CR"/>
        </w:rPr>
        <w:t>SEGUNDO:</w:t>
      </w:r>
      <w:r w:rsidRPr="00D85E05">
        <w:rPr>
          <w:rFonts w:ascii="Times New Roman" w:hAnsi="Times New Roman"/>
          <w:sz w:val="24"/>
          <w:szCs w:val="24"/>
          <w:lang w:val="es-ES" w:eastAsia="es-CR"/>
        </w:rPr>
        <w:t xml:space="preserve"> Que dicho oficio tiene como objeto consultar el criterio de esta institución sobre el proyecto de ley “REFORMA A LOS ARTÍCULOS 11 Y 18 Y ADICIÓN DE UN NUEVO TRANSITORIO A LA LEY DE FUNDACIONES LEY N.° 5338, DE 28 DE AGOSTO DE 1973 Y SUS REFORMAS”, expediente N.° 24.472.</w:t>
      </w:r>
    </w:p>
    <w:p w14:paraId="2E741D69" w14:textId="0AEDBDFA" w:rsidR="00D85E05" w:rsidRPr="00D85E05" w:rsidRDefault="00D85E05" w:rsidP="00D85E05">
      <w:pPr>
        <w:suppressAutoHyphens w:val="0"/>
        <w:spacing w:after="0" w:line="540" w:lineRule="exact"/>
        <w:jc w:val="both"/>
        <w:rPr>
          <w:rFonts w:ascii="Times New Roman" w:hAnsi="Times New Roman"/>
          <w:sz w:val="24"/>
          <w:szCs w:val="24"/>
          <w:lang w:val="es-ES" w:eastAsia="es-CR"/>
        </w:rPr>
      </w:pPr>
      <w:r w:rsidRPr="00D85E05">
        <w:rPr>
          <w:rFonts w:ascii="Times New Roman" w:hAnsi="Times New Roman"/>
          <w:b/>
          <w:sz w:val="24"/>
          <w:szCs w:val="24"/>
          <w:lang w:val="es-ES" w:eastAsia="es-CR"/>
        </w:rPr>
        <w:t>TERCERO:</w:t>
      </w:r>
      <w:r w:rsidRPr="00D85E05">
        <w:rPr>
          <w:rFonts w:ascii="Times New Roman" w:hAnsi="Times New Roman"/>
          <w:sz w:val="24"/>
          <w:szCs w:val="24"/>
          <w:lang w:val="es-ES" w:eastAsia="es-CR"/>
        </w:rPr>
        <w:t xml:space="preserve"> Que en el proyecto de ley supracitado, en su última página se consigna el nombre </w:t>
      </w:r>
      <w:r w:rsidR="000D59C6" w:rsidRPr="00D85E05">
        <w:rPr>
          <w:rFonts w:ascii="Times New Roman" w:hAnsi="Times New Roman"/>
          <w:sz w:val="24"/>
          <w:szCs w:val="24"/>
          <w:lang w:val="es-ES" w:eastAsia="es-CR"/>
        </w:rPr>
        <w:t>del diputado</w:t>
      </w:r>
      <w:r w:rsidRPr="00D85E05">
        <w:rPr>
          <w:rFonts w:ascii="Times New Roman" w:hAnsi="Times New Roman"/>
          <w:sz w:val="24"/>
          <w:szCs w:val="24"/>
          <w:lang w:val="es-ES" w:eastAsia="es-CR"/>
        </w:rPr>
        <w:t xml:space="preserve"> Óscar Izquierdo Sandí. </w:t>
      </w:r>
    </w:p>
    <w:p w14:paraId="379907AF" w14:textId="77777777" w:rsidR="00D85E05" w:rsidRPr="00D85E05" w:rsidRDefault="00D85E05" w:rsidP="00D85E05">
      <w:pPr>
        <w:suppressAutoHyphens w:val="0"/>
        <w:spacing w:after="0" w:line="540" w:lineRule="exact"/>
        <w:jc w:val="both"/>
        <w:rPr>
          <w:rFonts w:ascii="Times New Roman" w:hAnsi="Times New Roman"/>
          <w:sz w:val="24"/>
          <w:szCs w:val="24"/>
          <w:lang w:val="es-ES" w:eastAsia="es-CR"/>
        </w:rPr>
      </w:pPr>
      <w:r w:rsidRPr="00D85E05">
        <w:rPr>
          <w:rFonts w:ascii="Times New Roman" w:hAnsi="Times New Roman"/>
          <w:b/>
          <w:sz w:val="24"/>
          <w:szCs w:val="24"/>
          <w:lang w:val="es-ES" w:eastAsia="es-CR"/>
        </w:rPr>
        <w:t>CUARTO:</w:t>
      </w:r>
      <w:r w:rsidRPr="00D85E05">
        <w:rPr>
          <w:rFonts w:ascii="Times New Roman" w:hAnsi="Times New Roman"/>
          <w:sz w:val="24"/>
          <w:szCs w:val="24"/>
          <w:lang w:val="es-ES" w:eastAsia="es-CR"/>
        </w:rPr>
        <w:t xml:space="preserve"> Que dicho proyecto de ley busca reformar los artículos 11 y 18 de la Ley de Fundaciones (Ley N.º 5338) y agregar un nuevo transitorio con el objetivo de diferenciar entre fundaciones que reciben fondos públicos y aquellas que no. La propuesta pretende otorgar mayor autonomía a las fundaciones que no dependen de recursos estatales, permitiendo que su Junta Administrativa sea designada únicamente por el fundador, sin la intervención obligatoria del Poder Ejecutivo y la municipalidad, como ocurre en la normativa vigente. En contraste, las fundaciones que sí reciban fondos públicos deberán mantener la estructura actual de control estatal para garantizar la fiscalización adecuada del uso de los recursos.</w:t>
      </w:r>
    </w:p>
    <w:p w14:paraId="04C88371" w14:textId="77777777" w:rsidR="00D85E05" w:rsidRPr="00D85E05" w:rsidRDefault="00D85E05" w:rsidP="00D85E05">
      <w:pPr>
        <w:suppressAutoHyphens w:val="0"/>
        <w:spacing w:after="0" w:line="540" w:lineRule="exact"/>
        <w:jc w:val="both"/>
        <w:rPr>
          <w:rFonts w:ascii="Times New Roman" w:hAnsi="Times New Roman"/>
          <w:sz w:val="24"/>
          <w:szCs w:val="24"/>
          <w:lang w:val="es-ES" w:eastAsia="es-CR"/>
        </w:rPr>
      </w:pPr>
      <w:r w:rsidRPr="00D85E05">
        <w:rPr>
          <w:rFonts w:ascii="Times New Roman" w:hAnsi="Times New Roman"/>
          <w:sz w:val="24"/>
          <w:szCs w:val="24"/>
          <w:lang w:val="es-ES" w:eastAsia="es-CR"/>
        </w:rPr>
        <w:t xml:space="preserve">Además, la reforma establece requisitos más estrictos para que las fundaciones puedan recibir apoyo económico del Estado, incluyendo la obligación de contar con una auditoría interna y </w:t>
      </w:r>
      <w:r w:rsidRPr="00D85E05">
        <w:rPr>
          <w:rFonts w:ascii="Times New Roman" w:hAnsi="Times New Roman"/>
          <w:sz w:val="24"/>
          <w:szCs w:val="24"/>
          <w:lang w:val="es-ES" w:eastAsia="es-CR"/>
        </w:rPr>
        <w:lastRenderedPageBreak/>
        <w:t>separar los fondos públicos de los privados en cuentas diferenciadas. Asimismo, el nuevo transitorio permite que las fundaciones existentes decidan si mantienen su régimen actual o adoptan la nueva normativa, según su conveniencia. Con estos cambios, se busca agilizar la gestión de las fundaciones privadas y asegurar una mayor transparencia en aquellas que manejan fondos estatales.</w:t>
      </w:r>
    </w:p>
    <w:p w14:paraId="645E4776" w14:textId="77777777" w:rsidR="00D85E05" w:rsidRPr="00D85E05" w:rsidRDefault="00D85E05" w:rsidP="00D85E05">
      <w:pPr>
        <w:suppressAutoHyphens w:val="0"/>
        <w:spacing w:after="0" w:line="540" w:lineRule="exact"/>
        <w:jc w:val="center"/>
        <w:rPr>
          <w:rFonts w:ascii="Times New Roman" w:hAnsi="Times New Roman"/>
          <w:color w:val="000000"/>
          <w:sz w:val="24"/>
          <w:szCs w:val="24"/>
          <w:lang w:val="es-ES" w:eastAsia="es-CR"/>
        </w:rPr>
      </w:pPr>
      <w:r w:rsidRPr="00D85E05">
        <w:rPr>
          <w:rFonts w:ascii="Times New Roman" w:hAnsi="Times New Roman"/>
          <w:b/>
          <w:color w:val="000000"/>
          <w:sz w:val="24"/>
          <w:szCs w:val="24"/>
          <w:lang w:val="es-ES" w:eastAsia="es-CR"/>
        </w:rPr>
        <w:t>POR TANTO:</w:t>
      </w:r>
    </w:p>
    <w:p w14:paraId="0FE85AAE" w14:textId="48F4A987" w:rsidR="00D85E05" w:rsidRPr="00D85E05" w:rsidRDefault="00D85E05" w:rsidP="00D85E05">
      <w:pPr>
        <w:pBdr>
          <w:top w:val="nil"/>
          <w:left w:val="nil"/>
          <w:bottom w:val="nil"/>
          <w:right w:val="nil"/>
          <w:between w:val="nil"/>
        </w:pBdr>
        <w:suppressAutoHyphens w:val="0"/>
        <w:spacing w:after="0" w:line="540" w:lineRule="exact"/>
        <w:jc w:val="both"/>
        <w:rPr>
          <w:rFonts w:ascii="Times New Roman" w:hAnsi="Times New Roman"/>
          <w:sz w:val="24"/>
          <w:szCs w:val="24"/>
          <w:lang w:val="es-ES" w:eastAsia="es-CR"/>
        </w:rPr>
      </w:pPr>
      <w:r w:rsidRPr="00D85E05">
        <w:rPr>
          <w:rFonts w:ascii="Times New Roman" w:hAnsi="Times New Roman"/>
          <w:b/>
          <w:color w:val="000000"/>
          <w:sz w:val="24"/>
          <w:szCs w:val="24"/>
          <w:lang w:val="es-ES" w:eastAsia="es-CR"/>
        </w:rPr>
        <w:t xml:space="preserve">La Comisión de Asuntos Jurídicos, </w:t>
      </w:r>
      <w:r w:rsidRPr="00D85E05">
        <w:rPr>
          <w:rFonts w:ascii="Times New Roman" w:hAnsi="Times New Roman"/>
          <w:sz w:val="24"/>
          <w:szCs w:val="24"/>
          <w:lang w:val="es-ES" w:eastAsia="es-CR"/>
        </w:rPr>
        <w:t>los</w:t>
      </w:r>
      <w:r w:rsidRPr="00D85E05">
        <w:rPr>
          <w:rFonts w:ascii="Times New Roman" w:hAnsi="Times New Roman"/>
          <w:color w:val="000000"/>
          <w:sz w:val="24"/>
          <w:szCs w:val="24"/>
          <w:lang w:val="es-ES" w:eastAsia="es-CR"/>
        </w:rPr>
        <w:t xml:space="preserve"> suscritos regidores, miembros de la Comisión</w:t>
      </w:r>
      <w:r w:rsidRPr="00D85E05">
        <w:rPr>
          <w:rFonts w:ascii="Times New Roman" w:hAnsi="Times New Roman"/>
          <w:sz w:val="24"/>
          <w:szCs w:val="24"/>
          <w:lang w:val="es-ES" w:eastAsia="es-CR"/>
        </w:rPr>
        <w:t xml:space="preserve"> Permanente de Asuntos Jurídicos, en atención al oficio número AL-CPASOC-0214-2025, remitido </w:t>
      </w:r>
      <w:r w:rsidR="000D59C6" w:rsidRPr="00D85E05">
        <w:rPr>
          <w:rFonts w:ascii="Times New Roman" w:hAnsi="Times New Roman"/>
          <w:sz w:val="24"/>
          <w:szCs w:val="24"/>
          <w:lang w:val="es-ES" w:eastAsia="es-CR"/>
        </w:rPr>
        <w:t>por la</w:t>
      </w:r>
      <w:r w:rsidRPr="00D85E05">
        <w:rPr>
          <w:rFonts w:ascii="Times New Roman" w:hAnsi="Times New Roman"/>
          <w:sz w:val="24"/>
          <w:szCs w:val="24"/>
          <w:lang w:val="es-ES" w:eastAsia="es-CR"/>
        </w:rPr>
        <w:t xml:space="preserve"> Sra. </w:t>
      </w:r>
      <w:r w:rsidR="000D59C6" w:rsidRPr="00D85E05">
        <w:rPr>
          <w:rFonts w:ascii="Times New Roman" w:hAnsi="Times New Roman"/>
          <w:sz w:val="24"/>
          <w:szCs w:val="24"/>
          <w:lang w:val="es-ES" w:eastAsia="es-CR"/>
        </w:rPr>
        <w:t>Maureén</w:t>
      </w:r>
      <w:r w:rsidRPr="00D85E05">
        <w:rPr>
          <w:rFonts w:ascii="Times New Roman" w:hAnsi="Times New Roman"/>
          <w:sz w:val="24"/>
          <w:szCs w:val="24"/>
          <w:lang w:val="es-ES" w:eastAsia="es-CR"/>
        </w:rPr>
        <w:t xml:space="preserve"> Chacón Segura/ Área de Comisiones Legislativas II, recomienda emitir un pronunciamiento favorable sobre el expediente N.° 24.472, denominado “REFORMA A LOS ARTÍCULOS 11 Y 18 Y ADICIÓN DE UN NUEVO TRANSITORIO A LA LEY DE FUNDACIONES LEY N.° 5338, DE 28 DE AGOSTO DE 1973 Y SUS REFORMAS”.</w:t>
      </w:r>
    </w:p>
    <w:p w14:paraId="65AA5ED1" w14:textId="77777777" w:rsidR="00D85E05" w:rsidRPr="00D85E05" w:rsidRDefault="00D85E05" w:rsidP="00D85E05">
      <w:pPr>
        <w:pBdr>
          <w:top w:val="nil"/>
          <w:left w:val="nil"/>
          <w:bottom w:val="nil"/>
          <w:right w:val="nil"/>
          <w:between w:val="nil"/>
        </w:pBdr>
        <w:suppressAutoHyphens w:val="0"/>
        <w:spacing w:after="0" w:line="540" w:lineRule="exact"/>
        <w:jc w:val="both"/>
        <w:rPr>
          <w:rFonts w:ascii="Times New Roman" w:hAnsi="Times New Roman"/>
          <w:sz w:val="24"/>
          <w:szCs w:val="24"/>
          <w:lang w:val="es-ES" w:eastAsia="es-CR"/>
        </w:rPr>
      </w:pPr>
      <w:r w:rsidRPr="00D85E05">
        <w:rPr>
          <w:rFonts w:ascii="Times New Roman" w:hAnsi="Times New Roman"/>
          <w:b/>
          <w:color w:val="000000"/>
          <w:sz w:val="24"/>
          <w:szCs w:val="24"/>
          <w:lang w:val="es-ES" w:eastAsia="es-CR"/>
        </w:rPr>
        <w:t xml:space="preserve">DADO EN LA SALA DE SESIONES DEL CONCEJO MUNICIPAL, COMISIÓN PERMANENTE DE ASUNTOS </w:t>
      </w:r>
      <w:r w:rsidRPr="00D85E05">
        <w:rPr>
          <w:rFonts w:ascii="Times New Roman" w:hAnsi="Times New Roman"/>
          <w:b/>
          <w:sz w:val="24"/>
          <w:szCs w:val="24"/>
          <w:lang w:val="es-ES" w:eastAsia="es-CR"/>
        </w:rPr>
        <w:t>JURÍDICOS</w:t>
      </w:r>
      <w:r w:rsidRPr="00D85E05">
        <w:rPr>
          <w:rFonts w:ascii="Times New Roman" w:hAnsi="Times New Roman"/>
          <w:b/>
          <w:color w:val="000000"/>
          <w:sz w:val="24"/>
          <w:szCs w:val="24"/>
          <w:lang w:val="es-ES" w:eastAsia="es-CR"/>
        </w:rPr>
        <w:t xml:space="preserve">, SIQUIRRES, AL SER LAS </w:t>
      </w:r>
      <w:r w:rsidRPr="00D85E05">
        <w:rPr>
          <w:rFonts w:ascii="Times New Roman" w:hAnsi="Times New Roman"/>
          <w:b/>
          <w:sz w:val="24"/>
          <w:szCs w:val="24"/>
          <w:lang w:val="es-ES" w:eastAsia="es-CR"/>
        </w:rPr>
        <w:t xml:space="preserve">OCHO </w:t>
      </w:r>
      <w:r w:rsidRPr="00D85E05">
        <w:rPr>
          <w:rFonts w:ascii="Times New Roman" w:hAnsi="Times New Roman"/>
          <w:b/>
          <w:color w:val="000000"/>
          <w:sz w:val="24"/>
          <w:szCs w:val="24"/>
          <w:lang w:val="es-ES" w:eastAsia="es-CR"/>
        </w:rPr>
        <w:t xml:space="preserve">HORAS DEL </w:t>
      </w:r>
      <w:r w:rsidRPr="00D85E05">
        <w:rPr>
          <w:rFonts w:ascii="Times New Roman" w:hAnsi="Times New Roman"/>
          <w:b/>
          <w:sz w:val="24"/>
          <w:szCs w:val="24"/>
          <w:lang w:val="es-ES" w:eastAsia="es-CR"/>
        </w:rPr>
        <w:t>11</w:t>
      </w:r>
      <w:r w:rsidRPr="00D85E05">
        <w:rPr>
          <w:rFonts w:ascii="Times New Roman" w:hAnsi="Times New Roman"/>
          <w:b/>
          <w:color w:val="000000"/>
          <w:sz w:val="24"/>
          <w:szCs w:val="24"/>
          <w:lang w:val="es-ES" w:eastAsia="es-CR"/>
        </w:rPr>
        <w:t xml:space="preserve"> DE </w:t>
      </w:r>
      <w:r w:rsidRPr="00D85E05">
        <w:rPr>
          <w:rFonts w:ascii="Times New Roman" w:hAnsi="Times New Roman"/>
          <w:b/>
          <w:sz w:val="24"/>
          <w:szCs w:val="24"/>
          <w:lang w:val="es-ES" w:eastAsia="es-CR"/>
        </w:rPr>
        <w:t xml:space="preserve">MARZO </w:t>
      </w:r>
      <w:r w:rsidRPr="00D85E05">
        <w:rPr>
          <w:rFonts w:ascii="Times New Roman" w:hAnsi="Times New Roman"/>
          <w:b/>
          <w:color w:val="000000"/>
          <w:sz w:val="24"/>
          <w:szCs w:val="24"/>
          <w:lang w:val="es-ES" w:eastAsia="es-CR"/>
        </w:rPr>
        <w:t xml:space="preserve">DEL AÑO DOS MIL </w:t>
      </w:r>
      <w:r w:rsidRPr="00D85E05">
        <w:rPr>
          <w:rFonts w:ascii="Times New Roman" w:hAnsi="Times New Roman"/>
          <w:b/>
          <w:sz w:val="24"/>
          <w:szCs w:val="24"/>
          <w:lang w:val="es-ES" w:eastAsia="es-CR"/>
        </w:rPr>
        <w:t>VEINTICINCO</w:t>
      </w:r>
      <w:r w:rsidRPr="00D85E05">
        <w:rPr>
          <w:rFonts w:ascii="Times New Roman" w:hAnsi="Times New Roman"/>
          <w:b/>
          <w:color w:val="000000"/>
          <w:sz w:val="24"/>
          <w:szCs w:val="24"/>
          <w:lang w:val="es-ES" w:eastAsia="es-CR"/>
        </w:rPr>
        <w:t xml:space="preserve">.  </w:t>
      </w:r>
    </w:p>
    <w:p w14:paraId="540468FE" w14:textId="265DDE48" w:rsidR="00D85E05" w:rsidRPr="00D85E05" w:rsidRDefault="000D59C6" w:rsidP="00D85E05">
      <w:pPr>
        <w:suppressAutoHyphens w:val="0"/>
        <w:spacing w:after="0" w:line="360" w:lineRule="auto"/>
        <w:rPr>
          <w:rFonts w:cs="Calibri"/>
          <w:sz w:val="28"/>
          <w:szCs w:val="28"/>
          <w:lang w:val="es-ES" w:eastAsia="es-CR"/>
        </w:rPr>
      </w:pPr>
      <w:r w:rsidRPr="007E74E0">
        <w:rPr>
          <w:rFonts w:ascii="Times New Roman" w:hAnsi="Times New Roman"/>
          <w:b/>
          <w:noProof/>
          <w:sz w:val="24"/>
          <w:szCs w:val="24"/>
          <w:lang w:eastAsia="es-CR"/>
        </w:rPr>
        <w:drawing>
          <wp:anchor distT="0" distB="0" distL="114300" distR="114300" simplePos="0" relativeHeight="251675648" behindDoc="0" locked="0" layoutInCell="1" allowOverlap="1" wp14:anchorId="7A253863" wp14:editId="00F11735">
            <wp:simplePos x="0" y="0"/>
            <wp:positionH relativeFrom="margin">
              <wp:posOffset>0</wp:posOffset>
            </wp:positionH>
            <wp:positionV relativeFrom="paragraph">
              <wp:posOffset>0</wp:posOffset>
            </wp:positionV>
            <wp:extent cx="5943600" cy="1419225"/>
            <wp:effectExtent l="0" t="0" r="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3461"/>
                    <a:stretch/>
                  </pic:blipFill>
                  <pic:spPr bwMode="auto">
                    <a:xfrm>
                      <a:off x="0" y="0"/>
                      <a:ext cx="5943600"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3CB5C9" w14:textId="77777777" w:rsidR="00D85E05" w:rsidRPr="00D85E05" w:rsidRDefault="00D85E05" w:rsidP="00D85E05">
      <w:pPr>
        <w:suppressAutoHyphens w:val="0"/>
        <w:spacing w:after="0" w:line="360" w:lineRule="auto"/>
        <w:rPr>
          <w:rFonts w:cs="Calibri"/>
          <w:sz w:val="28"/>
          <w:szCs w:val="28"/>
          <w:lang w:val="es-ES" w:eastAsia="es-CR"/>
        </w:rPr>
      </w:pPr>
    </w:p>
    <w:p w14:paraId="7E2BF9E9" w14:textId="30D17E1B" w:rsidR="00D85E05" w:rsidRDefault="00D85E05" w:rsidP="00355124">
      <w:pPr>
        <w:spacing w:after="0" w:line="540" w:lineRule="exact"/>
        <w:jc w:val="both"/>
        <w:rPr>
          <w:rFonts w:ascii="Times New Roman" w:hAnsi="Times New Roman"/>
          <w:b/>
          <w:sz w:val="24"/>
          <w:szCs w:val="24"/>
        </w:rPr>
      </w:pPr>
    </w:p>
    <w:p w14:paraId="6FDFAB45" w14:textId="34A6C838" w:rsidR="00D85E05" w:rsidRDefault="00D85E05" w:rsidP="00355124">
      <w:pPr>
        <w:spacing w:after="0" w:line="540" w:lineRule="exact"/>
        <w:jc w:val="both"/>
        <w:rPr>
          <w:rFonts w:ascii="Times New Roman" w:hAnsi="Times New Roman"/>
          <w:b/>
          <w:sz w:val="24"/>
          <w:szCs w:val="24"/>
        </w:rPr>
      </w:pPr>
    </w:p>
    <w:p w14:paraId="2B2BFD31" w14:textId="73402D82" w:rsidR="00355124" w:rsidRPr="00071D2B" w:rsidRDefault="00355124" w:rsidP="00355124">
      <w:pPr>
        <w:spacing w:after="0" w:line="540" w:lineRule="exact"/>
        <w:jc w:val="both"/>
        <w:rPr>
          <w:rFonts w:ascii="Times New Roman" w:hAnsi="Times New Roman"/>
          <w:b/>
          <w:sz w:val="24"/>
          <w:szCs w:val="24"/>
        </w:rPr>
      </w:pPr>
      <w:r>
        <w:rPr>
          <w:rFonts w:ascii="Times New Roman" w:hAnsi="Times New Roman"/>
          <w:b/>
          <w:sz w:val="24"/>
          <w:szCs w:val="24"/>
        </w:rPr>
        <w:t>ACUERDO N°1194-11-03</w:t>
      </w:r>
      <w:r w:rsidRPr="00071D2B">
        <w:rPr>
          <w:rFonts w:ascii="Times New Roman" w:hAnsi="Times New Roman"/>
          <w:b/>
          <w:sz w:val="24"/>
          <w:szCs w:val="24"/>
        </w:rPr>
        <w:t>-2025</w:t>
      </w:r>
    </w:p>
    <w:p w14:paraId="3528FEF4" w14:textId="2BCB9388" w:rsidR="00355124" w:rsidRDefault="000D59C6" w:rsidP="00355124">
      <w:pPr>
        <w:spacing w:after="0" w:line="540" w:lineRule="exact"/>
        <w:jc w:val="both"/>
        <w:rPr>
          <w:rFonts w:ascii="Times New Roman" w:hAnsi="Times New Roman"/>
          <w:sz w:val="24"/>
          <w:szCs w:val="24"/>
        </w:rPr>
      </w:pPr>
      <w:r w:rsidRPr="000D59C6">
        <w:rPr>
          <w:rFonts w:ascii="Times New Roman" w:hAnsi="Times New Roman"/>
          <w:sz w:val="24"/>
          <w:szCs w:val="24"/>
        </w:rPr>
        <w:t>Sometido a votación por unanimi</w:t>
      </w:r>
      <w:r w:rsidR="00CF774C">
        <w:rPr>
          <w:rFonts w:ascii="Times New Roman" w:hAnsi="Times New Roman"/>
          <w:sz w:val="24"/>
          <w:szCs w:val="24"/>
        </w:rPr>
        <w:t>dad se aprueba el Dictamen N°037</w:t>
      </w:r>
      <w:r w:rsidRPr="000D59C6">
        <w:rPr>
          <w:rFonts w:ascii="Times New Roman" w:hAnsi="Times New Roman"/>
          <w:sz w:val="24"/>
          <w:szCs w:val="24"/>
        </w:rPr>
        <w:t>-2025-CAJ, en atención al oficio número</w:t>
      </w:r>
      <w:r w:rsidR="00CF774C" w:rsidRPr="00CF774C">
        <w:t xml:space="preserve"> </w:t>
      </w:r>
      <w:r w:rsidR="00CF774C" w:rsidRPr="00CF774C">
        <w:rPr>
          <w:rFonts w:ascii="Times New Roman" w:hAnsi="Times New Roman"/>
          <w:sz w:val="24"/>
          <w:szCs w:val="24"/>
        </w:rPr>
        <w:t xml:space="preserve">AL-CPASOC-0214-2025, remitido por la Sra. Maureén Chacón Segura/ Área de Comisiones Legislativas II, </w:t>
      </w:r>
      <w:r w:rsidR="00CB08B6">
        <w:rPr>
          <w:rFonts w:ascii="Times New Roman" w:hAnsi="Times New Roman"/>
          <w:sz w:val="24"/>
          <w:szCs w:val="24"/>
        </w:rPr>
        <w:t>por lo tanto, el Concejo Municipal de Siquirres acuerda: E</w:t>
      </w:r>
      <w:r w:rsidR="00CF774C" w:rsidRPr="00CF774C">
        <w:rPr>
          <w:rFonts w:ascii="Times New Roman" w:hAnsi="Times New Roman"/>
          <w:sz w:val="24"/>
          <w:szCs w:val="24"/>
        </w:rPr>
        <w:t>mitir un pronunciamiento favorable sobre el expediente N.° 24.472, denominado “REFORMA A LOS ARTÍCULOS 11 Y 18 Y ADICIÓN DE UN NUEVO TRANSITORIO A LA LEY DE FUNDACIONES LEY N.° 5338, DE 28 DE AGOSTO DE 1973 Y SUS REFORMAS</w:t>
      </w:r>
      <w:r w:rsidR="00CB08B6" w:rsidRPr="00CF774C">
        <w:rPr>
          <w:rFonts w:ascii="Times New Roman" w:hAnsi="Times New Roman"/>
          <w:sz w:val="24"/>
          <w:szCs w:val="24"/>
        </w:rPr>
        <w:t>”.</w:t>
      </w:r>
      <w:r w:rsidR="00CB08B6">
        <w:rPr>
          <w:rFonts w:ascii="Times New Roman" w:hAnsi="Times New Roman"/>
          <w:sz w:val="24"/>
          <w:szCs w:val="24"/>
        </w:rPr>
        <w:t xml:space="preserve"> ----------</w:t>
      </w:r>
    </w:p>
    <w:p w14:paraId="6C3B2110" w14:textId="77777777" w:rsidR="009600AC" w:rsidRDefault="00355124" w:rsidP="0080784B">
      <w:pPr>
        <w:spacing w:after="0" w:line="540" w:lineRule="exact"/>
        <w:jc w:val="both"/>
        <w:rPr>
          <w:rFonts w:ascii="Times New Roman" w:hAnsi="Times New Roman"/>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xml:space="preserve">. ---------------------------------------------------- </w:t>
      </w:r>
      <w:r w:rsidR="008036C4" w:rsidRPr="008036C4">
        <w:rPr>
          <w:rFonts w:ascii="Times New Roman" w:hAnsi="Times New Roman"/>
          <w:b/>
          <w:sz w:val="24"/>
          <w:szCs w:val="24"/>
        </w:rPr>
        <w:t>5.-</w:t>
      </w:r>
      <w:r w:rsidR="0080784B" w:rsidRPr="00477930">
        <w:rPr>
          <w:rFonts w:ascii="Times New Roman" w:hAnsi="Times New Roman"/>
          <w:sz w:val="24"/>
          <w:szCs w:val="24"/>
        </w:rPr>
        <w:t>Se conoce dictamen N°03</w:t>
      </w:r>
      <w:r w:rsidR="0080784B">
        <w:rPr>
          <w:rFonts w:ascii="Times New Roman" w:hAnsi="Times New Roman"/>
          <w:sz w:val="24"/>
          <w:szCs w:val="24"/>
        </w:rPr>
        <w:t>8</w:t>
      </w:r>
      <w:r w:rsidR="0080784B" w:rsidRPr="00477930">
        <w:rPr>
          <w:rFonts w:ascii="Times New Roman" w:hAnsi="Times New Roman"/>
          <w:sz w:val="24"/>
          <w:szCs w:val="24"/>
        </w:rPr>
        <w:t>-2025-CAJ de la Comisión Permanente de Asuntos Jurídicos en atención al oficio</w:t>
      </w:r>
      <w:r w:rsidR="0080784B" w:rsidRPr="009006FF">
        <w:rPr>
          <w:rFonts w:ascii="Times New Roman" w:hAnsi="Times New Roman"/>
          <w:sz w:val="24"/>
          <w:szCs w:val="24"/>
        </w:rPr>
        <w:t xml:space="preserve"> número </w:t>
      </w:r>
      <w:r w:rsidR="00E31EF0" w:rsidRPr="00E31EF0">
        <w:rPr>
          <w:rFonts w:ascii="Times New Roman" w:hAnsi="Times New Roman"/>
          <w:sz w:val="24"/>
          <w:szCs w:val="24"/>
        </w:rPr>
        <w:t>AL-CPEAMB-105-2025, remitido por la Sra. Cinthya Díaz Briceño,</w:t>
      </w:r>
    </w:p>
    <w:p w14:paraId="0E2E2464" w14:textId="36671728" w:rsidR="0080784B" w:rsidRDefault="00E31EF0" w:rsidP="0080784B">
      <w:pPr>
        <w:spacing w:after="0" w:line="540" w:lineRule="exact"/>
        <w:jc w:val="both"/>
        <w:rPr>
          <w:rFonts w:ascii="Times New Roman" w:hAnsi="Times New Roman"/>
          <w:sz w:val="24"/>
          <w:szCs w:val="24"/>
        </w:rPr>
      </w:pPr>
      <w:r w:rsidRPr="00E31EF0">
        <w:rPr>
          <w:rFonts w:ascii="Times New Roman" w:hAnsi="Times New Roman"/>
          <w:sz w:val="24"/>
          <w:szCs w:val="24"/>
        </w:rPr>
        <w:lastRenderedPageBreak/>
        <w:t xml:space="preserve">Jefa </w:t>
      </w:r>
      <w:r>
        <w:rPr>
          <w:rFonts w:ascii="Times New Roman" w:hAnsi="Times New Roman"/>
          <w:sz w:val="24"/>
          <w:szCs w:val="24"/>
        </w:rPr>
        <w:t>d</w:t>
      </w:r>
      <w:r w:rsidRPr="00E31EF0">
        <w:rPr>
          <w:rFonts w:ascii="Times New Roman" w:hAnsi="Times New Roman"/>
          <w:sz w:val="24"/>
          <w:szCs w:val="24"/>
        </w:rPr>
        <w:t>e Área, Comisiones Legislativas IV</w:t>
      </w:r>
      <w:r w:rsidR="0080784B" w:rsidRPr="00477930">
        <w:rPr>
          <w:rFonts w:ascii="Times New Roman" w:hAnsi="Times New Roman"/>
          <w:sz w:val="24"/>
          <w:szCs w:val="24"/>
        </w:rPr>
        <w:t>, que textualmente cita:</w:t>
      </w:r>
      <w:r w:rsidR="0080784B">
        <w:rPr>
          <w:rFonts w:ascii="Times New Roman" w:hAnsi="Times New Roman"/>
          <w:sz w:val="24"/>
          <w:szCs w:val="24"/>
        </w:rPr>
        <w:t xml:space="preserve"> --------------------------------------</w:t>
      </w:r>
    </w:p>
    <w:p w14:paraId="1B36BE56" w14:textId="77777777" w:rsidR="0080784B" w:rsidRPr="002E2EFE" w:rsidRDefault="0080784B" w:rsidP="0080784B">
      <w:pPr>
        <w:spacing w:after="0" w:line="540" w:lineRule="exact"/>
        <w:jc w:val="center"/>
        <w:rPr>
          <w:rFonts w:ascii="Times New Roman" w:hAnsi="Times New Roman"/>
          <w:sz w:val="24"/>
          <w:szCs w:val="24"/>
        </w:rPr>
      </w:pPr>
      <w:r w:rsidRPr="002E2EFE">
        <w:rPr>
          <w:rFonts w:ascii="Times New Roman" w:hAnsi="Times New Roman"/>
          <w:sz w:val="24"/>
          <w:szCs w:val="24"/>
        </w:rPr>
        <w:t>COMISIÓN DE PERMANENTE DE ASUNTOS JURÍDICOS</w:t>
      </w:r>
    </w:p>
    <w:p w14:paraId="1E30B0F3" w14:textId="77777777" w:rsidR="0080784B" w:rsidRDefault="0080784B" w:rsidP="0080784B">
      <w:pPr>
        <w:spacing w:after="0" w:line="540" w:lineRule="exact"/>
        <w:jc w:val="center"/>
        <w:rPr>
          <w:rFonts w:ascii="Times New Roman" w:hAnsi="Times New Roman"/>
          <w:sz w:val="24"/>
          <w:szCs w:val="24"/>
        </w:rPr>
      </w:pPr>
      <w:r w:rsidRPr="002E2EFE">
        <w:rPr>
          <w:rFonts w:ascii="Times New Roman" w:hAnsi="Times New Roman"/>
          <w:sz w:val="24"/>
          <w:szCs w:val="24"/>
        </w:rPr>
        <w:t>Municipalidad de Siquirres</w:t>
      </w:r>
    </w:p>
    <w:p w14:paraId="4D012D99" w14:textId="77777777" w:rsidR="0080784B" w:rsidRPr="002E2EFE" w:rsidRDefault="0080784B" w:rsidP="0080784B">
      <w:pPr>
        <w:spacing w:after="0" w:line="540" w:lineRule="exact"/>
        <w:jc w:val="center"/>
        <w:rPr>
          <w:rFonts w:ascii="Times New Roman" w:hAnsi="Times New Roman"/>
          <w:sz w:val="24"/>
          <w:szCs w:val="24"/>
        </w:rPr>
      </w:pPr>
      <w:r>
        <w:rPr>
          <w:rFonts w:ascii="Times New Roman" w:hAnsi="Times New Roman"/>
          <w:noProof/>
          <w:sz w:val="24"/>
          <w:szCs w:val="24"/>
          <w:lang w:eastAsia="es-CR"/>
        </w:rPr>
        <mc:AlternateContent>
          <mc:Choice Requires="wps">
            <w:drawing>
              <wp:anchor distT="0" distB="0" distL="114300" distR="114300" simplePos="0" relativeHeight="251677696" behindDoc="0" locked="0" layoutInCell="1" allowOverlap="1" wp14:anchorId="52D231BD" wp14:editId="64CAF1B4">
                <wp:simplePos x="0" y="0"/>
                <wp:positionH relativeFrom="column">
                  <wp:posOffset>292735</wp:posOffset>
                </wp:positionH>
                <wp:positionV relativeFrom="paragraph">
                  <wp:posOffset>56059</wp:posOffset>
                </wp:positionV>
                <wp:extent cx="5071496" cy="8056"/>
                <wp:effectExtent l="0" t="0" r="34290" b="30480"/>
                <wp:wrapNone/>
                <wp:docPr id="14" name="Conector recto 14"/>
                <wp:cNvGraphicFramePr/>
                <a:graphic xmlns:a="http://schemas.openxmlformats.org/drawingml/2006/main">
                  <a:graphicData uri="http://schemas.microsoft.com/office/word/2010/wordprocessingShape">
                    <wps:wsp>
                      <wps:cNvCnPr/>
                      <wps:spPr>
                        <a:xfrm flipV="1">
                          <a:off x="0" y="0"/>
                          <a:ext cx="5071496" cy="8056"/>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149D1719" id="Conector recto 14"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23.05pt,4.4pt" to="422.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" strokecolor="#4a7ebb" strokeweight="1pt"/>
            </w:pict>
          </mc:Fallback>
        </mc:AlternateContent>
      </w:r>
      <w:r w:rsidRPr="002E2EFE">
        <w:rPr>
          <w:rFonts w:ascii="Times New Roman" w:hAnsi="Times New Roman"/>
          <w:sz w:val="24"/>
          <w:szCs w:val="24"/>
        </w:rPr>
        <w:t>DICTAMEN</w:t>
      </w:r>
    </w:p>
    <w:p w14:paraId="7933285A" w14:textId="77777777" w:rsidR="00011043" w:rsidRPr="00011043" w:rsidRDefault="00011043" w:rsidP="00011043">
      <w:pPr>
        <w:spacing w:after="0" w:line="540" w:lineRule="exact"/>
        <w:jc w:val="center"/>
        <w:rPr>
          <w:rFonts w:ascii="Times New Roman" w:hAnsi="Times New Roman"/>
          <w:b/>
          <w:sz w:val="24"/>
          <w:szCs w:val="24"/>
          <w:lang w:val="es-ES"/>
        </w:rPr>
      </w:pPr>
      <w:r w:rsidRPr="00011043">
        <w:rPr>
          <w:rFonts w:ascii="Times New Roman" w:hAnsi="Times New Roman"/>
          <w:b/>
          <w:sz w:val="24"/>
          <w:szCs w:val="24"/>
          <w:lang w:val="es-ES"/>
        </w:rPr>
        <w:t xml:space="preserve">ATENCIÓN AL OFICIO NÚMERO AL-CPEAMB-105-2025, REMITIDO POR LA SRA. CINTHYA DIAZ BRICEÑO, JEFA DE ÁREA, COMISIONES LEGISLATIVAS IV. </w:t>
      </w:r>
    </w:p>
    <w:p w14:paraId="2DB4A1F1" w14:textId="4F6E62B4" w:rsidR="0080784B" w:rsidRPr="00896379" w:rsidRDefault="0080784B" w:rsidP="0080784B">
      <w:pPr>
        <w:spacing w:after="0" w:line="540" w:lineRule="exact"/>
        <w:jc w:val="center"/>
        <w:rPr>
          <w:rFonts w:ascii="Times New Roman" w:hAnsi="Times New Roman"/>
          <w:b/>
          <w:sz w:val="24"/>
          <w:szCs w:val="24"/>
        </w:rPr>
      </w:pPr>
      <w:r w:rsidRPr="00896379">
        <w:rPr>
          <w:rFonts w:ascii="Times New Roman" w:hAnsi="Times New Roman"/>
          <w:b/>
          <w:sz w:val="24"/>
          <w:szCs w:val="24"/>
        </w:rPr>
        <w:t>Dictamen No.03</w:t>
      </w:r>
      <w:r w:rsidR="00011043">
        <w:rPr>
          <w:rFonts w:ascii="Times New Roman" w:hAnsi="Times New Roman"/>
          <w:b/>
          <w:sz w:val="24"/>
          <w:szCs w:val="24"/>
        </w:rPr>
        <w:t>8</w:t>
      </w:r>
      <w:r w:rsidRPr="00896379">
        <w:rPr>
          <w:rFonts w:ascii="Times New Roman" w:hAnsi="Times New Roman"/>
          <w:b/>
          <w:sz w:val="24"/>
          <w:szCs w:val="24"/>
        </w:rPr>
        <w:t>-2025-CAJ</w:t>
      </w:r>
    </w:p>
    <w:p w14:paraId="05B56E8D" w14:textId="77777777" w:rsidR="0080784B" w:rsidRPr="00896379" w:rsidRDefault="0080784B" w:rsidP="0080784B">
      <w:pPr>
        <w:spacing w:after="0" w:line="540" w:lineRule="exact"/>
        <w:jc w:val="center"/>
        <w:rPr>
          <w:rFonts w:ascii="Times New Roman" w:hAnsi="Times New Roman"/>
          <w:b/>
          <w:sz w:val="24"/>
          <w:szCs w:val="24"/>
        </w:rPr>
      </w:pPr>
      <w:r w:rsidRPr="00896379">
        <w:rPr>
          <w:rFonts w:ascii="Times New Roman" w:hAnsi="Times New Roman"/>
          <w:b/>
          <w:sz w:val="24"/>
          <w:szCs w:val="24"/>
        </w:rPr>
        <w:t>PRIMERA LEGISLATURA</w:t>
      </w:r>
    </w:p>
    <w:p w14:paraId="1C5EBC17" w14:textId="77777777" w:rsidR="0080784B" w:rsidRDefault="0080784B" w:rsidP="0080784B">
      <w:pPr>
        <w:spacing w:after="0" w:line="540" w:lineRule="exact"/>
        <w:jc w:val="center"/>
        <w:rPr>
          <w:rFonts w:ascii="Times New Roman" w:hAnsi="Times New Roman"/>
          <w:sz w:val="24"/>
          <w:szCs w:val="24"/>
        </w:rPr>
      </w:pPr>
      <w:r w:rsidRPr="002E2EFE">
        <w:rPr>
          <w:rFonts w:ascii="Times New Roman" w:hAnsi="Times New Roman"/>
          <w:sz w:val="24"/>
          <w:szCs w:val="24"/>
        </w:rPr>
        <w:t>(Del 1° de mayo del 2024 al 30 de abril del 2026)</w:t>
      </w:r>
    </w:p>
    <w:p w14:paraId="79627FEA" w14:textId="71EB8ED1" w:rsidR="0080784B" w:rsidRPr="00D85E05" w:rsidRDefault="0080784B" w:rsidP="0080784B">
      <w:pPr>
        <w:pBdr>
          <w:top w:val="nil"/>
          <w:left w:val="nil"/>
          <w:bottom w:val="nil"/>
          <w:right w:val="nil"/>
          <w:between w:val="nil"/>
        </w:pBdr>
        <w:suppressAutoHyphens w:val="0"/>
        <w:spacing w:after="0" w:line="540" w:lineRule="exact"/>
        <w:jc w:val="center"/>
        <w:rPr>
          <w:rFonts w:ascii="Times New Roman" w:hAnsi="Times New Roman"/>
          <w:color w:val="000000"/>
          <w:sz w:val="24"/>
          <w:szCs w:val="24"/>
          <w:lang w:val="es-ES" w:eastAsia="es-CR"/>
        </w:rPr>
      </w:pPr>
      <w:r w:rsidRPr="00D85E05">
        <w:rPr>
          <w:rFonts w:ascii="Times New Roman" w:hAnsi="Times New Roman"/>
          <w:b/>
          <w:color w:val="000000"/>
          <w:sz w:val="24"/>
          <w:szCs w:val="24"/>
          <w:lang w:val="es-ES" w:eastAsia="es-CR"/>
        </w:rPr>
        <w:t xml:space="preserve">Dictamen </w:t>
      </w:r>
      <w:r w:rsidRPr="00D85E05">
        <w:rPr>
          <w:rFonts w:ascii="Times New Roman" w:hAnsi="Times New Roman"/>
          <w:b/>
          <w:sz w:val="24"/>
          <w:szCs w:val="24"/>
          <w:lang w:val="es-ES" w:eastAsia="es-CR"/>
        </w:rPr>
        <w:t>03</w:t>
      </w:r>
      <w:r w:rsidR="00E31EF0">
        <w:rPr>
          <w:rFonts w:ascii="Times New Roman" w:hAnsi="Times New Roman"/>
          <w:b/>
          <w:sz w:val="24"/>
          <w:szCs w:val="24"/>
          <w:lang w:val="es-ES" w:eastAsia="es-CR"/>
        </w:rPr>
        <w:t>8</w:t>
      </w:r>
      <w:r w:rsidRPr="00D85E05">
        <w:rPr>
          <w:rFonts w:ascii="Times New Roman" w:hAnsi="Times New Roman"/>
          <w:b/>
          <w:color w:val="000000"/>
          <w:sz w:val="24"/>
          <w:szCs w:val="24"/>
          <w:lang w:val="es-ES" w:eastAsia="es-CR"/>
        </w:rPr>
        <w:t>-20</w:t>
      </w:r>
      <w:r w:rsidRPr="00D85E05">
        <w:rPr>
          <w:rFonts w:ascii="Times New Roman" w:hAnsi="Times New Roman"/>
          <w:b/>
          <w:sz w:val="24"/>
          <w:szCs w:val="24"/>
          <w:lang w:val="es-ES" w:eastAsia="es-CR"/>
        </w:rPr>
        <w:t>25-CAJ</w:t>
      </w:r>
      <w:r w:rsidRPr="00D85E05">
        <w:rPr>
          <w:rFonts w:ascii="Times New Roman" w:hAnsi="Times New Roman"/>
          <w:b/>
          <w:color w:val="000000"/>
          <w:sz w:val="24"/>
          <w:szCs w:val="24"/>
          <w:lang w:val="es-ES" w:eastAsia="es-CR"/>
        </w:rPr>
        <w:t>.</w:t>
      </w:r>
    </w:p>
    <w:p w14:paraId="73A03D8C" w14:textId="21E245E7" w:rsidR="00492AEF" w:rsidRPr="00492AEF" w:rsidRDefault="00492AEF" w:rsidP="00492AEF">
      <w:pPr>
        <w:spacing w:after="0" w:line="540" w:lineRule="exact"/>
        <w:jc w:val="both"/>
        <w:rPr>
          <w:rFonts w:ascii="Times New Roman" w:hAnsi="Times New Roman"/>
          <w:sz w:val="24"/>
          <w:szCs w:val="24"/>
          <w:lang w:val="es-ES"/>
        </w:rPr>
      </w:pPr>
      <w:r w:rsidRPr="00492AEF">
        <w:rPr>
          <w:rFonts w:ascii="Times New Roman" w:hAnsi="Times New Roman"/>
          <w:sz w:val="24"/>
          <w:szCs w:val="24"/>
          <w:lang w:val="es-ES"/>
        </w:rPr>
        <w:t xml:space="preserve">Los suscritos regidores, miembros de la Comisión Permanente de Asuntos Jurídicos, en atención al oficio número AL-CPEAMB-105-2025, remitido por la Sra. Cinthya Díaz Briceño/ Jefa de Área, Comisiones Legislativas IV, proceden a dictaminar lo siguiente: </w:t>
      </w:r>
    </w:p>
    <w:p w14:paraId="18910203" w14:textId="77777777" w:rsidR="00492AEF" w:rsidRPr="00492AEF" w:rsidRDefault="00492AEF" w:rsidP="00492AEF">
      <w:pPr>
        <w:spacing w:after="0" w:line="540" w:lineRule="exact"/>
        <w:jc w:val="center"/>
        <w:rPr>
          <w:rFonts w:ascii="Times New Roman" w:hAnsi="Times New Roman"/>
          <w:b/>
          <w:sz w:val="24"/>
          <w:szCs w:val="24"/>
          <w:lang w:val="es-ES"/>
        </w:rPr>
      </w:pPr>
      <w:r w:rsidRPr="00492AEF">
        <w:rPr>
          <w:rFonts w:ascii="Times New Roman" w:hAnsi="Times New Roman"/>
          <w:b/>
          <w:sz w:val="24"/>
          <w:szCs w:val="24"/>
          <w:lang w:val="es-ES"/>
        </w:rPr>
        <w:t>CONSIDERANDO:</w:t>
      </w:r>
    </w:p>
    <w:p w14:paraId="3883109E" w14:textId="1BACD01A" w:rsidR="00492AEF" w:rsidRPr="00492AEF" w:rsidRDefault="00492AEF" w:rsidP="00492AEF">
      <w:pPr>
        <w:spacing w:after="0" w:line="540" w:lineRule="exact"/>
        <w:jc w:val="both"/>
        <w:rPr>
          <w:rFonts w:ascii="Times New Roman" w:hAnsi="Times New Roman"/>
          <w:sz w:val="24"/>
          <w:szCs w:val="24"/>
          <w:lang w:val="es-ES"/>
        </w:rPr>
      </w:pPr>
      <w:r w:rsidRPr="00492AEF">
        <w:rPr>
          <w:rFonts w:ascii="Times New Roman" w:hAnsi="Times New Roman"/>
          <w:b/>
          <w:sz w:val="24"/>
          <w:szCs w:val="24"/>
          <w:lang w:val="es-ES"/>
        </w:rPr>
        <w:t>PRIMERO:</w:t>
      </w:r>
      <w:r w:rsidRPr="00492AEF">
        <w:rPr>
          <w:rFonts w:ascii="Times New Roman" w:hAnsi="Times New Roman"/>
          <w:sz w:val="24"/>
          <w:szCs w:val="24"/>
          <w:lang w:val="es-ES"/>
        </w:rPr>
        <w:t xml:space="preserve"> Que la Sra. Cinthya Díaz Briceño/ Jefa de Área, Comisiones Legislativas IV, remite el oficio número AL-CPEAMB-105-2025, dirigido al Concejo Municipal de Siquirres.</w:t>
      </w:r>
    </w:p>
    <w:p w14:paraId="17214555" w14:textId="77777777" w:rsidR="00492AEF" w:rsidRPr="00492AEF" w:rsidRDefault="00492AEF" w:rsidP="00492AEF">
      <w:pPr>
        <w:spacing w:after="0" w:line="540" w:lineRule="exact"/>
        <w:jc w:val="both"/>
        <w:rPr>
          <w:rFonts w:ascii="Times New Roman" w:hAnsi="Times New Roman"/>
          <w:sz w:val="24"/>
          <w:szCs w:val="24"/>
          <w:lang w:val="es-ES"/>
        </w:rPr>
      </w:pPr>
      <w:r w:rsidRPr="00492AEF">
        <w:rPr>
          <w:rFonts w:ascii="Times New Roman" w:hAnsi="Times New Roman"/>
          <w:b/>
          <w:sz w:val="24"/>
          <w:szCs w:val="24"/>
          <w:lang w:val="es-ES"/>
        </w:rPr>
        <w:t>SEGUNDO:</w:t>
      </w:r>
      <w:r w:rsidRPr="00492AEF">
        <w:rPr>
          <w:rFonts w:ascii="Times New Roman" w:hAnsi="Times New Roman"/>
          <w:sz w:val="24"/>
          <w:szCs w:val="24"/>
          <w:lang w:val="es-ES"/>
        </w:rPr>
        <w:t xml:space="preserve"> Que dicho oficio tiene como objeto consultar el criterio de esta institución sobre el proyecto de ley  “LEY PARA EL CUMPLIMIENTO, CONTROL Y PENALIZACIÓN DE LAS QUEMAS EN TERRENOS DE APTITUD AGRÍCOLA Y PECUARIA MEDIANTE LA REFORMA DE VARIOS ARTÍCULOS DE LEYES DISTINTAS: ARTÍCULO 5 DE LA LEY N°7664 LEY DE PROTECCIÓN FITOSANITARIA; ARTÍCULO 24 Y ADICIÓN DEL ARTÍCULO 24 BIS A LA LEY N°7779 LEY DE USO, MANEJO Y CONSERVACIÓN DE SUELOS; ARTÍCULO 27 LEY N° 7554 LEY ORGÁNICA DEL AMBIENTE, Y ARTÍCULO 229 Y LA ADICIÓN DEL ARTÍCULO 253 TER A LA LEY N°4573 CÓDIGO PENAL”, expediente N.° 23.485.</w:t>
      </w:r>
    </w:p>
    <w:p w14:paraId="726D8FBD" w14:textId="77777777" w:rsidR="00492AEF" w:rsidRPr="00492AEF" w:rsidRDefault="00492AEF" w:rsidP="00492AEF">
      <w:pPr>
        <w:spacing w:after="0" w:line="540" w:lineRule="exact"/>
        <w:jc w:val="both"/>
        <w:rPr>
          <w:rFonts w:ascii="Times New Roman" w:hAnsi="Times New Roman"/>
          <w:sz w:val="24"/>
          <w:szCs w:val="24"/>
          <w:lang w:val="es-ES"/>
        </w:rPr>
      </w:pPr>
      <w:r w:rsidRPr="00492AEF">
        <w:rPr>
          <w:rFonts w:ascii="Times New Roman" w:hAnsi="Times New Roman"/>
          <w:b/>
          <w:sz w:val="24"/>
          <w:szCs w:val="24"/>
          <w:lang w:val="es-ES"/>
        </w:rPr>
        <w:t>TERCERO:</w:t>
      </w:r>
      <w:r w:rsidRPr="00492AEF">
        <w:rPr>
          <w:rFonts w:ascii="Times New Roman" w:hAnsi="Times New Roman"/>
          <w:sz w:val="24"/>
          <w:szCs w:val="24"/>
          <w:lang w:val="es-ES"/>
        </w:rPr>
        <w:t xml:space="preserve"> Que dicho proyecto de ley tiene como objetivo regular, fiscalizar y penalizar las quemas en terrenos de aptitud agrícola y pecuaria para garantizar la protección del medio ambiente y la salud pública. Para ello, establece que las quemas controladas solo podrán realizarse con un permiso del Ministerio de Agricultura y Ganadería (MAG), mientras que su fiscalización estará a cargo de este ministerio junto con el Ministerio de Salud, el Ministerio de Ambiente y Energía y </w:t>
      </w:r>
      <w:r w:rsidRPr="00492AEF">
        <w:rPr>
          <w:rFonts w:ascii="Times New Roman" w:hAnsi="Times New Roman"/>
          <w:sz w:val="24"/>
          <w:szCs w:val="24"/>
          <w:lang w:val="es-ES"/>
        </w:rPr>
        <w:lastRenderedPageBreak/>
        <w:t>las municipalidades. En caso de incumplimiento, se prevén sanciones que incluyen la suspensión de la quema, denuncias penales y la revocación del permiso otorgado.</w:t>
      </w:r>
    </w:p>
    <w:p w14:paraId="703038E6" w14:textId="77777777" w:rsidR="00492AEF" w:rsidRPr="00492AEF" w:rsidRDefault="00492AEF" w:rsidP="00492AEF">
      <w:pPr>
        <w:spacing w:after="0" w:line="540" w:lineRule="exact"/>
        <w:jc w:val="both"/>
        <w:rPr>
          <w:rFonts w:ascii="Times New Roman" w:hAnsi="Times New Roman"/>
          <w:sz w:val="24"/>
          <w:szCs w:val="24"/>
          <w:lang w:val="es-ES"/>
        </w:rPr>
      </w:pPr>
      <w:r w:rsidRPr="00492AEF">
        <w:rPr>
          <w:rFonts w:ascii="Times New Roman" w:hAnsi="Times New Roman"/>
          <w:sz w:val="24"/>
          <w:szCs w:val="24"/>
          <w:lang w:val="es-ES"/>
        </w:rPr>
        <w:t>Además, la ley refuerza el marco sancionatorio mediante la reforma del Código Penal, estableciendo penas de prisión de seis meses a cuatro años por daños en terrenos agrícolas y de cinco a diez años por quemas vandálicas o incendios provocados sin autorización. También crea un Comité Interinstitucional Permanente para supervisar y regular las quemas agrícolas, asegurando que se realicen en armonía con la protección ambiental. Con estas medidas, se busca reducir los riesgos asociados a las quemas descontroladas y mejorar la gestión sostenible del suelo en el país.</w:t>
      </w:r>
    </w:p>
    <w:p w14:paraId="7AA2C11F" w14:textId="77777777" w:rsidR="00492AEF" w:rsidRPr="00492AEF" w:rsidRDefault="00492AEF" w:rsidP="00492AEF">
      <w:pPr>
        <w:spacing w:after="0" w:line="540" w:lineRule="exact"/>
        <w:jc w:val="center"/>
        <w:rPr>
          <w:rFonts w:ascii="Times New Roman" w:hAnsi="Times New Roman"/>
          <w:b/>
          <w:sz w:val="24"/>
          <w:szCs w:val="24"/>
          <w:lang w:val="es-ES"/>
        </w:rPr>
      </w:pPr>
      <w:r w:rsidRPr="00492AEF">
        <w:rPr>
          <w:rFonts w:ascii="Times New Roman" w:hAnsi="Times New Roman"/>
          <w:b/>
          <w:sz w:val="24"/>
          <w:szCs w:val="24"/>
          <w:lang w:val="es-ES"/>
        </w:rPr>
        <w:t>POR TANTO:</w:t>
      </w:r>
    </w:p>
    <w:p w14:paraId="50D7C17D" w14:textId="0B7566A4" w:rsidR="00492AEF" w:rsidRPr="00492AEF" w:rsidRDefault="00492AEF" w:rsidP="00492AEF">
      <w:pPr>
        <w:spacing w:after="0" w:line="540" w:lineRule="exact"/>
        <w:jc w:val="both"/>
        <w:rPr>
          <w:rFonts w:ascii="Times New Roman" w:hAnsi="Times New Roman"/>
          <w:sz w:val="24"/>
          <w:szCs w:val="24"/>
          <w:lang w:val="es-ES"/>
        </w:rPr>
      </w:pPr>
      <w:r w:rsidRPr="00492AEF">
        <w:rPr>
          <w:rFonts w:ascii="Times New Roman" w:hAnsi="Times New Roman"/>
          <w:sz w:val="24"/>
          <w:szCs w:val="24"/>
          <w:lang w:val="es-ES"/>
        </w:rPr>
        <w:t>La Comisión de Asuntos Jurídicos, los suscritos regidores, miembros de la Comisión Permanente de Asuntos Jurídicos, en atención al oficio número AL-CPEAMB-105-2025, remitido por  la Sra. Cinthya Díaz Briceño/ Jefa de Área, Comisiones Legislativas IV, recomienda emitir un pronunciamiento favorable sobre el expediente N.° 23.485, denominado “LEY PARA EL CUMPLIMIENTO, CONTROL Y PENALIZACIÓN DE LAS QUEMAS EN TERRENOS DE APTITUD AGRÍCOLA Y PECUARIA MEDIANTE LA REFORMA DE VARIOS ARTÍCULOS DE LEYES DISTINTAS: ARTÍCULO 5 DE LA LEY N°7664 LEY DE PROTECCIÓN FITOSANITARIA; ARTÍCULO 24 Y ADICIÓN DEL ARTÍCULO 24 BIS A LA LEY N°7779 LEY DE USO, MANEJO Y CONSERVACIÓN DE SUELOS; ARTÍCULO 27 LEY N° 7554 LEY ORGÁNICA DEL AMBIENTE, Y ARTÍCULO 229 Y LA ADICIÓN DEL ARTÍCULO 253 TER A LA LEY N°4573 CÓDIGO PENAL”.</w:t>
      </w:r>
    </w:p>
    <w:p w14:paraId="6A097678" w14:textId="48624A74" w:rsidR="00492AEF" w:rsidRDefault="00492AEF" w:rsidP="00492AEF">
      <w:pPr>
        <w:spacing w:after="0" w:line="540" w:lineRule="exact"/>
        <w:jc w:val="both"/>
        <w:rPr>
          <w:rFonts w:ascii="Times New Roman" w:hAnsi="Times New Roman"/>
          <w:b/>
          <w:sz w:val="24"/>
          <w:szCs w:val="24"/>
          <w:lang w:val="es-ES"/>
        </w:rPr>
      </w:pPr>
      <w:r w:rsidRPr="00492AEF">
        <w:rPr>
          <w:rFonts w:ascii="Times New Roman" w:hAnsi="Times New Roman"/>
          <w:b/>
          <w:sz w:val="24"/>
          <w:szCs w:val="24"/>
          <w:lang w:val="es-ES"/>
        </w:rPr>
        <w:t xml:space="preserve">DADO EN LA SALA DE SESIONES DEL CONCEJO MUNICIPAL, COMISIÓN PERMANENTE DE ASUNTOS JURÍDICOS, SIQUIRRES, AL SER LAS NUEVE HORAS DEL 11 DE MARZO DEL AÑO DOS MIL VEINTICINCO.  </w:t>
      </w:r>
    </w:p>
    <w:p w14:paraId="7DCF20F9" w14:textId="2020CFC9" w:rsidR="00492AEF" w:rsidRDefault="006B6AB1" w:rsidP="00492AEF">
      <w:pPr>
        <w:spacing w:after="0" w:line="540" w:lineRule="exact"/>
        <w:jc w:val="both"/>
        <w:rPr>
          <w:rFonts w:ascii="Times New Roman" w:hAnsi="Times New Roman"/>
          <w:b/>
          <w:sz w:val="24"/>
          <w:szCs w:val="24"/>
          <w:lang w:val="es-ES"/>
        </w:rPr>
      </w:pPr>
      <w:r w:rsidRPr="007E74E0">
        <w:rPr>
          <w:rFonts w:ascii="Times New Roman" w:hAnsi="Times New Roman"/>
          <w:b/>
          <w:noProof/>
          <w:sz w:val="24"/>
          <w:szCs w:val="24"/>
          <w:lang w:eastAsia="es-CR"/>
        </w:rPr>
        <w:drawing>
          <wp:anchor distT="0" distB="0" distL="114300" distR="114300" simplePos="0" relativeHeight="251679744" behindDoc="0" locked="0" layoutInCell="1" allowOverlap="1" wp14:anchorId="25D020FF" wp14:editId="49511D76">
            <wp:simplePos x="0" y="0"/>
            <wp:positionH relativeFrom="margin">
              <wp:align>right</wp:align>
            </wp:positionH>
            <wp:positionV relativeFrom="paragraph">
              <wp:posOffset>71273</wp:posOffset>
            </wp:positionV>
            <wp:extent cx="5942423" cy="1250731"/>
            <wp:effectExtent l="0" t="0" r="1270"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3461"/>
                    <a:stretch/>
                  </pic:blipFill>
                  <pic:spPr bwMode="auto">
                    <a:xfrm>
                      <a:off x="0" y="0"/>
                      <a:ext cx="5998596" cy="12625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DC455D" w14:textId="77777777" w:rsidR="00492AEF" w:rsidRPr="00492AEF" w:rsidRDefault="00492AEF" w:rsidP="00492AEF">
      <w:pPr>
        <w:spacing w:after="0" w:line="540" w:lineRule="exact"/>
        <w:jc w:val="both"/>
        <w:rPr>
          <w:rFonts w:ascii="Times New Roman" w:hAnsi="Times New Roman"/>
          <w:b/>
          <w:sz w:val="24"/>
          <w:szCs w:val="24"/>
          <w:lang w:val="es-ES"/>
        </w:rPr>
      </w:pPr>
    </w:p>
    <w:p w14:paraId="0479F498" w14:textId="0462148C" w:rsidR="00355124" w:rsidRDefault="00355124" w:rsidP="00355124">
      <w:pPr>
        <w:spacing w:after="0" w:line="540" w:lineRule="exact"/>
        <w:jc w:val="both"/>
        <w:rPr>
          <w:rFonts w:ascii="Times New Roman" w:hAnsi="Times New Roman"/>
          <w:b/>
          <w:sz w:val="24"/>
          <w:szCs w:val="24"/>
        </w:rPr>
      </w:pPr>
    </w:p>
    <w:p w14:paraId="41BAE9CB" w14:textId="7610FB8C" w:rsidR="006B6AB1" w:rsidRDefault="006B6AB1" w:rsidP="00355124">
      <w:pPr>
        <w:spacing w:after="0" w:line="540" w:lineRule="exact"/>
        <w:jc w:val="both"/>
        <w:rPr>
          <w:rFonts w:ascii="Times New Roman" w:hAnsi="Times New Roman"/>
          <w:b/>
          <w:sz w:val="24"/>
          <w:szCs w:val="24"/>
        </w:rPr>
      </w:pPr>
    </w:p>
    <w:p w14:paraId="5148B772" w14:textId="6D16FFE4" w:rsidR="00355124" w:rsidRPr="00071D2B" w:rsidRDefault="00355124" w:rsidP="00355124">
      <w:pPr>
        <w:spacing w:after="0" w:line="540" w:lineRule="exact"/>
        <w:jc w:val="both"/>
        <w:rPr>
          <w:rFonts w:ascii="Times New Roman" w:hAnsi="Times New Roman"/>
          <w:b/>
          <w:sz w:val="24"/>
          <w:szCs w:val="24"/>
        </w:rPr>
      </w:pPr>
      <w:r>
        <w:rPr>
          <w:rFonts w:ascii="Times New Roman" w:hAnsi="Times New Roman"/>
          <w:b/>
          <w:sz w:val="24"/>
          <w:szCs w:val="24"/>
        </w:rPr>
        <w:t>ACUERDO N°1195-11-03</w:t>
      </w:r>
      <w:r w:rsidRPr="00071D2B">
        <w:rPr>
          <w:rFonts w:ascii="Times New Roman" w:hAnsi="Times New Roman"/>
          <w:b/>
          <w:sz w:val="24"/>
          <w:szCs w:val="24"/>
        </w:rPr>
        <w:t>-2025</w:t>
      </w:r>
    </w:p>
    <w:p w14:paraId="0F448752" w14:textId="77777777" w:rsidR="00A77DB9" w:rsidRDefault="006B6AB1" w:rsidP="006B6AB1">
      <w:pPr>
        <w:spacing w:after="0" w:line="540" w:lineRule="exact"/>
        <w:jc w:val="both"/>
        <w:rPr>
          <w:rFonts w:ascii="Times New Roman" w:hAnsi="Times New Roman"/>
          <w:sz w:val="24"/>
          <w:szCs w:val="24"/>
        </w:rPr>
      </w:pPr>
      <w:r w:rsidRPr="000D59C6">
        <w:rPr>
          <w:rFonts w:ascii="Times New Roman" w:hAnsi="Times New Roman"/>
          <w:sz w:val="24"/>
          <w:szCs w:val="24"/>
        </w:rPr>
        <w:t>Sometido a votación por unanimi</w:t>
      </w:r>
      <w:r>
        <w:rPr>
          <w:rFonts w:ascii="Times New Roman" w:hAnsi="Times New Roman"/>
          <w:sz w:val="24"/>
          <w:szCs w:val="24"/>
        </w:rPr>
        <w:t>dad se aprueba el Dictamen N°038</w:t>
      </w:r>
      <w:r w:rsidRPr="000D59C6">
        <w:rPr>
          <w:rFonts w:ascii="Times New Roman" w:hAnsi="Times New Roman"/>
          <w:sz w:val="24"/>
          <w:szCs w:val="24"/>
        </w:rPr>
        <w:t>-2025-CAJ, en atención al</w:t>
      </w:r>
    </w:p>
    <w:p w14:paraId="2910785F" w14:textId="397219BB" w:rsidR="00D91B09" w:rsidRPr="009C38FB" w:rsidRDefault="006B6AB1" w:rsidP="006B6AB1">
      <w:pPr>
        <w:spacing w:after="0" w:line="540" w:lineRule="exact"/>
        <w:jc w:val="both"/>
        <w:rPr>
          <w:rFonts w:ascii="Times New Roman" w:hAnsi="Times New Roman"/>
          <w:sz w:val="24"/>
          <w:szCs w:val="24"/>
        </w:rPr>
      </w:pPr>
      <w:r w:rsidRPr="000D59C6">
        <w:rPr>
          <w:rFonts w:ascii="Times New Roman" w:hAnsi="Times New Roman"/>
          <w:sz w:val="24"/>
          <w:szCs w:val="24"/>
        </w:rPr>
        <w:lastRenderedPageBreak/>
        <w:t>oficio número</w:t>
      </w:r>
      <w:r w:rsidRPr="009C38FB">
        <w:rPr>
          <w:rFonts w:ascii="Times New Roman" w:hAnsi="Times New Roman"/>
          <w:sz w:val="24"/>
          <w:szCs w:val="24"/>
        </w:rPr>
        <w:t xml:space="preserve"> </w:t>
      </w:r>
      <w:r w:rsidR="00D91B09" w:rsidRPr="009C38FB">
        <w:rPr>
          <w:rFonts w:ascii="Times New Roman" w:hAnsi="Times New Roman"/>
          <w:sz w:val="24"/>
          <w:szCs w:val="24"/>
        </w:rPr>
        <w:t xml:space="preserve">oficio número AL-CPEAMB-105-2025, remitido </w:t>
      </w:r>
      <w:r w:rsidR="009C38FB" w:rsidRPr="009C38FB">
        <w:rPr>
          <w:rFonts w:ascii="Times New Roman" w:hAnsi="Times New Roman"/>
          <w:sz w:val="24"/>
          <w:szCs w:val="24"/>
        </w:rPr>
        <w:t>por la</w:t>
      </w:r>
      <w:r w:rsidR="00D91B09" w:rsidRPr="009C38FB">
        <w:rPr>
          <w:rFonts w:ascii="Times New Roman" w:hAnsi="Times New Roman"/>
          <w:sz w:val="24"/>
          <w:szCs w:val="24"/>
        </w:rPr>
        <w:t xml:space="preserve"> Sra. Cinthya Díaz Briceño/ Jefa de Área, Comisiones Legislativas IV, </w:t>
      </w:r>
      <w:r w:rsidR="009C38FB">
        <w:rPr>
          <w:rFonts w:ascii="Times New Roman" w:hAnsi="Times New Roman"/>
          <w:sz w:val="24"/>
          <w:szCs w:val="24"/>
        </w:rPr>
        <w:t>por lo tanto, el Concejo Municipal de Siquirres acuerda: E</w:t>
      </w:r>
      <w:r w:rsidR="009C38FB" w:rsidRPr="00CF774C">
        <w:rPr>
          <w:rFonts w:ascii="Times New Roman" w:hAnsi="Times New Roman"/>
          <w:sz w:val="24"/>
          <w:szCs w:val="24"/>
        </w:rPr>
        <w:t>mitir</w:t>
      </w:r>
      <w:r w:rsidR="009C38FB" w:rsidRPr="009C38FB">
        <w:rPr>
          <w:rFonts w:ascii="Times New Roman" w:hAnsi="Times New Roman"/>
          <w:sz w:val="24"/>
          <w:szCs w:val="24"/>
        </w:rPr>
        <w:t xml:space="preserve"> </w:t>
      </w:r>
      <w:r w:rsidR="00D91B09" w:rsidRPr="009C38FB">
        <w:rPr>
          <w:rFonts w:ascii="Times New Roman" w:hAnsi="Times New Roman"/>
          <w:sz w:val="24"/>
          <w:szCs w:val="24"/>
        </w:rPr>
        <w:t>un pronunciamiento favorable sobre el expediente N.° 23.485, denominado “LEY PARA EL CUMPLIMIENTO, CONTROL Y PENALIZACIÓN DE LAS QUEMAS EN TERRENOS DE APTITUD AGRÍCOLA Y PECUARIA MEDIANTE LA REFORMA DE VARIOS ARTÍCULOS DE LEYES DISTINTAS: ARTÍCULO 5 DE LA LEY N°7664 LEY DE PROTECCIÓN FITOSANITARIA; ARTÍCULO 24 Y ADICIÓN DEL ARTÍCULO 24 BIS A LA LEY N°7779 LEY DE USO, MANEJO Y CONSERVACIÓN DE SUELOS; ARTÍCULO 27 LEY N° 7554 LEY ORGÁNICA DEL AMBIENTE, Y ARTÍCULO 229 Y LA ADICIÓN DEL ARTÍCULO 253 TER A LA LEY N°4573 CÓDIGO PENAL”.</w:t>
      </w:r>
      <w:r w:rsidR="009C38FB">
        <w:rPr>
          <w:rFonts w:ascii="Times New Roman" w:hAnsi="Times New Roman"/>
          <w:sz w:val="24"/>
          <w:szCs w:val="24"/>
        </w:rPr>
        <w:t>-----------------------------------------</w:t>
      </w:r>
    </w:p>
    <w:p w14:paraId="1216304D" w14:textId="77777777" w:rsidR="00355124" w:rsidRPr="00071D2B" w:rsidRDefault="00355124" w:rsidP="00355124">
      <w:pPr>
        <w:spacing w:after="0" w:line="540" w:lineRule="exact"/>
        <w:jc w:val="both"/>
        <w:rPr>
          <w:rFonts w:ascii="Times New Roman" w:hAnsi="Times New Roman"/>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xml:space="preserve">. ---------------------------------------------------- </w:t>
      </w:r>
    </w:p>
    <w:p w14:paraId="441B96CB" w14:textId="1E690F8B" w:rsidR="00CB1E04" w:rsidRDefault="008036C4" w:rsidP="00CB1E04">
      <w:pPr>
        <w:spacing w:after="0" w:line="540" w:lineRule="exact"/>
        <w:jc w:val="both"/>
        <w:rPr>
          <w:rFonts w:ascii="Times New Roman" w:hAnsi="Times New Roman"/>
          <w:sz w:val="24"/>
          <w:szCs w:val="24"/>
        </w:rPr>
      </w:pPr>
      <w:r w:rsidRPr="008036C4">
        <w:rPr>
          <w:rFonts w:ascii="Times New Roman" w:hAnsi="Times New Roman"/>
          <w:b/>
          <w:sz w:val="24"/>
          <w:szCs w:val="24"/>
        </w:rPr>
        <w:t>6.-</w:t>
      </w:r>
      <w:r w:rsidR="00CB1E04" w:rsidRPr="00477930">
        <w:rPr>
          <w:rFonts w:ascii="Times New Roman" w:hAnsi="Times New Roman"/>
          <w:sz w:val="24"/>
          <w:szCs w:val="24"/>
        </w:rPr>
        <w:t>Se conoce dictamen N°03</w:t>
      </w:r>
      <w:r w:rsidR="00CB1E04">
        <w:rPr>
          <w:rFonts w:ascii="Times New Roman" w:hAnsi="Times New Roman"/>
          <w:sz w:val="24"/>
          <w:szCs w:val="24"/>
        </w:rPr>
        <w:t>9</w:t>
      </w:r>
      <w:r w:rsidR="00CB1E04" w:rsidRPr="00477930">
        <w:rPr>
          <w:rFonts w:ascii="Times New Roman" w:hAnsi="Times New Roman"/>
          <w:sz w:val="24"/>
          <w:szCs w:val="24"/>
        </w:rPr>
        <w:t>-2025-CAJ de la Comisión Permanente de Asuntos Jurídicos en atención al oficio</w:t>
      </w:r>
      <w:r w:rsidR="00CB1E04" w:rsidRPr="009006FF">
        <w:rPr>
          <w:rFonts w:ascii="Times New Roman" w:hAnsi="Times New Roman"/>
          <w:sz w:val="24"/>
          <w:szCs w:val="24"/>
        </w:rPr>
        <w:t xml:space="preserve"> número </w:t>
      </w:r>
      <w:r w:rsidR="00302795" w:rsidRPr="00302795">
        <w:rPr>
          <w:rFonts w:ascii="Times New Roman" w:hAnsi="Times New Roman"/>
          <w:sz w:val="24"/>
          <w:szCs w:val="24"/>
        </w:rPr>
        <w:t>AL-CPEAMB-085-2025</w:t>
      </w:r>
      <w:r w:rsidR="00CB1E04" w:rsidRPr="00E31EF0">
        <w:rPr>
          <w:rFonts w:ascii="Times New Roman" w:hAnsi="Times New Roman"/>
          <w:sz w:val="24"/>
          <w:szCs w:val="24"/>
        </w:rPr>
        <w:t xml:space="preserve">, remitido por la Sra. Cinthya Díaz Briceño, Jefa </w:t>
      </w:r>
      <w:r w:rsidR="00CB1E04">
        <w:rPr>
          <w:rFonts w:ascii="Times New Roman" w:hAnsi="Times New Roman"/>
          <w:sz w:val="24"/>
          <w:szCs w:val="24"/>
        </w:rPr>
        <w:t>d</w:t>
      </w:r>
      <w:r w:rsidR="00CB1E04" w:rsidRPr="00E31EF0">
        <w:rPr>
          <w:rFonts w:ascii="Times New Roman" w:hAnsi="Times New Roman"/>
          <w:sz w:val="24"/>
          <w:szCs w:val="24"/>
        </w:rPr>
        <w:t>e Área, Comisiones Legislativas IV</w:t>
      </w:r>
      <w:r w:rsidR="00CB1E04" w:rsidRPr="00477930">
        <w:rPr>
          <w:rFonts w:ascii="Times New Roman" w:hAnsi="Times New Roman"/>
          <w:sz w:val="24"/>
          <w:szCs w:val="24"/>
        </w:rPr>
        <w:t>, que textualmente cita:</w:t>
      </w:r>
      <w:r w:rsidR="00CB1E04">
        <w:rPr>
          <w:rFonts w:ascii="Times New Roman" w:hAnsi="Times New Roman"/>
          <w:sz w:val="24"/>
          <w:szCs w:val="24"/>
        </w:rPr>
        <w:t xml:space="preserve"> --------------------------------------</w:t>
      </w:r>
    </w:p>
    <w:p w14:paraId="7174D378" w14:textId="77777777" w:rsidR="00CB1E04" w:rsidRPr="002E2EFE" w:rsidRDefault="00CB1E04" w:rsidP="00CB1E04">
      <w:pPr>
        <w:spacing w:after="0" w:line="540" w:lineRule="exact"/>
        <w:jc w:val="center"/>
        <w:rPr>
          <w:rFonts w:ascii="Times New Roman" w:hAnsi="Times New Roman"/>
          <w:sz w:val="24"/>
          <w:szCs w:val="24"/>
        </w:rPr>
      </w:pPr>
      <w:r w:rsidRPr="002E2EFE">
        <w:rPr>
          <w:rFonts w:ascii="Times New Roman" w:hAnsi="Times New Roman"/>
          <w:sz w:val="24"/>
          <w:szCs w:val="24"/>
        </w:rPr>
        <w:t>COMISIÓN DE PERMANENTE DE ASUNTOS JURÍDICOS</w:t>
      </w:r>
    </w:p>
    <w:p w14:paraId="29E187C0" w14:textId="77777777" w:rsidR="00CB1E04" w:rsidRDefault="00CB1E04" w:rsidP="00CB1E04">
      <w:pPr>
        <w:spacing w:after="0" w:line="540" w:lineRule="exact"/>
        <w:jc w:val="center"/>
        <w:rPr>
          <w:rFonts w:ascii="Times New Roman" w:hAnsi="Times New Roman"/>
          <w:sz w:val="24"/>
          <w:szCs w:val="24"/>
        </w:rPr>
      </w:pPr>
      <w:r w:rsidRPr="002E2EFE">
        <w:rPr>
          <w:rFonts w:ascii="Times New Roman" w:hAnsi="Times New Roman"/>
          <w:sz w:val="24"/>
          <w:szCs w:val="24"/>
        </w:rPr>
        <w:t>Municipalidad de Siquirres</w:t>
      </w:r>
    </w:p>
    <w:p w14:paraId="4C218C9E" w14:textId="77777777" w:rsidR="00CB1E04" w:rsidRPr="002E2EFE" w:rsidRDefault="00CB1E04" w:rsidP="00CB1E04">
      <w:pPr>
        <w:spacing w:after="0" w:line="540" w:lineRule="exact"/>
        <w:jc w:val="center"/>
        <w:rPr>
          <w:rFonts w:ascii="Times New Roman" w:hAnsi="Times New Roman"/>
          <w:sz w:val="24"/>
          <w:szCs w:val="24"/>
        </w:rPr>
      </w:pPr>
      <w:r>
        <w:rPr>
          <w:rFonts w:ascii="Times New Roman" w:hAnsi="Times New Roman"/>
          <w:noProof/>
          <w:sz w:val="24"/>
          <w:szCs w:val="24"/>
          <w:lang w:eastAsia="es-CR"/>
        </w:rPr>
        <mc:AlternateContent>
          <mc:Choice Requires="wps">
            <w:drawing>
              <wp:anchor distT="0" distB="0" distL="114300" distR="114300" simplePos="0" relativeHeight="251681792" behindDoc="0" locked="0" layoutInCell="1" allowOverlap="1" wp14:anchorId="19BE2336" wp14:editId="2E59938D">
                <wp:simplePos x="0" y="0"/>
                <wp:positionH relativeFrom="column">
                  <wp:posOffset>292735</wp:posOffset>
                </wp:positionH>
                <wp:positionV relativeFrom="paragraph">
                  <wp:posOffset>56059</wp:posOffset>
                </wp:positionV>
                <wp:extent cx="5071496" cy="8056"/>
                <wp:effectExtent l="0" t="0" r="34290" b="30480"/>
                <wp:wrapNone/>
                <wp:docPr id="16" name="Conector recto 16"/>
                <wp:cNvGraphicFramePr/>
                <a:graphic xmlns:a="http://schemas.openxmlformats.org/drawingml/2006/main">
                  <a:graphicData uri="http://schemas.microsoft.com/office/word/2010/wordprocessingShape">
                    <wps:wsp>
                      <wps:cNvCnPr/>
                      <wps:spPr>
                        <a:xfrm flipV="1">
                          <a:off x="0" y="0"/>
                          <a:ext cx="5071496" cy="8056"/>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3CE79675" id="Conector recto 16"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23.05pt,4.4pt" to="422.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" strokecolor="#4a7ebb" strokeweight="1pt"/>
            </w:pict>
          </mc:Fallback>
        </mc:AlternateContent>
      </w:r>
      <w:r w:rsidRPr="002E2EFE">
        <w:rPr>
          <w:rFonts w:ascii="Times New Roman" w:hAnsi="Times New Roman"/>
          <w:sz w:val="24"/>
          <w:szCs w:val="24"/>
        </w:rPr>
        <w:t>DICTAMEN</w:t>
      </w:r>
    </w:p>
    <w:p w14:paraId="2975D13F" w14:textId="77777777" w:rsidR="00CB1E04" w:rsidRPr="00CB1E04" w:rsidRDefault="00CB1E04" w:rsidP="00CB1E04">
      <w:pPr>
        <w:spacing w:after="0" w:line="540" w:lineRule="exact"/>
        <w:jc w:val="center"/>
        <w:rPr>
          <w:rFonts w:ascii="Times New Roman" w:hAnsi="Times New Roman"/>
          <w:b/>
          <w:sz w:val="24"/>
          <w:szCs w:val="24"/>
          <w:lang w:val="es-ES"/>
        </w:rPr>
      </w:pPr>
      <w:r w:rsidRPr="00CB1E04">
        <w:rPr>
          <w:rFonts w:ascii="Times New Roman" w:hAnsi="Times New Roman"/>
          <w:b/>
          <w:sz w:val="24"/>
          <w:szCs w:val="24"/>
          <w:lang w:val="es-ES"/>
        </w:rPr>
        <w:t xml:space="preserve">ATENCIÓN AL OFICIO NÚMERO AL-CPEAMB-085-2025, REMITIDO POR LA SRA. CINTHYA DIAZ BRICEÑO, JEFA DE ÁREA, COMISIONES LEGISLATIVAS IV. </w:t>
      </w:r>
    </w:p>
    <w:p w14:paraId="62D8842A" w14:textId="37940210" w:rsidR="00CB1E04" w:rsidRPr="00896379" w:rsidRDefault="00CB1E04" w:rsidP="00CB1E04">
      <w:pPr>
        <w:spacing w:after="0" w:line="540" w:lineRule="exact"/>
        <w:jc w:val="center"/>
        <w:rPr>
          <w:rFonts w:ascii="Times New Roman" w:hAnsi="Times New Roman"/>
          <w:b/>
          <w:sz w:val="24"/>
          <w:szCs w:val="24"/>
        </w:rPr>
      </w:pPr>
      <w:r w:rsidRPr="00896379">
        <w:rPr>
          <w:rFonts w:ascii="Times New Roman" w:hAnsi="Times New Roman"/>
          <w:b/>
          <w:sz w:val="24"/>
          <w:szCs w:val="24"/>
        </w:rPr>
        <w:t>Dictamen No.03</w:t>
      </w:r>
      <w:r>
        <w:rPr>
          <w:rFonts w:ascii="Times New Roman" w:hAnsi="Times New Roman"/>
          <w:b/>
          <w:sz w:val="24"/>
          <w:szCs w:val="24"/>
        </w:rPr>
        <w:t>9</w:t>
      </w:r>
      <w:r w:rsidRPr="00896379">
        <w:rPr>
          <w:rFonts w:ascii="Times New Roman" w:hAnsi="Times New Roman"/>
          <w:b/>
          <w:sz w:val="24"/>
          <w:szCs w:val="24"/>
        </w:rPr>
        <w:t>-2025-CAJ</w:t>
      </w:r>
    </w:p>
    <w:p w14:paraId="27533772" w14:textId="77777777" w:rsidR="00CB1E04" w:rsidRPr="00896379" w:rsidRDefault="00CB1E04" w:rsidP="00CB1E04">
      <w:pPr>
        <w:spacing w:after="0" w:line="540" w:lineRule="exact"/>
        <w:jc w:val="center"/>
        <w:rPr>
          <w:rFonts w:ascii="Times New Roman" w:hAnsi="Times New Roman"/>
          <w:b/>
          <w:sz w:val="24"/>
          <w:szCs w:val="24"/>
        </w:rPr>
      </w:pPr>
      <w:r w:rsidRPr="00896379">
        <w:rPr>
          <w:rFonts w:ascii="Times New Roman" w:hAnsi="Times New Roman"/>
          <w:b/>
          <w:sz w:val="24"/>
          <w:szCs w:val="24"/>
        </w:rPr>
        <w:t>PRIMERA LEGISLATURA</w:t>
      </w:r>
    </w:p>
    <w:p w14:paraId="3E82D161" w14:textId="77777777" w:rsidR="00CB1E04" w:rsidRDefault="00CB1E04" w:rsidP="00CB1E04">
      <w:pPr>
        <w:spacing w:after="0" w:line="540" w:lineRule="exact"/>
        <w:jc w:val="center"/>
        <w:rPr>
          <w:rFonts w:ascii="Times New Roman" w:hAnsi="Times New Roman"/>
          <w:sz w:val="24"/>
          <w:szCs w:val="24"/>
        </w:rPr>
      </w:pPr>
      <w:r w:rsidRPr="002E2EFE">
        <w:rPr>
          <w:rFonts w:ascii="Times New Roman" w:hAnsi="Times New Roman"/>
          <w:sz w:val="24"/>
          <w:szCs w:val="24"/>
        </w:rPr>
        <w:t>(Del 1° de mayo del 2024 al 30 de abril del 2026)</w:t>
      </w:r>
    </w:p>
    <w:p w14:paraId="3BA73C39" w14:textId="1F40079F" w:rsidR="00CB1E04" w:rsidRPr="00D85E05" w:rsidRDefault="00CB1E04" w:rsidP="00CB1E04">
      <w:pPr>
        <w:pBdr>
          <w:top w:val="nil"/>
          <w:left w:val="nil"/>
          <w:bottom w:val="nil"/>
          <w:right w:val="nil"/>
          <w:between w:val="nil"/>
        </w:pBdr>
        <w:suppressAutoHyphens w:val="0"/>
        <w:spacing w:after="0" w:line="540" w:lineRule="exact"/>
        <w:jc w:val="center"/>
        <w:rPr>
          <w:rFonts w:ascii="Times New Roman" w:hAnsi="Times New Roman"/>
          <w:color w:val="000000"/>
          <w:sz w:val="24"/>
          <w:szCs w:val="24"/>
          <w:lang w:val="es-ES" w:eastAsia="es-CR"/>
        </w:rPr>
      </w:pPr>
      <w:r w:rsidRPr="00D85E05">
        <w:rPr>
          <w:rFonts w:ascii="Times New Roman" w:hAnsi="Times New Roman"/>
          <w:b/>
          <w:color w:val="000000"/>
          <w:sz w:val="24"/>
          <w:szCs w:val="24"/>
          <w:lang w:val="es-ES" w:eastAsia="es-CR"/>
        </w:rPr>
        <w:t xml:space="preserve">Dictamen </w:t>
      </w:r>
      <w:r w:rsidRPr="00D85E05">
        <w:rPr>
          <w:rFonts w:ascii="Times New Roman" w:hAnsi="Times New Roman"/>
          <w:b/>
          <w:sz w:val="24"/>
          <w:szCs w:val="24"/>
          <w:lang w:val="es-ES" w:eastAsia="es-CR"/>
        </w:rPr>
        <w:t>03</w:t>
      </w:r>
      <w:r>
        <w:rPr>
          <w:rFonts w:ascii="Times New Roman" w:hAnsi="Times New Roman"/>
          <w:b/>
          <w:sz w:val="24"/>
          <w:szCs w:val="24"/>
          <w:lang w:val="es-ES" w:eastAsia="es-CR"/>
        </w:rPr>
        <w:t>9</w:t>
      </w:r>
      <w:r w:rsidRPr="00D85E05">
        <w:rPr>
          <w:rFonts w:ascii="Times New Roman" w:hAnsi="Times New Roman"/>
          <w:b/>
          <w:color w:val="000000"/>
          <w:sz w:val="24"/>
          <w:szCs w:val="24"/>
          <w:lang w:val="es-ES" w:eastAsia="es-CR"/>
        </w:rPr>
        <w:t>-20</w:t>
      </w:r>
      <w:r w:rsidRPr="00D85E05">
        <w:rPr>
          <w:rFonts w:ascii="Times New Roman" w:hAnsi="Times New Roman"/>
          <w:b/>
          <w:sz w:val="24"/>
          <w:szCs w:val="24"/>
          <w:lang w:val="es-ES" w:eastAsia="es-CR"/>
        </w:rPr>
        <w:t>25-CAJ</w:t>
      </w:r>
      <w:r w:rsidRPr="00D85E05">
        <w:rPr>
          <w:rFonts w:ascii="Times New Roman" w:hAnsi="Times New Roman"/>
          <w:b/>
          <w:color w:val="000000"/>
          <w:sz w:val="24"/>
          <w:szCs w:val="24"/>
          <w:lang w:val="es-ES" w:eastAsia="es-CR"/>
        </w:rPr>
        <w:t>.</w:t>
      </w:r>
    </w:p>
    <w:p w14:paraId="27337301" w14:textId="264B6EAC" w:rsidR="00DB31F0" w:rsidRPr="00DB31F0" w:rsidRDefault="00DB31F0" w:rsidP="00DB31F0">
      <w:pPr>
        <w:spacing w:after="0" w:line="540" w:lineRule="exact"/>
        <w:jc w:val="both"/>
        <w:rPr>
          <w:rFonts w:ascii="Times New Roman" w:hAnsi="Times New Roman"/>
          <w:sz w:val="24"/>
          <w:szCs w:val="24"/>
          <w:lang w:val="es-ES"/>
        </w:rPr>
      </w:pPr>
      <w:r w:rsidRPr="00DB31F0">
        <w:rPr>
          <w:rFonts w:ascii="Times New Roman" w:hAnsi="Times New Roman"/>
          <w:sz w:val="24"/>
          <w:szCs w:val="24"/>
          <w:lang w:val="es-ES"/>
        </w:rPr>
        <w:t xml:space="preserve">Los suscritos regidores, miembros de la Comisión Permanente de Asuntos Jurídicos, en atención al oficio número AL-CPEAMB-085-2025, remitido por la Sra. Cinthya Díaz Briceño/ Jefa de Área, Comisiones Legislativas IV, proceden a dictaminar lo siguiente: </w:t>
      </w:r>
    </w:p>
    <w:p w14:paraId="6C425142" w14:textId="77777777" w:rsidR="00DB31F0" w:rsidRPr="00DB31F0" w:rsidRDefault="00DB31F0" w:rsidP="00DB31F0">
      <w:pPr>
        <w:spacing w:after="0" w:line="540" w:lineRule="exact"/>
        <w:jc w:val="center"/>
        <w:rPr>
          <w:rFonts w:ascii="Times New Roman" w:hAnsi="Times New Roman"/>
          <w:b/>
          <w:sz w:val="24"/>
          <w:szCs w:val="24"/>
          <w:lang w:val="es-ES"/>
        </w:rPr>
      </w:pPr>
      <w:r w:rsidRPr="00DB31F0">
        <w:rPr>
          <w:rFonts w:ascii="Times New Roman" w:hAnsi="Times New Roman"/>
          <w:b/>
          <w:sz w:val="24"/>
          <w:szCs w:val="24"/>
          <w:lang w:val="es-ES"/>
        </w:rPr>
        <w:t>CONSIDERANDO:</w:t>
      </w:r>
    </w:p>
    <w:p w14:paraId="56803B31" w14:textId="77777777" w:rsidR="009600AC" w:rsidRDefault="00DB31F0" w:rsidP="00DB31F0">
      <w:pPr>
        <w:spacing w:after="0" w:line="540" w:lineRule="exact"/>
        <w:jc w:val="both"/>
        <w:rPr>
          <w:rFonts w:ascii="Times New Roman" w:hAnsi="Times New Roman"/>
          <w:sz w:val="24"/>
          <w:szCs w:val="24"/>
          <w:lang w:val="es-ES"/>
        </w:rPr>
      </w:pPr>
      <w:r w:rsidRPr="00DB31F0">
        <w:rPr>
          <w:rFonts w:ascii="Times New Roman" w:hAnsi="Times New Roman"/>
          <w:b/>
          <w:sz w:val="24"/>
          <w:szCs w:val="24"/>
          <w:lang w:val="es-ES"/>
        </w:rPr>
        <w:t xml:space="preserve">PRIMERO: </w:t>
      </w:r>
      <w:r w:rsidRPr="00DB31F0">
        <w:rPr>
          <w:rFonts w:ascii="Times New Roman" w:hAnsi="Times New Roman"/>
          <w:sz w:val="24"/>
          <w:szCs w:val="24"/>
          <w:lang w:val="es-ES"/>
        </w:rPr>
        <w:t>Que la Sra. Cinthya Díaz Briceño/ Jefa de Área, Comisiones Legislativas IV, remite</w:t>
      </w:r>
    </w:p>
    <w:p w14:paraId="3D60205B" w14:textId="5B1B57B9" w:rsidR="00DB31F0" w:rsidRPr="00DB31F0" w:rsidRDefault="00DB31F0" w:rsidP="00DB31F0">
      <w:pPr>
        <w:spacing w:after="0" w:line="540" w:lineRule="exact"/>
        <w:jc w:val="both"/>
        <w:rPr>
          <w:rFonts w:ascii="Times New Roman" w:hAnsi="Times New Roman"/>
          <w:sz w:val="24"/>
          <w:szCs w:val="24"/>
          <w:lang w:val="es-ES"/>
        </w:rPr>
      </w:pPr>
      <w:r w:rsidRPr="00DB31F0">
        <w:rPr>
          <w:rFonts w:ascii="Times New Roman" w:hAnsi="Times New Roman"/>
          <w:sz w:val="24"/>
          <w:szCs w:val="24"/>
          <w:lang w:val="es-ES"/>
        </w:rPr>
        <w:t>el oficio número AL-CPEAMB-085-2025, dirigido al Concejo Municipal de Siquirres.</w:t>
      </w:r>
    </w:p>
    <w:p w14:paraId="2BC60D3D" w14:textId="77777777" w:rsidR="00DB31F0" w:rsidRPr="00DB31F0" w:rsidRDefault="00DB31F0" w:rsidP="00DB31F0">
      <w:pPr>
        <w:spacing w:after="0" w:line="540" w:lineRule="exact"/>
        <w:jc w:val="both"/>
        <w:rPr>
          <w:rFonts w:ascii="Times New Roman" w:hAnsi="Times New Roman"/>
          <w:sz w:val="24"/>
          <w:szCs w:val="24"/>
          <w:lang w:val="es-ES"/>
        </w:rPr>
      </w:pPr>
      <w:r w:rsidRPr="00C75338">
        <w:rPr>
          <w:rFonts w:ascii="Times New Roman" w:hAnsi="Times New Roman"/>
          <w:b/>
          <w:sz w:val="24"/>
          <w:szCs w:val="24"/>
          <w:lang w:val="es-ES"/>
        </w:rPr>
        <w:lastRenderedPageBreak/>
        <w:t>SEGUNDO:</w:t>
      </w:r>
      <w:r w:rsidRPr="00DB31F0">
        <w:rPr>
          <w:rFonts w:ascii="Times New Roman" w:hAnsi="Times New Roman"/>
          <w:sz w:val="24"/>
          <w:szCs w:val="24"/>
          <w:lang w:val="es-ES"/>
        </w:rPr>
        <w:t xml:space="preserve"> Que dicho oficio tiene como objeto consultar el criterio de esta institución sobre el proyecto de ley “LEY DE CONSERVACIÓN Y FOMENTO DE ARBORETOS PARA LA BIODIVERSIDAD Y EDUCACIÓN AMBIENTAL”, expediente N.° 24.804.</w:t>
      </w:r>
    </w:p>
    <w:p w14:paraId="67F6B041" w14:textId="77777777" w:rsidR="00DB31F0" w:rsidRPr="00DB31F0" w:rsidRDefault="00DB31F0" w:rsidP="00DB31F0">
      <w:pPr>
        <w:spacing w:after="0" w:line="540" w:lineRule="exact"/>
        <w:jc w:val="both"/>
        <w:rPr>
          <w:rFonts w:ascii="Times New Roman" w:hAnsi="Times New Roman"/>
          <w:sz w:val="24"/>
          <w:szCs w:val="24"/>
          <w:lang w:val="es-ES"/>
        </w:rPr>
      </w:pPr>
      <w:r w:rsidRPr="00DB31F0">
        <w:rPr>
          <w:rFonts w:ascii="Times New Roman" w:hAnsi="Times New Roman"/>
          <w:b/>
          <w:sz w:val="24"/>
          <w:szCs w:val="24"/>
          <w:lang w:val="es-ES"/>
        </w:rPr>
        <w:t xml:space="preserve">TERCERO: </w:t>
      </w:r>
      <w:r w:rsidRPr="00DB31F0">
        <w:rPr>
          <w:rFonts w:ascii="Times New Roman" w:hAnsi="Times New Roman"/>
          <w:sz w:val="24"/>
          <w:szCs w:val="24"/>
          <w:lang w:val="es-ES"/>
        </w:rPr>
        <w:t>Que dicho proyecto de ley tiene como objetivo fomentar la conservación de la biodiversidad y la educación ambiental mediante la creación de arboretos en todos los cantones de Costa Rica. Estos espacios serán utilizados para la protección de especies arbóreas en peligro de extinción, la investigación científica y la promoción del turismo sostenible. La ley establece que los arboretos serán considerados “museos vivos”, proporcionando oportunidades de aprendizaje para la comunidad y contribuyendo a la restauración de ecosistemas degradados.</w:t>
      </w:r>
    </w:p>
    <w:p w14:paraId="7DD4984F" w14:textId="77777777" w:rsidR="00DB31F0" w:rsidRPr="00DB31F0" w:rsidRDefault="00DB31F0" w:rsidP="00DB31F0">
      <w:pPr>
        <w:spacing w:after="0" w:line="540" w:lineRule="exact"/>
        <w:jc w:val="both"/>
        <w:rPr>
          <w:rFonts w:ascii="Times New Roman" w:hAnsi="Times New Roman"/>
          <w:sz w:val="24"/>
          <w:szCs w:val="24"/>
          <w:lang w:val="es-ES"/>
        </w:rPr>
      </w:pPr>
      <w:r w:rsidRPr="00DB31F0">
        <w:rPr>
          <w:rFonts w:ascii="Times New Roman" w:hAnsi="Times New Roman"/>
          <w:sz w:val="24"/>
          <w:szCs w:val="24"/>
          <w:lang w:val="es-ES"/>
        </w:rPr>
        <w:t>Para garantizar su sostenibilidad, el proyecto propone la creación de un Fondo Verde para el financiamiento de estos espacios, además de incentivos fiscales para empresas y organizaciones que colaboren en su mantenimiento. Se promoverán alianzas público-privadas y la participación de las municipalidades en su gestión, asegurando que estos espacios sean accesibles para la comunidad y sirvan como herramientas clave para la conservación del medio ambiente y la mitigación del cambio climático.</w:t>
      </w:r>
    </w:p>
    <w:p w14:paraId="49229C6D" w14:textId="77777777" w:rsidR="00DB31F0" w:rsidRPr="00DB31F0" w:rsidRDefault="00DB31F0" w:rsidP="00DB31F0">
      <w:pPr>
        <w:spacing w:after="0" w:line="540" w:lineRule="exact"/>
        <w:jc w:val="center"/>
        <w:rPr>
          <w:rFonts w:ascii="Times New Roman" w:hAnsi="Times New Roman"/>
          <w:b/>
          <w:sz w:val="24"/>
          <w:szCs w:val="24"/>
          <w:lang w:val="es-ES"/>
        </w:rPr>
      </w:pPr>
      <w:r w:rsidRPr="00DB31F0">
        <w:rPr>
          <w:rFonts w:ascii="Times New Roman" w:hAnsi="Times New Roman"/>
          <w:b/>
          <w:sz w:val="24"/>
          <w:szCs w:val="24"/>
          <w:lang w:val="es-ES"/>
        </w:rPr>
        <w:t>POR TANTO:</w:t>
      </w:r>
    </w:p>
    <w:p w14:paraId="4FD7DE5C" w14:textId="687CF677" w:rsidR="00DB31F0" w:rsidRPr="00DB31F0" w:rsidRDefault="00DB31F0" w:rsidP="00DB31F0">
      <w:pPr>
        <w:spacing w:after="0" w:line="540" w:lineRule="exact"/>
        <w:jc w:val="both"/>
        <w:rPr>
          <w:rFonts w:ascii="Times New Roman" w:hAnsi="Times New Roman"/>
          <w:sz w:val="24"/>
          <w:szCs w:val="24"/>
          <w:lang w:val="es-ES"/>
        </w:rPr>
      </w:pPr>
      <w:r w:rsidRPr="00DB31F0">
        <w:rPr>
          <w:rFonts w:ascii="Times New Roman" w:hAnsi="Times New Roman"/>
          <w:sz w:val="24"/>
          <w:szCs w:val="24"/>
          <w:lang w:val="es-ES"/>
        </w:rPr>
        <w:t>La Comisión de Asuntos Jurídicos, los suscritos regidores, miembros de la Comisión Permanente de Asuntos Jurídicos, en atención al oficio número AL-CPEAMB-085-2025, remitido por la Sra. Cinthya Díaz Briceño/ Jefa de Área, Comisiones Legislativas IV, recomienda emitir un pronunciamiento favorable sobre el expediente N.° 24.804, denominado “LEY DE CONSERVACIÓN Y FOMENTO DE ARBORETOS PARA LA BIODIVERSIDAD Y EDUCACIÓN AMBIENTAL”.</w:t>
      </w:r>
    </w:p>
    <w:p w14:paraId="189BA98D" w14:textId="1D957E6A" w:rsidR="00DB31F0" w:rsidRPr="00DB31F0" w:rsidRDefault="00A77DB9" w:rsidP="00DB31F0">
      <w:pPr>
        <w:spacing w:after="0" w:line="540" w:lineRule="exact"/>
        <w:jc w:val="both"/>
        <w:rPr>
          <w:rFonts w:ascii="Times New Roman" w:hAnsi="Times New Roman"/>
          <w:b/>
          <w:sz w:val="24"/>
          <w:szCs w:val="24"/>
          <w:lang w:val="es-ES"/>
        </w:rPr>
      </w:pPr>
      <w:r w:rsidRPr="007E74E0">
        <w:rPr>
          <w:rFonts w:ascii="Times New Roman" w:hAnsi="Times New Roman"/>
          <w:b/>
          <w:noProof/>
          <w:sz w:val="24"/>
          <w:szCs w:val="24"/>
          <w:lang w:eastAsia="es-CR"/>
        </w:rPr>
        <w:drawing>
          <wp:anchor distT="0" distB="0" distL="114300" distR="114300" simplePos="0" relativeHeight="251683840" behindDoc="0" locked="0" layoutInCell="1" allowOverlap="1" wp14:anchorId="328DDCC2" wp14:editId="7CFEB219">
            <wp:simplePos x="0" y="0"/>
            <wp:positionH relativeFrom="margin">
              <wp:posOffset>-8080</wp:posOffset>
            </wp:positionH>
            <wp:positionV relativeFrom="paragraph">
              <wp:posOffset>1019831</wp:posOffset>
            </wp:positionV>
            <wp:extent cx="5884927" cy="1492469"/>
            <wp:effectExtent l="0" t="0" r="190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3461"/>
                    <a:stretch/>
                  </pic:blipFill>
                  <pic:spPr bwMode="auto">
                    <a:xfrm>
                      <a:off x="0" y="0"/>
                      <a:ext cx="5907493" cy="14981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1F0" w:rsidRPr="00DB31F0">
        <w:rPr>
          <w:rFonts w:ascii="Times New Roman" w:hAnsi="Times New Roman"/>
          <w:b/>
          <w:sz w:val="24"/>
          <w:szCs w:val="24"/>
          <w:lang w:val="es-ES"/>
        </w:rPr>
        <w:t xml:space="preserve">DADO EN LA SALA DE SESIONES DEL CONCEJO MUNICIPAL, COMISIÓN PERMANENTE DE ASUNTOS JURÍDICOS, SIQUIRRES, AL SER LAS DIEZ HORAS DEL 11 DE MARZO DEL AÑO DOS MIL VEINTICINCO.  </w:t>
      </w:r>
    </w:p>
    <w:p w14:paraId="0B3CB28F" w14:textId="1DB400F5" w:rsidR="00355124" w:rsidRDefault="00355124" w:rsidP="00355124">
      <w:pPr>
        <w:spacing w:after="0" w:line="540" w:lineRule="exact"/>
        <w:jc w:val="both"/>
        <w:rPr>
          <w:rFonts w:ascii="Times New Roman" w:hAnsi="Times New Roman"/>
          <w:b/>
          <w:sz w:val="24"/>
          <w:szCs w:val="24"/>
        </w:rPr>
      </w:pPr>
    </w:p>
    <w:p w14:paraId="643AB85E" w14:textId="704BE612" w:rsidR="000E7884" w:rsidRDefault="000E7884" w:rsidP="00355124">
      <w:pPr>
        <w:spacing w:after="0" w:line="540" w:lineRule="exact"/>
        <w:jc w:val="both"/>
        <w:rPr>
          <w:rFonts w:ascii="Times New Roman" w:hAnsi="Times New Roman"/>
          <w:b/>
          <w:sz w:val="24"/>
          <w:szCs w:val="24"/>
        </w:rPr>
      </w:pPr>
    </w:p>
    <w:p w14:paraId="2AC6380D" w14:textId="6B80C349" w:rsidR="000E7884" w:rsidRDefault="000E7884" w:rsidP="00355124">
      <w:pPr>
        <w:spacing w:after="0" w:line="540" w:lineRule="exact"/>
        <w:jc w:val="both"/>
        <w:rPr>
          <w:rFonts w:ascii="Times New Roman" w:hAnsi="Times New Roman"/>
          <w:b/>
          <w:sz w:val="24"/>
          <w:szCs w:val="24"/>
        </w:rPr>
      </w:pPr>
    </w:p>
    <w:p w14:paraId="45D0B61D" w14:textId="77777777" w:rsidR="000E7884" w:rsidRDefault="000E7884" w:rsidP="00355124">
      <w:pPr>
        <w:spacing w:after="0" w:line="540" w:lineRule="exact"/>
        <w:jc w:val="both"/>
        <w:rPr>
          <w:rFonts w:ascii="Times New Roman" w:hAnsi="Times New Roman"/>
          <w:b/>
          <w:sz w:val="24"/>
          <w:szCs w:val="24"/>
        </w:rPr>
      </w:pPr>
    </w:p>
    <w:p w14:paraId="0C76180C" w14:textId="669639E2" w:rsidR="00355124" w:rsidRPr="00071D2B" w:rsidRDefault="00355124" w:rsidP="00355124">
      <w:pPr>
        <w:spacing w:after="0" w:line="540" w:lineRule="exact"/>
        <w:jc w:val="both"/>
        <w:rPr>
          <w:rFonts w:ascii="Times New Roman" w:hAnsi="Times New Roman"/>
          <w:b/>
          <w:sz w:val="24"/>
          <w:szCs w:val="24"/>
        </w:rPr>
      </w:pPr>
      <w:r>
        <w:rPr>
          <w:rFonts w:ascii="Times New Roman" w:hAnsi="Times New Roman"/>
          <w:b/>
          <w:sz w:val="24"/>
          <w:szCs w:val="24"/>
        </w:rPr>
        <w:t>ACUERDO N°1196-11-03</w:t>
      </w:r>
      <w:r w:rsidRPr="00071D2B">
        <w:rPr>
          <w:rFonts w:ascii="Times New Roman" w:hAnsi="Times New Roman"/>
          <w:b/>
          <w:sz w:val="24"/>
          <w:szCs w:val="24"/>
        </w:rPr>
        <w:t>-2025</w:t>
      </w:r>
    </w:p>
    <w:p w14:paraId="3FD6A8E2" w14:textId="5DED525D" w:rsidR="00355124" w:rsidRDefault="00370035" w:rsidP="00355124">
      <w:pPr>
        <w:spacing w:after="0" w:line="540" w:lineRule="exact"/>
        <w:jc w:val="both"/>
        <w:rPr>
          <w:rFonts w:ascii="Times New Roman" w:hAnsi="Times New Roman"/>
          <w:sz w:val="24"/>
          <w:szCs w:val="24"/>
        </w:rPr>
      </w:pPr>
      <w:r w:rsidRPr="00370035">
        <w:rPr>
          <w:rFonts w:ascii="Times New Roman" w:hAnsi="Times New Roman"/>
          <w:sz w:val="24"/>
          <w:szCs w:val="24"/>
        </w:rPr>
        <w:lastRenderedPageBreak/>
        <w:t>Sometido a votación por unanim</w:t>
      </w:r>
      <w:r w:rsidR="00C56D04">
        <w:rPr>
          <w:rFonts w:ascii="Times New Roman" w:hAnsi="Times New Roman"/>
          <w:sz w:val="24"/>
          <w:szCs w:val="24"/>
        </w:rPr>
        <w:t>idad se aprueba el Dictamen N°040</w:t>
      </w:r>
      <w:r w:rsidRPr="00370035">
        <w:rPr>
          <w:rFonts w:ascii="Times New Roman" w:hAnsi="Times New Roman"/>
          <w:sz w:val="24"/>
          <w:szCs w:val="24"/>
        </w:rPr>
        <w:t>-2025-CAJ, en atención al oficio número oficio número</w:t>
      </w:r>
      <w:r>
        <w:rPr>
          <w:rFonts w:ascii="Times New Roman" w:hAnsi="Times New Roman"/>
          <w:sz w:val="24"/>
          <w:szCs w:val="24"/>
        </w:rPr>
        <w:t xml:space="preserve"> </w:t>
      </w:r>
      <w:r w:rsidR="00DB31F0" w:rsidRPr="00DB31F0">
        <w:rPr>
          <w:rFonts w:ascii="Times New Roman" w:hAnsi="Times New Roman"/>
          <w:sz w:val="24"/>
          <w:szCs w:val="24"/>
        </w:rPr>
        <w:t xml:space="preserve">AL-CPEAMB-085-2025, remitido por la Sra. Cinthya Díaz Briceño/ Jefa de Área, Comisiones Legislativas IV, </w:t>
      </w:r>
      <w:r>
        <w:rPr>
          <w:rFonts w:ascii="Times New Roman" w:hAnsi="Times New Roman"/>
          <w:sz w:val="24"/>
          <w:szCs w:val="24"/>
        </w:rPr>
        <w:t>por lo tanto, el Concejo Municipal de Siquirres acuerda: E</w:t>
      </w:r>
      <w:r w:rsidR="00DB31F0" w:rsidRPr="00DB31F0">
        <w:rPr>
          <w:rFonts w:ascii="Times New Roman" w:hAnsi="Times New Roman"/>
          <w:sz w:val="24"/>
          <w:szCs w:val="24"/>
        </w:rPr>
        <w:t>mitir un pronunciamiento favorable sobre el expediente N.° 24.804, denominado “LEY DE CONSERVACIÓN Y FOMENTO DE ARBORETOS PARA LA BIODIVERSIDAD Y EDUCACIÓN AMBIENTAL”.</w:t>
      </w:r>
      <w:r>
        <w:rPr>
          <w:rFonts w:ascii="Times New Roman" w:hAnsi="Times New Roman"/>
          <w:sz w:val="24"/>
          <w:szCs w:val="24"/>
        </w:rPr>
        <w:t>-------------------------------------------------------------------------------</w:t>
      </w:r>
    </w:p>
    <w:p w14:paraId="2919B0F5" w14:textId="77777777" w:rsidR="00355124" w:rsidRPr="00071D2B" w:rsidRDefault="00355124" w:rsidP="00355124">
      <w:pPr>
        <w:spacing w:after="0" w:line="540" w:lineRule="exact"/>
        <w:jc w:val="both"/>
        <w:rPr>
          <w:rFonts w:ascii="Times New Roman" w:hAnsi="Times New Roman"/>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xml:space="preserve">. ---------------------------------------------------- </w:t>
      </w:r>
    </w:p>
    <w:p w14:paraId="3A360144" w14:textId="49D25A8C" w:rsidR="00D17667" w:rsidRDefault="008036C4" w:rsidP="00D17667">
      <w:pPr>
        <w:spacing w:after="0" w:line="540" w:lineRule="exact"/>
        <w:jc w:val="both"/>
        <w:rPr>
          <w:rFonts w:ascii="Times New Roman" w:hAnsi="Times New Roman"/>
          <w:sz w:val="24"/>
          <w:szCs w:val="24"/>
        </w:rPr>
      </w:pPr>
      <w:r w:rsidRPr="008036C4">
        <w:rPr>
          <w:rFonts w:ascii="Times New Roman" w:hAnsi="Times New Roman"/>
          <w:b/>
          <w:sz w:val="24"/>
          <w:szCs w:val="24"/>
        </w:rPr>
        <w:t>7.-</w:t>
      </w:r>
      <w:r w:rsidR="00D17667">
        <w:rPr>
          <w:rFonts w:ascii="Times New Roman" w:hAnsi="Times New Roman"/>
          <w:sz w:val="24"/>
          <w:szCs w:val="24"/>
        </w:rPr>
        <w:t>Se conoce dictamen N°040</w:t>
      </w:r>
      <w:r w:rsidR="00D17667" w:rsidRPr="00477930">
        <w:rPr>
          <w:rFonts w:ascii="Times New Roman" w:hAnsi="Times New Roman"/>
          <w:sz w:val="24"/>
          <w:szCs w:val="24"/>
        </w:rPr>
        <w:t>-2025-CAJ de la Comisión Permanente de Asuntos Jurídicos en atención al oficio</w:t>
      </w:r>
      <w:r w:rsidR="00D17667" w:rsidRPr="009006FF">
        <w:rPr>
          <w:rFonts w:ascii="Times New Roman" w:hAnsi="Times New Roman"/>
          <w:sz w:val="24"/>
          <w:szCs w:val="24"/>
        </w:rPr>
        <w:t xml:space="preserve"> número </w:t>
      </w:r>
      <w:r w:rsidR="0073747E" w:rsidRPr="0073747E">
        <w:rPr>
          <w:rFonts w:ascii="Times New Roman" w:hAnsi="Times New Roman"/>
          <w:sz w:val="24"/>
          <w:szCs w:val="24"/>
        </w:rPr>
        <w:t xml:space="preserve">AL-CPAJUR-1108-2025, </w:t>
      </w:r>
      <w:r w:rsidR="001F29C2">
        <w:rPr>
          <w:rFonts w:ascii="Times New Roman" w:hAnsi="Times New Roman"/>
          <w:sz w:val="24"/>
          <w:szCs w:val="24"/>
        </w:rPr>
        <w:t>Remitido por l</w:t>
      </w:r>
      <w:r w:rsidR="0073747E" w:rsidRPr="0073747E">
        <w:rPr>
          <w:rFonts w:ascii="Times New Roman" w:hAnsi="Times New Roman"/>
          <w:sz w:val="24"/>
          <w:szCs w:val="24"/>
        </w:rPr>
        <w:t>a Sra. Daniella Agüero Bermúdez</w:t>
      </w:r>
      <w:r w:rsidR="001F29C2">
        <w:rPr>
          <w:rFonts w:ascii="Times New Roman" w:hAnsi="Times New Roman"/>
          <w:sz w:val="24"/>
          <w:szCs w:val="24"/>
        </w:rPr>
        <w:t>, Área d</w:t>
      </w:r>
      <w:r w:rsidR="0073747E" w:rsidRPr="0073747E">
        <w:rPr>
          <w:rFonts w:ascii="Times New Roman" w:hAnsi="Times New Roman"/>
          <w:sz w:val="24"/>
          <w:szCs w:val="24"/>
        </w:rPr>
        <w:t>e Comisiones Legislativas VII</w:t>
      </w:r>
      <w:r w:rsidR="00D17667" w:rsidRPr="00477930">
        <w:rPr>
          <w:rFonts w:ascii="Times New Roman" w:hAnsi="Times New Roman"/>
          <w:sz w:val="24"/>
          <w:szCs w:val="24"/>
        </w:rPr>
        <w:t>, que textualmente cita:</w:t>
      </w:r>
      <w:r w:rsidR="00D17667">
        <w:rPr>
          <w:rFonts w:ascii="Times New Roman" w:hAnsi="Times New Roman"/>
          <w:sz w:val="24"/>
          <w:szCs w:val="24"/>
        </w:rPr>
        <w:t xml:space="preserve"> -----------------------------</w:t>
      </w:r>
    </w:p>
    <w:p w14:paraId="44DB6F2F" w14:textId="77777777" w:rsidR="00D17667" w:rsidRPr="002E2EFE" w:rsidRDefault="00D17667" w:rsidP="00D17667">
      <w:pPr>
        <w:spacing w:after="0" w:line="540" w:lineRule="exact"/>
        <w:jc w:val="center"/>
        <w:rPr>
          <w:rFonts w:ascii="Times New Roman" w:hAnsi="Times New Roman"/>
          <w:sz w:val="24"/>
          <w:szCs w:val="24"/>
        </w:rPr>
      </w:pPr>
      <w:r w:rsidRPr="002E2EFE">
        <w:rPr>
          <w:rFonts w:ascii="Times New Roman" w:hAnsi="Times New Roman"/>
          <w:sz w:val="24"/>
          <w:szCs w:val="24"/>
        </w:rPr>
        <w:t>COMISIÓN DE PERMANENTE DE ASUNTOS JURÍDICOS</w:t>
      </w:r>
    </w:p>
    <w:p w14:paraId="314543FA" w14:textId="77777777" w:rsidR="00D17667" w:rsidRDefault="00D17667" w:rsidP="00D17667">
      <w:pPr>
        <w:spacing w:after="0" w:line="540" w:lineRule="exact"/>
        <w:jc w:val="center"/>
        <w:rPr>
          <w:rFonts w:ascii="Times New Roman" w:hAnsi="Times New Roman"/>
          <w:sz w:val="24"/>
          <w:szCs w:val="24"/>
        </w:rPr>
      </w:pPr>
      <w:r w:rsidRPr="002E2EFE">
        <w:rPr>
          <w:rFonts w:ascii="Times New Roman" w:hAnsi="Times New Roman"/>
          <w:sz w:val="24"/>
          <w:szCs w:val="24"/>
        </w:rPr>
        <w:t>Municipalidad de Siquirres</w:t>
      </w:r>
    </w:p>
    <w:p w14:paraId="494DA8DC" w14:textId="77777777" w:rsidR="00D17667" w:rsidRPr="002E2EFE" w:rsidRDefault="00D17667" w:rsidP="00D17667">
      <w:pPr>
        <w:spacing w:after="0" w:line="540" w:lineRule="exact"/>
        <w:jc w:val="center"/>
        <w:rPr>
          <w:rFonts w:ascii="Times New Roman" w:hAnsi="Times New Roman"/>
          <w:sz w:val="24"/>
          <w:szCs w:val="24"/>
        </w:rPr>
      </w:pPr>
      <w:r>
        <w:rPr>
          <w:rFonts w:ascii="Times New Roman" w:hAnsi="Times New Roman"/>
          <w:noProof/>
          <w:sz w:val="24"/>
          <w:szCs w:val="24"/>
          <w:lang w:eastAsia="es-CR"/>
        </w:rPr>
        <mc:AlternateContent>
          <mc:Choice Requires="wps">
            <w:drawing>
              <wp:anchor distT="0" distB="0" distL="114300" distR="114300" simplePos="0" relativeHeight="251685888" behindDoc="0" locked="0" layoutInCell="1" allowOverlap="1" wp14:anchorId="6672866F" wp14:editId="529C2D4F">
                <wp:simplePos x="0" y="0"/>
                <wp:positionH relativeFrom="column">
                  <wp:posOffset>292735</wp:posOffset>
                </wp:positionH>
                <wp:positionV relativeFrom="paragraph">
                  <wp:posOffset>56059</wp:posOffset>
                </wp:positionV>
                <wp:extent cx="5071496" cy="8056"/>
                <wp:effectExtent l="0" t="0" r="34290" b="30480"/>
                <wp:wrapNone/>
                <wp:docPr id="18" name="Conector recto 18"/>
                <wp:cNvGraphicFramePr/>
                <a:graphic xmlns:a="http://schemas.openxmlformats.org/drawingml/2006/main">
                  <a:graphicData uri="http://schemas.microsoft.com/office/word/2010/wordprocessingShape">
                    <wps:wsp>
                      <wps:cNvCnPr/>
                      <wps:spPr>
                        <a:xfrm flipV="1">
                          <a:off x="0" y="0"/>
                          <a:ext cx="5071496" cy="8056"/>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59C4F1B8" id="Conector recto 18"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23.05pt,4.4pt" to="422.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" strokecolor="#4a7ebb" strokeweight="1pt"/>
            </w:pict>
          </mc:Fallback>
        </mc:AlternateContent>
      </w:r>
      <w:r w:rsidRPr="002E2EFE">
        <w:rPr>
          <w:rFonts w:ascii="Times New Roman" w:hAnsi="Times New Roman"/>
          <w:sz w:val="24"/>
          <w:szCs w:val="24"/>
        </w:rPr>
        <w:t>DICTAMEN</w:t>
      </w:r>
    </w:p>
    <w:p w14:paraId="472360E2" w14:textId="77777777" w:rsidR="0073747E" w:rsidRPr="0073747E" w:rsidRDefault="0073747E" w:rsidP="0073747E">
      <w:pPr>
        <w:spacing w:after="0" w:line="540" w:lineRule="exact"/>
        <w:jc w:val="center"/>
        <w:rPr>
          <w:rFonts w:ascii="Times New Roman" w:hAnsi="Times New Roman"/>
          <w:b/>
          <w:sz w:val="24"/>
          <w:szCs w:val="24"/>
          <w:lang w:val="es-ES"/>
        </w:rPr>
      </w:pPr>
      <w:r w:rsidRPr="0073747E">
        <w:rPr>
          <w:rFonts w:ascii="Times New Roman" w:hAnsi="Times New Roman"/>
          <w:b/>
          <w:sz w:val="24"/>
          <w:szCs w:val="24"/>
          <w:lang w:val="es-ES"/>
        </w:rPr>
        <w:t xml:space="preserve">ATENCIÓN AL OFICIO NÚMERO AL-CPAJUR-1108-2025, REMITIDO POR LA SRA. DANIELLA AGUERO BERMUDEZ, ÁREA DE COMISIONES LEGISLATIVAS VII. </w:t>
      </w:r>
    </w:p>
    <w:p w14:paraId="011293D2" w14:textId="3344A4F5" w:rsidR="00D17667" w:rsidRPr="00896379" w:rsidRDefault="001F29C2" w:rsidP="00D17667">
      <w:pPr>
        <w:spacing w:after="0" w:line="540" w:lineRule="exact"/>
        <w:jc w:val="center"/>
        <w:rPr>
          <w:rFonts w:ascii="Times New Roman" w:hAnsi="Times New Roman"/>
          <w:b/>
          <w:sz w:val="24"/>
          <w:szCs w:val="24"/>
        </w:rPr>
      </w:pPr>
      <w:r>
        <w:rPr>
          <w:rFonts w:ascii="Times New Roman" w:hAnsi="Times New Roman"/>
          <w:b/>
          <w:sz w:val="24"/>
          <w:szCs w:val="24"/>
        </w:rPr>
        <w:t>Dictamen No.040</w:t>
      </w:r>
      <w:r w:rsidR="00D17667" w:rsidRPr="00896379">
        <w:rPr>
          <w:rFonts w:ascii="Times New Roman" w:hAnsi="Times New Roman"/>
          <w:b/>
          <w:sz w:val="24"/>
          <w:szCs w:val="24"/>
        </w:rPr>
        <w:t>-2025-CAJ</w:t>
      </w:r>
    </w:p>
    <w:p w14:paraId="40BD8D25" w14:textId="77777777" w:rsidR="00D17667" w:rsidRPr="00896379" w:rsidRDefault="00D17667" w:rsidP="00D17667">
      <w:pPr>
        <w:spacing w:after="0" w:line="540" w:lineRule="exact"/>
        <w:jc w:val="center"/>
        <w:rPr>
          <w:rFonts w:ascii="Times New Roman" w:hAnsi="Times New Roman"/>
          <w:b/>
          <w:sz w:val="24"/>
          <w:szCs w:val="24"/>
        </w:rPr>
      </w:pPr>
      <w:r w:rsidRPr="00896379">
        <w:rPr>
          <w:rFonts w:ascii="Times New Roman" w:hAnsi="Times New Roman"/>
          <w:b/>
          <w:sz w:val="24"/>
          <w:szCs w:val="24"/>
        </w:rPr>
        <w:t>PRIMERA LEGISLATURA</w:t>
      </w:r>
    </w:p>
    <w:p w14:paraId="42DCA493" w14:textId="77777777" w:rsidR="00D17667" w:rsidRDefault="00D17667" w:rsidP="00D17667">
      <w:pPr>
        <w:spacing w:after="0" w:line="540" w:lineRule="exact"/>
        <w:jc w:val="center"/>
        <w:rPr>
          <w:rFonts w:ascii="Times New Roman" w:hAnsi="Times New Roman"/>
          <w:sz w:val="24"/>
          <w:szCs w:val="24"/>
        </w:rPr>
      </w:pPr>
      <w:r w:rsidRPr="002E2EFE">
        <w:rPr>
          <w:rFonts w:ascii="Times New Roman" w:hAnsi="Times New Roman"/>
          <w:sz w:val="24"/>
          <w:szCs w:val="24"/>
        </w:rPr>
        <w:t>(Del 1° de mayo del 2024 al 30 de abril del 2026)</w:t>
      </w:r>
    </w:p>
    <w:p w14:paraId="25A2826E" w14:textId="2F33BA83" w:rsidR="00D17667" w:rsidRPr="00D85E05" w:rsidRDefault="00D17667" w:rsidP="00D17667">
      <w:pPr>
        <w:pBdr>
          <w:top w:val="nil"/>
          <w:left w:val="nil"/>
          <w:bottom w:val="nil"/>
          <w:right w:val="nil"/>
          <w:between w:val="nil"/>
        </w:pBdr>
        <w:suppressAutoHyphens w:val="0"/>
        <w:spacing w:after="0" w:line="540" w:lineRule="exact"/>
        <w:jc w:val="center"/>
        <w:rPr>
          <w:rFonts w:ascii="Times New Roman" w:hAnsi="Times New Roman"/>
          <w:color w:val="000000"/>
          <w:sz w:val="24"/>
          <w:szCs w:val="24"/>
          <w:lang w:val="es-ES" w:eastAsia="es-CR"/>
        </w:rPr>
      </w:pPr>
      <w:r w:rsidRPr="00D85E05">
        <w:rPr>
          <w:rFonts w:ascii="Times New Roman" w:hAnsi="Times New Roman"/>
          <w:b/>
          <w:color w:val="000000"/>
          <w:sz w:val="24"/>
          <w:szCs w:val="24"/>
          <w:lang w:val="es-ES" w:eastAsia="es-CR"/>
        </w:rPr>
        <w:t xml:space="preserve">Dictamen </w:t>
      </w:r>
      <w:r w:rsidR="007D22F9">
        <w:rPr>
          <w:rFonts w:ascii="Times New Roman" w:hAnsi="Times New Roman"/>
          <w:b/>
          <w:sz w:val="24"/>
          <w:szCs w:val="24"/>
          <w:lang w:val="es-ES" w:eastAsia="es-CR"/>
        </w:rPr>
        <w:t>040</w:t>
      </w:r>
      <w:r w:rsidRPr="00D85E05">
        <w:rPr>
          <w:rFonts w:ascii="Times New Roman" w:hAnsi="Times New Roman"/>
          <w:b/>
          <w:color w:val="000000"/>
          <w:sz w:val="24"/>
          <w:szCs w:val="24"/>
          <w:lang w:val="es-ES" w:eastAsia="es-CR"/>
        </w:rPr>
        <w:t>-20</w:t>
      </w:r>
      <w:r w:rsidRPr="00D85E05">
        <w:rPr>
          <w:rFonts w:ascii="Times New Roman" w:hAnsi="Times New Roman"/>
          <w:b/>
          <w:sz w:val="24"/>
          <w:szCs w:val="24"/>
          <w:lang w:val="es-ES" w:eastAsia="es-CR"/>
        </w:rPr>
        <w:t>25-CAJ</w:t>
      </w:r>
      <w:r w:rsidRPr="00D85E05">
        <w:rPr>
          <w:rFonts w:ascii="Times New Roman" w:hAnsi="Times New Roman"/>
          <w:b/>
          <w:color w:val="000000"/>
          <w:sz w:val="24"/>
          <w:szCs w:val="24"/>
          <w:lang w:val="es-ES" w:eastAsia="es-CR"/>
        </w:rPr>
        <w:t>.</w:t>
      </w:r>
    </w:p>
    <w:p w14:paraId="1F2117E7" w14:textId="77777777" w:rsidR="007D22F9" w:rsidRPr="007D22F9" w:rsidRDefault="007D22F9" w:rsidP="007D22F9">
      <w:pPr>
        <w:spacing w:after="0" w:line="540" w:lineRule="exact"/>
        <w:jc w:val="both"/>
        <w:rPr>
          <w:rFonts w:ascii="Times New Roman" w:hAnsi="Times New Roman"/>
          <w:sz w:val="24"/>
          <w:szCs w:val="24"/>
          <w:lang w:val="es-ES"/>
        </w:rPr>
      </w:pPr>
      <w:r w:rsidRPr="007D22F9">
        <w:rPr>
          <w:rFonts w:ascii="Times New Roman" w:hAnsi="Times New Roman"/>
          <w:sz w:val="24"/>
          <w:szCs w:val="24"/>
          <w:lang w:val="es-ES"/>
        </w:rPr>
        <w:t xml:space="preserve">Los suscritos regidores, miembros de la Comisión Permanente de Asuntos Jurídicos, en atención al oficio número AL-CPAJUR-1108-2025, remitido por la Sra. Daniella Agüero Bermúdez/ Área de Comisiones Legislativas VII, proceden a dictaminar lo siguiente: </w:t>
      </w:r>
    </w:p>
    <w:p w14:paraId="0A4B24BA" w14:textId="77777777" w:rsidR="007D22F9" w:rsidRPr="007D22F9" w:rsidRDefault="007D22F9" w:rsidP="007D22F9">
      <w:pPr>
        <w:spacing w:after="0" w:line="540" w:lineRule="exact"/>
        <w:jc w:val="center"/>
        <w:rPr>
          <w:rFonts w:ascii="Times New Roman" w:hAnsi="Times New Roman"/>
          <w:b/>
          <w:sz w:val="24"/>
          <w:szCs w:val="24"/>
          <w:lang w:val="es-ES"/>
        </w:rPr>
      </w:pPr>
      <w:r w:rsidRPr="007D22F9">
        <w:rPr>
          <w:rFonts w:ascii="Times New Roman" w:hAnsi="Times New Roman"/>
          <w:b/>
          <w:sz w:val="24"/>
          <w:szCs w:val="24"/>
          <w:lang w:val="es-ES"/>
        </w:rPr>
        <w:t>CONSIDERANDO:</w:t>
      </w:r>
    </w:p>
    <w:p w14:paraId="6B08B3D2" w14:textId="77777777" w:rsidR="007D22F9" w:rsidRPr="007D22F9" w:rsidRDefault="007D22F9" w:rsidP="007D22F9">
      <w:pPr>
        <w:spacing w:after="0" w:line="540" w:lineRule="exact"/>
        <w:jc w:val="both"/>
        <w:rPr>
          <w:rFonts w:ascii="Times New Roman" w:hAnsi="Times New Roman"/>
          <w:sz w:val="24"/>
          <w:szCs w:val="24"/>
          <w:lang w:val="es-ES"/>
        </w:rPr>
      </w:pPr>
      <w:r w:rsidRPr="007D22F9">
        <w:rPr>
          <w:rFonts w:ascii="Times New Roman" w:hAnsi="Times New Roman"/>
          <w:b/>
          <w:sz w:val="24"/>
          <w:szCs w:val="24"/>
          <w:lang w:val="es-ES"/>
        </w:rPr>
        <w:t xml:space="preserve">PRIMERO: </w:t>
      </w:r>
      <w:r w:rsidRPr="007D22F9">
        <w:rPr>
          <w:rFonts w:ascii="Times New Roman" w:hAnsi="Times New Roman"/>
          <w:sz w:val="24"/>
          <w:szCs w:val="24"/>
          <w:lang w:val="es-ES"/>
        </w:rPr>
        <w:t>Que la Sra. Daniella Agüero Bermúdez/ Área de Comisiones Legislativas VII, remite el oficio número AL-CPAJUR-1108-2025, dirigido al Concejo Municipal de Siquirres.</w:t>
      </w:r>
    </w:p>
    <w:p w14:paraId="0871A2DC" w14:textId="77777777" w:rsidR="00A77DB9" w:rsidRDefault="007D22F9" w:rsidP="007D22F9">
      <w:pPr>
        <w:spacing w:after="0" w:line="540" w:lineRule="exact"/>
        <w:jc w:val="both"/>
        <w:rPr>
          <w:rFonts w:ascii="Times New Roman" w:hAnsi="Times New Roman"/>
          <w:sz w:val="24"/>
          <w:szCs w:val="24"/>
          <w:lang w:val="es-ES"/>
        </w:rPr>
      </w:pPr>
      <w:r w:rsidRPr="007D22F9">
        <w:rPr>
          <w:rFonts w:ascii="Times New Roman" w:hAnsi="Times New Roman"/>
          <w:b/>
          <w:sz w:val="24"/>
          <w:szCs w:val="24"/>
          <w:lang w:val="es-ES"/>
        </w:rPr>
        <w:t>SEGUNDO:</w:t>
      </w:r>
      <w:r w:rsidRPr="007D22F9">
        <w:rPr>
          <w:rFonts w:ascii="Times New Roman" w:hAnsi="Times New Roman"/>
          <w:sz w:val="24"/>
          <w:szCs w:val="24"/>
          <w:lang w:val="es-ES"/>
        </w:rPr>
        <w:t xml:space="preserve"> Que dicho oficio tiene como objeto consultar el criterio de esta institución sobre el proyecto de ley “REFORMA AL ARTÍCULO 66 DE LA LEY GENERAL DE CONTRATACIÓN PÚBLICA, LEY Nº 9986, PARA AUMENTAR EL PLAZO DE ACCIÓN POR PARTE DE LAS INSTITUCIONES PÚBLICAS ANTE LAS CONTRATACIONES DE</w:t>
      </w:r>
    </w:p>
    <w:p w14:paraId="47E76784" w14:textId="0D9E8304" w:rsidR="007D22F9" w:rsidRPr="007D22F9" w:rsidRDefault="007D22F9" w:rsidP="007D22F9">
      <w:pPr>
        <w:spacing w:after="0" w:line="540" w:lineRule="exact"/>
        <w:jc w:val="both"/>
        <w:rPr>
          <w:rFonts w:ascii="Times New Roman" w:hAnsi="Times New Roman"/>
          <w:sz w:val="24"/>
          <w:szCs w:val="24"/>
          <w:lang w:val="es-ES"/>
        </w:rPr>
      </w:pPr>
      <w:r w:rsidRPr="007D22F9">
        <w:rPr>
          <w:rFonts w:ascii="Times New Roman" w:hAnsi="Times New Roman"/>
          <w:sz w:val="24"/>
          <w:szCs w:val="24"/>
          <w:lang w:val="es-ES"/>
        </w:rPr>
        <w:lastRenderedPageBreak/>
        <w:t>URGENCIA”, expediente N.° 24.212.</w:t>
      </w:r>
    </w:p>
    <w:p w14:paraId="137AFFE8" w14:textId="77777777" w:rsidR="007D22F9" w:rsidRPr="007D22F9" w:rsidRDefault="007D22F9" w:rsidP="007D22F9">
      <w:pPr>
        <w:spacing w:after="0" w:line="540" w:lineRule="exact"/>
        <w:jc w:val="both"/>
        <w:rPr>
          <w:rFonts w:ascii="Times New Roman" w:hAnsi="Times New Roman"/>
          <w:sz w:val="24"/>
          <w:szCs w:val="24"/>
          <w:lang w:val="es-ES"/>
        </w:rPr>
      </w:pPr>
      <w:r w:rsidRPr="007D22F9">
        <w:rPr>
          <w:rFonts w:ascii="Times New Roman" w:hAnsi="Times New Roman"/>
          <w:b/>
          <w:sz w:val="24"/>
          <w:szCs w:val="24"/>
          <w:lang w:val="es-ES"/>
        </w:rPr>
        <w:t xml:space="preserve">TERCERO: </w:t>
      </w:r>
      <w:r w:rsidRPr="007D22F9">
        <w:rPr>
          <w:rFonts w:ascii="Times New Roman" w:hAnsi="Times New Roman"/>
          <w:sz w:val="24"/>
          <w:szCs w:val="24"/>
          <w:lang w:val="es-ES"/>
        </w:rPr>
        <w:t>Que dicho proyecto de ley busca reformar el artículo 66 de la Ley General de Contratación Pública (Ley N° 9986) con el objetivo de aumentar el plazo en el que las instituciones públicas pueden actuar en contrataciones de urgencia. La reforma establece que, cuando una entidad enfrente una situación urgente que pueda afectar el interés público o causar daños graves, podrá realizar contrataciones rápidas dentro de un sistema digital unificado, asegurando transparencia y control ciudadano. Además, se detalla que estas contrataciones deberán incluir justificaciones detalladas y, en principio, considerar al menos tres oferentes, salvo excepciones debidamente justificadas.</w:t>
      </w:r>
    </w:p>
    <w:p w14:paraId="70B82FA9" w14:textId="77777777" w:rsidR="007D22F9" w:rsidRPr="007D22F9" w:rsidRDefault="007D22F9" w:rsidP="007D22F9">
      <w:pPr>
        <w:spacing w:after="0" w:line="540" w:lineRule="exact"/>
        <w:jc w:val="both"/>
        <w:rPr>
          <w:rFonts w:ascii="Times New Roman" w:hAnsi="Times New Roman"/>
          <w:sz w:val="24"/>
          <w:szCs w:val="24"/>
          <w:lang w:val="es-ES"/>
        </w:rPr>
      </w:pPr>
      <w:r w:rsidRPr="007D22F9">
        <w:rPr>
          <w:rFonts w:ascii="Times New Roman" w:hAnsi="Times New Roman"/>
          <w:sz w:val="24"/>
          <w:szCs w:val="24"/>
          <w:lang w:val="es-ES"/>
        </w:rPr>
        <w:t>Otro aspecto clave de la reforma es que el nuevo plazo para la selección del contratista y el inicio de la contratación será de entre uno y tres meses, dependiendo de la justificación técnica presentada. Dicho plazo es improrrogable, y en caso de incumplimiento, se perderá la posibilidad de usar este procedimiento especial. Además, si la urgencia es resultado de mala gestión, se deberá iniciar una investigación para establecer responsabilidades y sanciones. Con esta modificación, se busca hacer más eficientes los procesos de contratación en situaciones críticas, evitando retrasos innecesarios y garantizando el adecuado uso de los recursos públicos.</w:t>
      </w:r>
    </w:p>
    <w:p w14:paraId="65095211" w14:textId="77777777" w:rsidR="007D22F9" w:rsidRPr="007D22F9" w:rsidRDefault="007D22F9" w:rsidP="007D22F9">
      <w:pPr>
        <w:spacing w:after="0" w:line="540" w:lineRule="exact"/>
        <w:jc w:val="center"/>
        <w:rPr>
          <w:rFonts w:ascii="Times New Roman" w:hAnsi="Times New Roman"/>
          <w:b/>
          <w:sz w:val="24"/>
          <w:szCs w:val="24"/>
          <w:lang w:val="es-ES"/>
        </w:rPr>
      </w:pPr>
      <w:r w:rsidRPr="007D22F9">
        <w:rPr>
          <w:rFonts w:ascii="Times New Roman" w:hAnsi="Times New Roman"/>
          <w:b/>
          <w:sz w:val="24"/>
          <w:szCs w:val="24"/>
          <w:lang w:val="es-ES"/>
        </w:rPr>
        <w:t>POR TANTO:</w:t>
      </w:r>
    </w:p>
    <w:p w14:paraId="319E30C4" w14:textId="77777777" w:rsidR="007D22F9" w:rsidRPr="00C56D04" w:rsidRDefault="007D22F9" w:rsidP="007D22F9">
      <w:pPr>
        <w:spacing w:after="0" w:line="540" w:lineRule="exact"/>
        <w:jc w:val="both"/>
        <w:rPr>
          <w:rFonts w:ascii="Times New Roman" w:hAnsi="Times New Roman"/>
          <w:sz w:val="24"/>
          <w:szCs w:val="24"/>
          <w:lang w:val="es-ES"/>
        </w:rPr>
      </w:pPr>
      <w:r w:rsidRPr="00C56D04">
        <w:rPr>
          <w:rFonts w:ascii="Times New Roman" w:hAnsi="Times New Roman"/>
          <w:sz w:val="24"/>
          <w:szCs w:val="24"/>
          <w:lang w:val="es-ES"/>
        </w:rPr>
        <w:t>La Comisión de Asuntos Jurídicos, los suscritos regidores, miembros de la Comisión Permanente de Asuntos Jurídicos, en atención al oficio número AL-CPAJUR-1108-2025, remitido por  la Sra. Daniella Agüero Bermúdez/ Área de Comisiones Legislativas VII, recomienda emitir un pronunciamiento favorable sobre el expediente N.° 24.212, denominado “REFORMA AL ARTÍCULO 66 DE LA LEY GENERAL DE CONTRATACIÓN PÚBLICA, LEY Nº 9986, PARA AUMENTAR EL PLAZO DE ACCIÓN POR PARTE DE LAS INSTITUCIONES PÚBLICAS ANTE LAS CONTRATACIONES DE URGENCIA”.</w:t>
      </w:r>
    </w:p>
    <w:p w14:paraId="4A3756EC" w14:textId="77777777" w:rsidR="007D22F9" w:rsidRPr="007D22F9" w:rsidRDefault="007D22F9" w:rsidP="007D22F9">
      <w:pPr>
        <w:spacing w:after="0" w:line="540" w:lineRule="exact"/>
        <w:jc w:val="both"/>
        <w:rPr>
          <w:rFonts w:ascii="Times New Roman" w:hAnsi="Times New Roman"/>
          <w:b/>
          <w:sz w:val="24"/>
          <w:szCs w:val="24"/>
          <w:lang w:val="es-ES"/>
        </w:rPr>
      </w:pPr>
      <w:r w:rsidRPr="007D22F9">
        <w:rPr>
          <w:rFonts w:ascii="Times New Roman" w:hAnsi="Times New Roman"/>
          <w:b/>
          <w:sz w:val="24"/>
          <w:szCs w:val="24"/>
          <w:lang w:val="es-ES"/>
        </w:rPr>
        <w:t xml:space="preserve">DADO EN LA SALA DE SESIONES DEL CONCEJO MUNICIPAL, COMISIÓN PERMANENTE DE ASUNTOS JURÍDICOS, SIQUIRRES, AL SER LAS ONCE HORAS DEL 11 DE MARZO DEL AÑO DOS MIL VEINTICINCO.  </w:t>
      </w:r>
    </w:p>
    <w:p w14:paraId="1C2F313E" w14:textId="77777777" w:rsidR="00C56D04" w:rsidRDefault="00C56D04" w:rsidP="00C56D04">
      <w:pPr>
        <w:spacing w:after="0" w:line="540" w:lineRule="exact"/>
        <w:jc w:val="both"/>
        <w:rPr>
          <w:rFonts w:ascii="Times New Roman" w:hAnsi="Times New Roman"/>
          <w:b/>
          <w:sz w:val="24"/>
          <w:szCs w:val="24"/>
        </w:rPr>
      </w:pPr>
      <w:r w:rsidRPr="007E74E0">
        <w:rPr>
          <w:rFonts w:ascii="Times New Roman" w:hAnsi="Times New Roman"/>
          <w:b/>
          <w:noProof/>
          <w:sz w:val="24"/>
          <w:szCs w:val="24"/>
          <w:lang w:eastAsia="es-CR"/>
        </w:rPr>
        <w:drawing>
          <wp:anchor distT="0" distB="0" distL="114300" distR="114300" simplePos="0" relativeHeight="251687936" behindDoc="0" locked="0" layoutInCell="1" allowOverlap="1" wp14:anchorId="71E0E3E4" wp14:editId="5CF5735B">
            <wp:simplePos x="0" y="0"/>
            <wp:positionH relativeFrom="margin">
              <wp:posOffset>-8080</wp:posOffset>
            </wp:positionH>
            <wp:positionV relativeFrom="paragraph">
              <wp:posOffset>-985</wp:posOffset>
            </wp:positionV>
            <wp:extent cx="5759299" cy="1135117"/>
            <wp:effectExtent l="0" t="0" r="0" b="825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3461"/>
                    <a:stretch/>
                  </pic:blipFill>
                  <pic:spPr bwMode="auto">
                    <a:xfrm>
                      <a:off x="0" y="0"/>
                      <a:ext cx="5801471" cy="1143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80CF32" w14:textId="77777777" w:rsidR="00C56D04" w:rsidRDefault="00C56D04" w:rsidP="00C56D04">
      <w:pPr>
        <w:spacing w:after="0" w:line="540" w:lineRule="exact"/>
        <w:jc w:val="both"/>
        <w:rPr>
          <w:rFonts w:ascii="Times New Roman" w:hAnsi="Times New Roman"/>
          <w:b/>
          <w:sz w:val="24"/>
          <w:szCs w:val="24"/>
        </w:rPr>
      </w:pPr>
    </w:p>
    <w:p w14:paraId="3D99896E" w14:textId="77777777" w:rsidR="00C56D04" w:rsidRDefault="00C56D04" w:rsidP="00C56D04">
      <w:pPr>
        <w:spacing w:after="0" w:line="540" w:lineRule="exact"/>
        <w:jc w:val="both"/>
        <w:rPr>
          <w:rFonts w:ascii="Times New Roman" w:hAnsi="Times New Roman"/>
          <w:b/>
          <w:sz w:val="24"/>
          <w:szCs w:val="24"/>
        </w:rPr>
      </w:pPr>
    </w:p>
    <w:p w14:paraId="3DFABDF5" w14:textId="6D16828D" w:rsidR="00C56D04" w:rsidRPr="00071D2B" w:rsidRDefault="00C56D04" w:rsidP="00C56D04">
      <w:pPr>
        <w:spacing w:after="0" w:line="540" w:lineRule="exact"/>
        <w:jc w:val="both"/>
        <w:rPr>
          <w:rFonts w:ascii="Times New Roman" w:hAnsi="Times New Roman"/>
          <w:b/>
          <w:sz w:val="24"/>
          <w:szCs w:val="24"/>
        </w:rPr>
      </w:pPr>
      <w:r>
        <w:rPr>
          <w:rFonts w:ascii="Times New Roman" w:hAnsi="Times New Roman"/>
          <w:b/>
          <w:sz w:val="24"/>
          <w:szCs w:val="24"/>
        </w:rPr>
        <w:lastRenderedPageBreak/>
        <w:t>ACUERDO N°1197-11-03</w:t>
      </w:r>
      <w:r w:rsidRPr="00071D2B">
        <w:rPr>
          <w:rFonts w:ascii="Times New Roman" w:hAnsi="Times New Roman"/>
          <w:b/>
          <w:sz w:val="24"/>
          <w:szCs w:val="24"/>
        </w:rPr>
        <w:t>-2025</w:t>
      </w:r>
    </w:p>
    <w:p w14:paraId="5756265C" w14:textId="226C30D3" w:rsidR="00C56D04" w:rsidRDefault="00C56D04" w:rsidP="00C56D04">
      <w:pPr>
        <w:spacing w:after="0" w:line="540" w:lineRule="exact"/>
        <w:jc w:val="both"/>
        <w:rPr>
          <w:rFonts w:ascii="Times New Roman" w:hAnsi="Times New Roman"/>
          <w:sz w:val="24"/>
          <w:szCs w:val="24"/>
        </w:rPr>
      </w:pPr>
      <w:r w:rsidRPr="00370035">
        <w:rPr>
          <w:rFonts w:ascii="Times New Roman" w:hAnsi="Times New Roman"/>
          <w:sz w:val="24"/>
          <w:szCs w:val="24"/>
        </w:rPr>
        <w:t>Sometido a votación por unanimi</w:t>
      </w:r>
      <w:r>
        <w:rPr>
          <w:rFonts w:ascii="Times New Roman" w:hAnsi="Times New Roman"/>
          <w:sz w:val="24"/>
          <w:szCs w:val="24"/>
        </w:rPr>
        <w:t>dad se aprueba el Dictamen N°040</w:t>
      </w:r>
      <w:r w:rsidRPr="00370035">
        <w:rPr>
          <w:rFonts w:ascii="Times New Roman" w:hAnsi="Times New Roman"/>
          <w:sz w:val="24"/>
          <w:szCs w:val="24"/>
        </w:rPr>
        <w:t xml:space="preserve">-2025-CAJ, en atención al oficio número oficio </w:t>
      </w:r>
      <w:r w:rsidR="00EF3A88" w:rsidRPr="00EF3A88">
        <w:rPr>
          <w:rFonts w:ascii="Times New Roman" w:hAnsi="Times New Roman"/>
          <w:sz w:val="24"/>
          <w:szCs w:val="24"/>
        </w:rPr>
        <w:t xml:space="preserve">AL-CPAJUR-1108-2025, remitido </w:t>
      </w:r>
      <w:r w:rsidR="00CF1521" w:rsidRPr="00EF3A88">
        <w:rPr>
          <w:rFonts w:ascii="Times New Roman" w:hAnsi="Times New Roman"/>
          <w:sz w:val="24"/>
          <w:szCs w:val="24"/>
        </w:rPr>
        <w:t>por la</w:t>
      </w:r>
      <w:r w:rsidR="00EF3A88" w:rsidRPr="00EF3A88">
        <w:rPr>
          <w:rFonts w:ascii="Times New Roman" w:hAnsi="Times New Roman"/>
          <w:sz w:val="24"/>
          <w:szCs w:val="24"/>
        </w:rPr>
        <w:t xml:space="preserve"> Sra. Daniella Agüero Bermúdez/ Área de Comisiones Legislativas VII, </w:t>
      </w:r>
      <w:r w:rsidR="00CF1521" w:rsidRPr="00CF1521">
        <w:rPr>
          <w:rFonts w:ascii="Times New Roman" w:hAnsi="Times New Roman"/>
          <w:sz w:val="24"/>
          <w:szCs w:val="24"/>
        </w:rPr>
        <w:t>por lo tanto, el Concejo Municipal de Siquirres acuerda: Emitir un pronunciamiento favorable sobre el</w:t>
      </w:r>
      <w:r w:rsidR="00CF1521">
        <w:rPr>
          <w:rFonts w:ascii="Times New Roman" w:hAnsi="Times New Roman"/>
          <w:sz w:val="24"/>
          <w:szCs w:val="24"/>
        </w:rPr>
        <w:t xml:space="preserve"> </w:t>
      </w:r>
      <w:r w:rsidR="00EF3A88" w:rsidRPr="00EF3A88">
        <w:rPr>
          <w:rFonts w:ascii="Times New Roman" w:hAnsi="Times New Roman"/>
          <w:sz w:val="24"/>
          <w:szCs w:val="24"/>
        </w:rPr>
        <w:t>expediente N.° 24.212, denominado “REFORMA AL ARTÍCULO 66 DE LA LEY GENERAL DE CONTRATACIÓN PÚBLICA, LEY Nº 9986, PARA AUMENTAR EL PLAZO DE ACCIÓN POR PARTE DE LAS INSTITUCIONES PÚBLICAS ANTE LAS CONTRATACIONES DE URGENCIA”.</w:t>
      </w:r>
      <w:r w:rsidR="004B3551">
        <w:rPr>
          <w:rFonts w:ascii="Times New Roman" w:hAnsi="Times New Roman"/>
          <w:sz w:val="24"/>
          <w:szCs w:val="24"/>
        </w:rPr>
        <w:t>------------</w:t>
      </w:r>
      <w:r w:rsidR="00D149FC">
        <w:rPr>
          <w:rFonts w:ascii="Times New Roman" w:hAnsi="Times New Roman"/>
          <w:sz w:val="24"/>
          <w:szCs w:val="24"/>
        </w:rPr>
        <w:t>-----------------------</w:t>
      </w:r>
      <w:r w:rsidR="004B3551">
        <w:rPr>
          <w:rFonts w:ascii="Times New Roman" w:hAnsi="Times New Roman"/>
          <w:sz w:val="24"/>
          <w:szCs w:val="24"/>
        </w:rPr>
        <w:t>-</w:t>
      </w:r>
      <w:r w:rsidRPr="00DB31F0">
        <w:rPr>
          <w:rFonts w:ascii="Times New Roman" w:hAnsi="Times New Roman"/>
          <w:sz w:val="24"/>
          <w:szCs w:val="24"/>
        </w:rPr>
        <w:t xml:space="preserve"> </w:t>
      </w:r>
    </w:p>
    <w:p w14:paraId="480E6DB5" w14:textId="1F0A86C5" w:rsidR="007D22F9" w:rsidRPr="007D22F9" w:rsidRDefault="00C56D04" w:rsidP="00C56D04">
      <w:pPr>
        <w:spacing w:after="0" w:line="540" w:lineRule="exact"/>
        <w:jc w:val="both"/>
        <w:rPr>
          <w:rFonts w:ascii="Times New Roman" w:hAnsi="Times New Roman"/>
          <w:b/>
          <w:sz w:val="24"/>
          <w:szCs w:val="24"/>
          <w:lang w:val="es-ES"/>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w:t>
      </w:r>
    </w:p>
    <w:p w14:paraId="0FD621CD" w14:textId="0B3D4E75" w:rsidR="001B7D59" w:rsidRDefault="008036C4" w:rsidP="001B7D59">
      <w:pPr>
        <w:spacing w:after="0" w:line="540" w:lineRule="exact"/>
        <w:jc w:val="both"/>
        <w:rPr>
          <w:rFonts w:ascii="Times New Roman" w:hAnsi="Times New Roman"/>
          <w:sz w:val="24"/>
          <w:szCs w:val="24"/>
        </w:rPr>
      </w:pPr>
      <w:r w:rsidRPr="008036C4">
        <w:rPr>
          <w:rFonts w:ascii="Times New Roman" w:hAnsi="Times New Roman"/>
          <w:b/>
          <w:sz w:val="24"/>
          <w:szCs w:val="24"/>
        </w:rPr>
        <w:t>8.-</w:t>
      </w:r>
      <w:r w:rsidR="001B7D59">
        <w:rPr>
          <w:rFonts w:ascii="Times New Roman" w:hAnsi="Times New Roman"/>
          <w:sz w:val="24"/>
          <w:szCs w:val="24"/>
        </w:rPr>
        <w:t>Se conoce dictamen N°041</w:t>
      </w:r>
      <w:r w:rsidR="001B7D59" w:rsidRPr="00477930">
        <w:rPr>
          <w:rFonts w:ascii="Times New Roman" w:hAnsi="Times New Roman"/>
          <w:sz w:val="24"/>
          <w:szCs w:val="24"/>
        </w:rPr>
        <w:t>-2025-CAJ de la Comisión Permanente de Asuntos Jurídicos en atención al oficio</w:t>
      </w:r>
      <w:r w:rsidR="001B7D59" w:rsidRPr="009006FF">
        <w:rPr>
          <w:rFonts w:ascii="Times New Roman" w:hAnsi="Times New Roman"/>
          <w:sz w:val="24"/>
          <w:szCs w:val="24"/>
        </w:rPr>
        <w:t xml:space="preserve"> número</w:t>
      </w:r>
      <w:r w:rsidR="00E43EC6" w:rsidRPr="00E43EC6">
        <w:rPr>
          <w:rFonts w:ascii="Times New Roman" w:hAnsi="Times New Roman"/>
          <w:sz w:val="24"/>
          <w:szCs w:val="24"/>
        </w:rPr>
        <w:t xml:space="preserve"> AL-DEST-OFI-98-2025, remitido por la Sra. Georgina García Rojas, Gerente A.I</w:t>
      </w:r>
      <w:r w:rsidR="001B7D59" w:rsidRPr="00477930">
        <w:rPr>
          <w:rFonts w:ascii="Times New Roman" w:hAnsi="Times New Roman"/>
          <w:sz w:val="24"/>
          <w:szCs w:val="24"/>
        </w:rPr>
        <w:t>, que textualmente cita:</w:t>
      </w:r>
      <w:r w:rsidR="001B7D59">
        <w:rPr>
          <w:rFonts w:ascii="Times New Roman" w:hAnsi="Times New Roman"/>
          <w:sz w:val="24"/>
          <w:szCs w:val="24"/>
        </w:rPr>
        <w:t xml:space="preserve"> ---</w:t>
      </w:r>
      <w:r w:rsidR="00E43EC6">
        <w:rPr>
          <w:rFonts w:ascii="Times New Roman" w:hAnsi="Times New Roman"/>
          <w:sz w:val="24"/>
          <w:szCs w:val="24"/>
        </w:rPr>
        <w:t>--------</w:t>
      </w:r>
      <w:r w:rsidR="007B63E0">
        <w:rPr>
          <w:rFonts w:ascii="Times New Roman" w:hAnsi="Times New Roman"/>
          <w:sz w:val="24"/>
          <w:szCs w:val="24"/>
        </w:rPr>
        <w:t>-</w:t>
      </w:r>
      <w:r w:rsidR="00E43EC6">
        <w:rPr>
          <w:rFonts w:ascii="Times New Roman" w:hAnsi="Times New Roman"/>
          <w:sz w:val="24"/>
          <w:szCs w:val="24"/>
        </w:rPr>
        <w:t>------------------------------------</w:t>
      </w:r>
      <w:r w:rsidR="001B7D59">
        <w:rPr>
          <w:rFonts w:ascii="Times New Roman" w:hAnsi="Times New Roman"/>
          <w:sz w:val="24"/>
          <w:szCs w:val="24"/>
        </w:rPr>
        <w:t>--------------------------</w:t>
      </w:r>
    </w:p>
    <w:p w14:paraId="24DB6701" w14:textId="77777777" w:rsidR="001B7D59" w:rsidRPr="002E2EFE" w:rsidRDefault="001B7D59" w:rsidP="001B7D59">
      <w:pPr>
        <w:spacing w:after="0" w:line="540" w:lineRule="exact"/>
        <w:jc w:val="center"/>
        <w:rPr>
          <w:rFonts w:ascii="Times New Roman" w:hAnsi="Times New Roman"/>
          <w:sz w:val="24"/>
          <w:szCs w:val="24"/>
        </w:rPr>
      </w:pPr>
      <w:r w:rsidRPr="002E2EFE">
        <w:rPr>
          <w:rFonts w:ascii="Times New Roman" w:hAnsi="Times New Roman"/>
          <w:sz w:val="24"/>
          <w:szCs w:val="24"/>
        </w:rPr>
        <w:t>COMISIÓN DE PERMANENTE DE ASUNTOS JURÍDICOS</w:t>
      </w:r>
    </w:p>
    <w:p w14:paraId="100B4751" w14:textId="77777777" w:rsidR="001B7D59" w:rsidRDefault="001B7D59" w:rsidP="001B7D59">
      <w:pPr>
        <w:spacing w:after="0" w:line="540" w:lineRule="exact"/>
        <w:jc w:val="center"/>
        <w:rPr>
          <w:rFonts w:ascii="Times New Roman" w:hAnsi="Times New Roman"/>
          <w:sz w:val="24"/>
          <w:szCs w:val="24"/>
        </w:rPr>
      </w:pPr>
      <w:r w:rsidRPr="002E2EFE">
        <w:rPr>
          <w:rFonts w:ascii="Times New Roman" w:hAnsi="Times New Roman"/>
          <w:sz w:val="24"/>
          <w:szCs w:val="24"/>
        </w:rPr>
        <w:t>Municipalidad de Siquirres</w:t>
      </w:r>
    </w:p>
    <w:p w14:paraId="1BBB9983" w14:textId="77777777" w:rsidR="001B7D59" w:rsidRPr="002E2EFE" w:rsidRDefault="001B7D59" w:rsidP="001B7D59">
      <w:pPr>
        <w:spacing w:after="0" w:line="540" w:lineRule="exact"/>
        <w:jc w:val="center"/>
        <w:rPr>
          <w:rFonts w:ascii="Times New Roman" w:hAnsi="Times New Roman"/>
          <w:sz w:val="24"/>
          <w:szCs w:val="24"/>
        </w:rPr>
      </w:pPr>
      <w:r>
        <w:rPr>
          <w:rFonts w:ascii="Times New Roman" w:hAnsi="Times New Roman"/>
          <w:noProof/>
          <w:sz w:val="24"/>
          <w:szCs w:val="24"/>
          <w:lang w:eastAsia="es-CR"/>
        </w:rPr>
        <mc:AlternateContent>
          <mc:Choice Requires="wps">
            <w:drawing>
              <wp:anchor distT="0" distB="0" distL="114300" distR="114300" simplePos="0" relativeHeight="251689984" behindDoc="0" locked="0" layoutInCell="1" allowOverlap="1" wp14:anchorId="2CA07682" wp14:editId="22EF16F8">
                <wp:simplePos x="0" y="0"/>
                <wp:positionH relativeFrom="column">
                  <wp:posOffset>292735</wp:posOffset>
                </wp:positionH>
                <wp:positionV relativeFrom="paragraph">
                  <wp:posOffset>56059</wp:posOffset>
                </wp:positionV>
                <wp:extent cx="5071496" cy="8056"/>
                <wp:effectExtent l="0" t="0" r="34290" b="30480"/>
                <wp:wrapNone/>
                <wp:docPr id="20" name="Conector recto 20"/>
                <wp:cNvGraphicFramePr/>
                <a:graphic xmlns:a="http://schemas.openxmlformats.org/drawingml/2006/main">
                  <a:graphicData uri="http://schemas.microsoft.com/office/word/2010/wordprocessingShape">
                    <wps:wsp>
                      <wps:cNvCnPr/>
                      <wps:spPr>
                        <a:xfrm flipV="1">
                          <a:off x="0" y="0"/>
                          <a:ext cx="5071496" cy="8056"/>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13F71AE0" id="Conector recto 20"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23.05pt,4.4pt" to="422.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" strokecolor="#4a7ebb" strokeweight="1pt"/>
            </w:pict>
          </mc:Fallback>
        </mc:AlternateContent>
      </w:r>
      <w:r w:rsidRPr="002E2EFE">
        <w:rPr>
          <w:rFonts w:ascii="Times New Roman" w:hAnsi="Times New Roman"/>
          <w:sz w:val="24"/>
          <w:szCs w:val="24"/>
        </w:rPr>
        <w:t>DICTAMEN</w:t>
      </w:r>
    </w:p>
    <w:p w14:paraId="52E1BDD8" w14:textId="77777777" w:rsidR="00E43EC6" w:rsidRPr="00E43EC6" w:rsidRDefault="00E43EC6" w:rsidP="00E43EC6">
      <w:pPr>
        <w:spacing w:after="0" w:line="540" w:lineRule="exact"/>
        <w:jc w:val="center"/>
        <w:rPr>
          <w:rFonts w:ascii="Times New Roman" w:hAnsi="Times New Roman"/>
          <w:b/>
          <w:sz w:val="24"/>
          <w:szCs w:val="24"/>
          <w:lang w:val="es-ES"/>
        </w:rPr>
      </w:pPr>
      <w:r w:rsidRPr="00E43EC6">
        <w:rPr>
          <w:rFonts w:ascii="Times New Roman" w:hAnsi="Times New Roman"/>
          <w:b/>
          <w:sz w:val="24"/>
          <w:szCs w:val="24"/>
          <w:lang w:val="es-ES"/>
        </w:rPr>
        <w:t>ATENCIÓN AL OFICIO NÚMERO AL-DEST-OFI-98-2025, REMITIDO POR LA SRA. GEORGINA GARCIA ROJAS, GERENTE A.I</w:t>
      </w:r>
    </w:p>
    <w:p w14:paraId="3238E27E" w14:textId="242E21AE" w:rsidR="001B7D59" w:rsidRPr="00896379" w:rsidRDefault="001B7D59" w:rsidP="001B7D59">
      <w:pPr>
        <w:spacing w:after="0" w:line="540" w:lineRule="exact"/>
        <w:jc w:val="center"/>
        <w:rPr>
          <w:rFonts w:ascii="Times New Roman" w:hAnsi="Times New Roman"/>
          <w:b/>
          <w:sz w:val="24"/>
          <w:szCs w:val="24"/>
        </w:rPr>
      </w:pPr>
      <w:r>
        <w:rPr>
          <w:rFonts w:ascii="Times New Roman" w:hAnsi="Times New Roman"/>
          <w:b/>
          <w:sz w:val="24"/>
          <w:szCs w:val="24"/>
        </w:rPr>
        <w:t>Dictamen No.041</w:t>
      </w:r>
      <w:r w:rsidRPr="00896379">
        <w:rPr>
          <w:rFonts w:ascii="Times New Roman" w:hAnsi="Times New Roman"/>
          <w:b/>
          <w:sz w:val="24"/>
          <w:szCs w:val="24"/>
        </w:rPr>
        <w:t>-2025-CAJ</w:t>
      </w:r>
    </w:p>
    <w:p w14:paraId="4B55C667" w14:textId="77777777" w:rsidR="001B7D59" w:rsidRPr="00896379" w:rsidRDefault="001B7D59" w:rsidP="001B7D59">
      <w:pPr>
        <w:spacing w:after="0" w:line="540" w:lineRule="exact"/>
        <w:jc w:val="center"/>
        <w:rPr>
          <w:rFonts w:ascii="Times New Roman" w:hAnsi="Times New Roman"/>
          <w:b/>
          <w:sz w:val="24"/>
          <w:szCs w:val="24"/>
        </w:rPr>
      </w:pPr>
      <w:r w:rsidRPr="00896379">
        <w:rPr>
          <w:rFonts w:ascii="Times New Roman" w:hAnsi="Times New Roman"/>
          <w:b/>
          <w:sz w:val="24"/>
          <w:szCs w:val="24"/>
        </w:rPr>
        <w:t>PRIMERA LEGISLATURA</w:t>
      </w:r>
    </w:p>
    <w:p w14:paraId="34A933F6" w14:textId="77777777" w:rsidR="001B7D59" w:rsidRDefault="001B7D59" w:rsidP="001B7D59">
      <w:pPr>
        <w:spacing w:after="0" w:line="540" w:lineRule="exact"/>
        <w:jc w:val="center"/>
        <w:rPr>
          <w:rFonts w:ascii="Times New Roman" w:hAnsi="Times New Roman"/>
          <w:sz w:val="24"/>
          <w:szCs w:val="24"/>
        </w:rPr>
      </w:pPr>
      <w:r w:rsidRPr="002E2EFE">
        <w:rPr>
          <w:rFonts w:ascii="Times New Roman" w:hAnsi="Times New Roman"/>
          <w:sz w:val="24"/>
          <w:szCs w:val="24"/>
        </w:rPr>
        <w:t>(Del 1° de mayo del 2024 al 30 de abril del 2026)</w:t>
      </w:r>
    </w:p>
    <w:p w14:paraId="5A3B3656" w14:textId="6290500D" w:rsidR="001B7D59" w:rsidRPr="00D85E05" w:rsidRDefault="001B7D59" w:rsidP="001B7D59">
      <w:pPr>
        <w:pBdr>
          <w:top w:val="nil"/>
          <w:left w:val="nil"/>
          <w:bottom w:val="nil"/>
          <w:right w:val="nil"/>
          <w:between w:val="nil"/>
        </w:pBdr>
        <w:suppressAutoHyphens w:val="0"/>
        <w:spacing w:after="0" w:line="540" w:lineRule="exact"/>
        <w:jc w:val="center"/>
        <w:rPr>
          <w:rFonts w:ascii="Times New Roman" w:hAnsi="Times New Roman"/>
          <w:color w:val="000000"/>
          <w:sz w:val="24"/>
          <w:szCs w:val="24"/>
          <w:lang w:val="es-ES" w:eastAsia="es-CR"/>
        </w:rPr>
      </w:pPr>
      <w:r w:rsidRPr="00D85E05">
        <w:rPr>
          <w:rFonts w:ascii="Times New Roman" w:hAnsi="Times New Roman"/>
          <w:b/>
          <w:color w:val="000000"/>
          <w:sz w:val="24"/>
          <w:szCs w:val="24"/>
          <w:lang w:val="es-ES" w:eastAsia="es-CR"/>
        </w:rPr>
        <w:t xml:space="preserve">Dictamen </w:t>
      </w:r>
      <w:r>
        <w:rPr>
          <w:rFonts w:ascii="Times New Roman" w:hAnsi="Times New Roman"/>
          <w:b/>
          <w:sz w:val="24"/>
          <w:szCs w:val="24"/>
          <w:lang w:val="es-ES" w:eastAsia="es-CR"/>
        </w:rPr>
        <w:t>041</w:t>
      </w:r>
      <w:r w:rsidRPr="00D85E05">
        <w:rPr>
          <w:rFonts w:ascii="Times New Roman" w:hAnsi="Times New Roman"/>
          <w:b/>
          <w:color w:val="000000"/>
          <w:sz w:val="24"/>
          <w:szCs w:val="24"/>
          <w:lang w:val="es-ES" w:eastAsia="es-CR"/>
        </w:rPr>
        <w:t>-20</w:t>
      </w:r>
      <w:r w:rsidRPr="00D85E05">
        <w:rPr>
          <w:rFonts w:ascii="Times New Roman" w:hAnsi="Times New Roman"/>
          <w:b/>
          <w:sz w:val="24"/>
          <w:szCs w:val="24"/>
          <w:lang w:val="es-ES" w:eastAsia="es-CR"/>
        </w:rPr>
        <w:t>25-CAJ</w:t>
      </w:r>
      <w:r w:rsidRPr="00D85E05">
        <w:rPr>
          <w:rFonts w:ascii="Times New Roman" w:hAnsi="Times New Roman"/>
          <w:b/>
          <w:color w:val="000000"/>
          <w:sz w:val="24"/>
          <w:szCs w:val="24"/>
          <w:lang w:val="es-ES" w:eastAsia="es-CR"/>
        </w:rPr>
        <w:t>.</w:t>
      </w:r>
    </w:p>
    <w:p w14:paraId="4027F0DD" w14:textId="77777777" w:rsidR="00FE3A9E" w:rsidRPr="00D43424" w:rsidRDefault="00FE3A9E" w:rsidP="00FE3A9E">
      <w:pPr>
        <w:spacing w:after="0" w:line="540" w:lineRule="exact"/>
        <w:jc w:val="both"/>
        <w:rPr>
          <w:rFonts w:ascii="Times New Roman" w:hAnsi="Times New Roman"/>
          <w:sz w:val="24"/>
          <w:szCs w:val="24"/>
          <w:lang w:val="es-ES"/>
        </w:rPr>
      </w:pPr>
      <w:r w:rsidRPr="00D43424">
        <w:rPr>
          <w:rFonts w:ascii="Times New Roman" w:hAnsi="Times New Roman"/>
          <w:sz w:val="24"/>
          <w:szCs w:val="24"/>
          <w:lang w:val="es-ES"/>
        </w:rPr>
        <w:t xml:space="preserve">Los suscritos regidores, miembros de la Comisión Permanente de Asuntos Jurídicos, en atención al oficio número AL-DEST-OFI-98-2025, remitido por la Sra. Georgina García Rojas/ Gerente a.i, proceden a dictaminar lo siguiente: </w:t>
      </w:r>
    </w:p>
    <w:p w14:paraId="35ECEA28" w14:textId="77777777" w:rsidR="00FE3A9E" w:rsidRPr="00FE3A9E" w:rsidRDefault="00FE3A9E" w:rsidP="00D43424">
      <w:pPr>
        <w:spacing w:after="0" w:line="540" w:lineRule="exact"/>
        <w:jc w:val="center"/>
        <w:rPr>
          <w:rFonts w:ascii="Times New Roman" w:hAnsi="Times New Roman"/>
          <w:b/>
          <w:sz w:val="24"/>
          <w:szCs w:val="24"/>
          <w:lang w:val="es-ES"/>
        </w:rPr>
      </w:pPr>
      <w:r w:rsidRPr="00FE3A9E">
        <w:rPr>
          <w:rFonts w:ascii="Times New Roman" w:hAnsi="Times New Roman"/>
          <w:b/>
          <w:sz w:val="24"/>
          <w:szCs w:val="24"/>
          <w:lang w:val="es-ES"/>
        </w:rPr>
        <w:t>CONSIDERANDO:</w:t>
      </w:r>
    </w:p>
    <w:p w14:paraId="1081BA71" w14:textId="77777777" w:rsidR="00FE3A9E" w:rsidRPr="00FE3A9E" w:rsidRDefault="00FE3A9E" w:rsidP="00FE3A9E">
      <w:pPr>
        <w:spacing w:after="0" w:line="540" w:lineRule="exact"/>
        <w:jc w:val="both"/>
        <w:rPr>
          <w:rFonts w:ascii="Times New Roman" w:hAnsi="Times New Roman"/>
          <w:b/>
          <w:sz w:val="24"/>
          <w:szCs w:val="24"/>
          <w:lang w:val="es-ES"/>
        </w:rPr>
      </w:pPr>
      <w:r w:rsidRPr="00FE3A9E">
        <w:rPr>
          <w:rFonts w:ascii="Times New Roman" w:hAnsi="Times New Roman"/>
          <w:b/>
          <w:sz w:val="24"/>
          <w:szCs w:val="24"/>
          <w:lang w:val="es-ES"/>
        </w:rPr>
        <w:t xml:space="preserve">PRIMERO: </w:t>
      </w:r>
      <w:r w:rsidRPr="00D43424">
        <w:rPr>
          <w:rFonts w:ascii="Times New Roman" w:hAnsi="Times New Roman"/>
          <w:sz w:val="24"/>
          <w:szCs w:val="24"/>
          <w:lang w:val="es-ES"/>
        </w:rPr>
        <w:t>Que la Sra. Georgina García Rojas/ Gerente a.i, remite el oficio número AL-CPAJUR-1108-2025, dirigido al Concejo Municipal de Siquirres.</w:t>
      </w:r>
    </w:p>
    <w:p w14:paraId="5BDA2CA8" w14:textId="77777777" w:rsidR="00FE3A9E" w:rsidRPr="00D43424" w:rsidRDefault="00FE3A9E" w:rsidP="00FE3A9E">
      <w:pPr>
        <w:spacing w:after="0" w:line="540" w:lineRule="exact"/>
        <w:jc w:val="both"/>
        <w:rPr>
          <w:rFonts w:ascii="Times New Roman" w:hAnsi="Times New Roman"/>
          <w:sz w:val="24"/>
          <w:szCs w:val="24"/>
          <w:lang w:val="es-ES"/>
        </w:rPr>
      </w:pPr>
      <w:r w:rsidRPr="00FE3A9E">
        <w:rPr>
          <w:rFonts w:ascii="Times New Roman" w:hAnsi="Times New Roman"/>
          <w:b/>
          <w:sz w:val="24"/>
          <w:szCs w:val="24"/>
          <w:lang w:val="es-ES"/>
        </w:rPr>
        <w:t>SEGUNDO:</w:t>
      </w:r>
      <w:r w:rsidRPr="00D43424">
        <w:rPr>
          <w:rFonts w:ascii="Times New Roman" w:hAnsi="Times New Roman"/>
          <w:sz w:val="24"/>
          <w:szCs w:val="24"/>
          <w:lang w:val="es-ES"/>
        </w:rPr>
        <w:t xml:space="preserve"> Que dicho oficio tiene como objeto consultar el criterio de esta institución sobre la propuesta ciudadana del proyecto “REFORMA DE VARIOS ARTÍCULOS DE LA LEY 2, </w:t>
      </w:r>
      <w:r w:rsidRPr="00D43424">
        <w:rPr>
          <w:rFonts w:ascii="Times New Roman" w:hAnsi="Times New Roman"/>
          <w:sz w:val="24"/>
          <w:szCs w:val="24"/>
          <w:lang w:val="es-ES"/>
        </w:rPr>
        <w:lastRenderedPageBreak/>
        <w:t>CÓDIGO DE TRABAJO, DE 27 DE AGOSTO DE 1943, Y DE LA LEY 7983, LEY DE PROTECCIÓN AL TRABAJADOR, DE 16 DE FEBRERO DE 2000. LEY DE DERECHOS LABORALES DEL SIGLO XXI” para solicitar autorización al TSE para recolección de firmas.</w:t>
      </w:r>
    </w:p>
    <w:p w14:paraId="5BF01E4B" w14:textId="77777777" w:rsidR="00FE3A9E" w:rsidRPr="00D43424" w:rsidRDefault="00FE3A9E" w:rsidP="00FE3A9E">
      <w:pPr>
        <w:spacing w:after="0" w:line="540" w:lineRule="exact"/>
        <w:jc w:val="both"/>
        <w:rPr>
          <w:rFonts w:ascii="Times New Roman" w:hAnsi="Times New Roman"/>
          <w:sz w:val="24"/>
          <w:szCs w:val="24"/>
          <w:lang w:val="es-ES"/>
        </w:rPr>
      </w:pPr>
      <w:r w:rsidRPr="00FE3A9E">
        <w:rPr>
          <w:rFonts w:ascii="Times New Roman" w:hAnsi="Times New Roman"/>
          <w:b/>
          <w:sz w:val="24"/>
          <w:szCs w:val="24"/>
          <w:lang w:val="es-ES"/>
        </w:rPr>
        <w:t xml:space="preserve">TERCERO: </w:t>
      </w:r>
      <w:r w:rsidRPr="00D43424">
        <w:rPr>
          <w:rFonts w:ascii="Times New Roman" w:hAnsi="Times New Roman"/>
          <w:sz w:val="24"/>
          <w:szCs w:val="24"/>
          <w:lang w:val="es-ES"/>
        </w:rPr>
        <w:t>Que dicho proyecto de ley busca reformar varios artículos del Código de Trabajo y de la Ley de Protección al Trabajador para actualizar los derechos laborales. Se establece que las personas que trabajen mediante plataformas digitales serán consideradas como trabajadoras bajo contrato. También se modifican las regulaciones sobre jornadas laborales, descansos y vacaciones, estableciendo jornadas máximas y garantizando dos días de descanso a la semana, con excepciones específicas.</w:t>
      </w:r>
    </w:p>
    <w:p w14:paraId="25C7075A" w14:textId="77777777" w:rsidR="00FE3A9E" w:rsidRPr="00D43424" w:rsidRDefault="00FE3A9E" w:rsidP="00FE3A9E">
      <w:pPr>
        <w:spacing w:after="0" w:line="540" w:lineRule="exact"/>
        <w:jc w:val="both"/>
        <w:rPr>
          <w:rFonts w:ascii="Times New Roman" w:hAnsi="Times New Roman"/>
          <w:sz w:val="24"/>
          <w:szCs w:val="24"/>
          <w:lang w:val="es-ES"/>
        </w:rPr>
      </w:pPr>
      <w:r w:rsidRPr="00D43424">
        <w:rPr>
          <w:rFonts w:ascii="Times New Roman" w:hAnsi="Times New Roman"/>
          <w:sz w:val="24"/>
          <w:szCs w:val="24"/>
          <w:lang w:val="es-ES"/>
        </w:rPr>
        <w:t>Además, la ley permite a los trabajadores retirar el monto total de su pensión obligatoria una vez superados los 55 años y jubilados bajo un régimen que les asegure una pensión mayor a dos salarios mínimos. La reforma establece un período de adaptación para operadoras de pensiones y empresas bajo regímenes especiales, asegurando una transición adecuada hacia el cumplimiento de estas nuevas disposiciones laborales.</w:t>
      </w:r>
    </w:p>
    <w:p w14:paraId="5F71D4F2" w14:textId="77777777" w:rsidR="00FE3A9E" w:rsidRPr="00FE3A9E" w:rsidRDefault="00FE3A9E" w:rsidP="00D43424">
      <w:pPr>
        <w:spacing w:after="0" w:line="540" w:lineRule="exact"/>
        <w:jc w:val="center"/>
        <w:rPr>
          <w:rFonts w:ascii="Times New Roman" w:hAnsi="Times New Roman"/>
          <w:b/>
          <w:sz w:val="24"/>
          <w:szCs w:val="24"/>
          <w:lang w:val="es-ES"/>
        </w:rPr>
      </w:pPr>
      <w:r w:rsidRPr="00FE3A9E">
        <w:rPr>
          <w:rFonts w:ascii="Times New Roman" w:hAnsi="Times New Roman"/>
          <w:b/>
          <w:sz w:val="24"/>
          <w:szCs w:val="24"/>
          <w:lang w:val="es-ES"/>
        </w:rPr>
        <w:t>POR TANTO:</w:t>
      </w:r>
    </w:p>
    <w:p w14:paraId="2D032C2B" w14:textId="710AA276" w:rsidR="00FE3A9E" w:rsidRPr="00D43424" w:rsidRDefault="00FE3A9E" w:rsidP="00FE3A9E">
      <w:pPr>
        <w:spacing w:after="0" w:line="540" w:lineRule="exact"/>
        <w:jc w:val="both"/>
        <w:rPr>
          <w:rFonts w:ascii="Times New Roman" w:hAnsi="Times New Roman"/>
          <w:sz w:val="24"/>
          <w:szCs w:val="24"/>
          <w:lang w:val="es-ES"/>
        </w:rPr>
      </w:pPr>
      <w:r w:rsidRPr="00D43424">
        <w:rPr>
          <w:rFonts w:ascii="Times New Roman" w:hAnsi="Times New Roman"/>
          <w:sz w:val="24"/>
          <w:szCs w:val="24"/>
          <w:lang w:val="es-ES"/>
        </w:rPr>
        <w:t>La Comisión de Asuntos Jurídicos, los suscritos regidores, miembros de la Comisión Permanente de Asuntos Jurídicos, en atención al oficio número AL-CPAJUR-1108-2025, remitido por la Sra. Georgina García Rojas/ Gerente a.i, recomienda emitir un pronunciamiento favorable sobre la propuesta ciudadana del proyecto “REFORMA DE VARIOS ARTÍCULOS DE LA LEY 2, CÓDIGO DE TRABAJO, DE 27 DE AGOSTO DE 1943, Y DE LA LEY 7983, LEY DE PROTECCIÓN AL TRABAJADOR, DE 16 DE FEBRERO DE 2000. LEY DE DERECHOS LABORALES DEL SIGLO XXI”.</w:t>
      </w:r>
    </w:p>
    <w:p w14:paraId="6DC248CE" w14:textId="77777777" w:rsidR="00FE3A9E" w:rsidRPr="00FE3A9E" w:rsidRDefault="00FE3A9E" w:rsidP="00FE3A9E">
      <w:pPr>
        <w:spacing w:after="0" w:line="540" w:lineRule="exact"/>
        <w:jc w:val="both"/>
        <w:rPr>
          <w:rFonts w:ascii="Times New Roman" w:hAnsi="Times New Roman"/>
          <w:b/>
          <w:sz w:val="24"/>
          <w:szCs w:val="24"/>
          <w:lang w:val="es-ES"/>
        </w:rPr>
      </w:pPr>
      <w:r w:rsidRPr="00FE3A9E">
        <w:rPr>
          <w:rFonts w:ascii="Times New Roman" w:hAnsi="Times New Roman"/>
          <w:b/>
          <w:sz w:val="24"/>
          <w:szCs w:val="24"/>
          <w:lang w:val="es-ES"/>
        </w:rPr>
        <w:t xml:space="preserve">DADO EN LA SALA DE SESIONES DEL CONCEJO MUNICIPAL, COMISIÓN PERMANENTE DE ASUNTOS JURÍDICOS, SIQUIRRES, AL SER LAS DOCE HORAS DEL 11 DE MARZO DEL AÑO DOS MIL VEINTICINCO.  </w:t>
      </w:r>
    </w:p>
    <w:p w14:paraId="3B5CD0C7" w14:textId="77777777" w:rsidR="00D43424" w:rsidRDefault="00D43424" w:rsidP="00D43424">
      <w:pPr>
        <w:spacing w:after="0" w:line="540" w:lineRule="exact"/>
        <w:jc w:val="both"/>
        <w:rPr>
          <w:rFonts w:ascii="Times New Roman" w:hAnsi="Times New Roman"/>
          <w:b/>
          <w:sz w:val="24"/>
          <w:szCs w:val="24"/>
        </w:rPr>
      </w:pPr>
      <w:r w:rsidRPr="007E74E0">
        <w:rPr>
          <w:rFonts w:ascii="Times New Roman" w:hAnsi="Times New Roman"/>
          <w:b/>
          <w:noProof/>
          <w:sz w:val="24"/>
          <w:szCs w:val="24"/>
          <w:lang w:eastAsia="es-CR"/>
        </w:rPr>
        <w:drawing>
          <wp:anchor distT="0" distB="0" distL="114300" distR="114300" simplePos="0" relativeHeight="251692032" behindDoc="0" locked="0" layoutInCell="1" allowOverlap="1" wp14:anchorId="3A369DB2" wp14:editId="016E0D4B">
            <wp:simplePos x="0" y="0"/>
            <wp:positionH relativeFrom="margin">
              <wp:align>right</wp:align>
            </wp:positionH>
            <wp:positionV relativeFrom="paragraph">
              <wp:posOffset>1641</wp:posOffset>
            </wp:positionV>
            <wp:extent cx="5948319" cy="1671145"/>
            <wp:effectExtent l="0" t="0" r="0" b="571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3461"/>
                    <a:stretch/>
                  </pic:blipFill>
                  <pic:spPr bwMode="auto">
                    <a:xfrm>
                      <a:off x="0" y="0"/>
                      <a:ext cx="5972905" cy="1678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23B74" w14:textId="77777777" w:rsidR="00D43424" w:rsidRDefault="00D43424" w:rsidP="00D43424">
      <w:pPr>
        <w:spacing w:after="0" w:line="540" w:lineRule="exact"/>
        <w:jc w:val="both"/>
        <w:rPr>
          <w:rFonts w:ascii="Times New Roman" w:hAnsi="Times New Roman"/>
          <w:b/>
          <w:sz w:val="24"/>
          <w:szCs w:val="24"/>
        </w:rPr>
      </w:pPr>
    </w:p>
    <w:p w14:paraId="206FD731" w14:textId="77777777" w:rsidR="00D43424" w:rsidRDefault="00D43424" w:rsidP="00D43424">
      <w:pPr>
        <w:spacing w:after="0" w:line="540" w:lineRule="exact"/>
        <w:jc w:val="both"/>
        <w:rPr>
          <w:rFonts w:ascii="Times New Roman" w:hAnsi="Times New Roman"/>
          <w:b/>
          <w:sz w:val="24"/>
          <w:szCs w:val="24"/>
        </w:rPr>
      </w:pPr>
    </w:p>
    <w:p w14:paraId="7D9F24A0" w14:textId="77777777" w:rsidR="00D43424" w:rsidRDefault="00D43424" w:rsidP="00D43424">
      <w:pPr>
        <w:spacing w:after="0" w:line="540" w:lineRule="exact"/>
        <w:jc w:val="both"/>
        <w:rPr>
          <w:rFonts w:ascii="Times New Roman" w:hAnsi="Times New Roman"/>
          <w:b/>
          <w:sz w:val="24"/>
          <w:szCs w:val="24"/>
        </w:rPr>
      </w:pPr>
    </w:p>
    <w:p w14:paraId="75DFB67B" w14:textId="77777777" w:rsidR="00A77DB9" w:rsidRDefault="00A77DB9" w:rsidP="00D43424">
      <w:pPr>
        <w:spacing w:after="0" w:line="540" w:lineRule="exact"/>
        <w:jc w:val="both"/>
        <w:rPr>
          <w:rFonts w:ascii="Times New Roman" w:hAnsi="Times New Roman"/>
          <w:b/>
          <w:sz w:val="24"/>
          <w:szCs w:val="24"/>
        </w:rPr>
      </w:pPr>
    </w:p>
    <w:p w14:paraId="5D4D064F" w14:textId="4F65223F" w:rsidR="00D43424" w:rsidRPr="00071D2B" w:rsidRDefault="00D43424" w:rsidP="00D43424">
      <w:pPr>
        <w:spacing w:after="0" w:line="540" w:lineRule="exact"/>
        <w:jc w:val="both"/>
        <w:rPr>
          <w:rFonts w:ascii="Times New Roman" w:hAnsi="Times New Roman"/>
          <w:b/>
          <w:sz w:val="24"/>
          <w:szCs w:val="24"/>
        </w:rPr>
      </w:pPr>
      <w:r>
        <w:rPr>
          <w:rFonts w:ascii="Times New Roman" w:hAnsi="Times New Roman"/>
          <w:b/>
          <w:sz w:val="24"/>
          <w:szCs w:val="24"/>
        </w:rPr>
        <w:lastRenderedPageBreak/>
        <w:t>ACUERDO N°1198-11-03</w:t>
      </w:r>
      <w:r w:rsidRPr="00071D2B">
        <w:rPr>
          <w:rFonts w:ascii="Times New Roman" w:hAnsi="Times New Roman"/>
          <w:b/>
          <w:sz w:val="24"/>
          <w:szCs w:val="24"/>
        </w:rPr>
        <w:t>-2025</w:t>
      </w:r>
    </w:p>
    <w:p w14:paraId="0A032E9A" w14:textId="31139300" w:rsidR="0052221F" w:rsidRDefault="00D43424" w:rsidP="00D43424">
      <w:pPr>
        <w:spacing w:after="0" w:line="540" w:lineRule="exact"/>
        <w:jc w:val="both"/>
        <w:rPr>
          <w:rFonts w:ascii="Times New Roman" w:hAnsi="Times New Roman"/>
          <w:sz w:val="24"/>
          <w:szCs w:val="24"/>
        </w:rPr>
      </w:pPr>
      <w:r w:rsidRPr="00370035">
        <w:rPr>
          <w:rFonts w:ascii="Times New Roman" w:hAnsi="Times New Roman"/>
          <w:sz w:val="24"/>
          <w:szCs w:val="24"/>
        </w:rPr>
        <w:t>Sometido a votación por unanimi</w:t>
      </w:r>
      <w:r>
        <w:rPr>
          <w:rFonts w:ascii="Times New Roman" w:hAnsi="Times New Roman"/>
          <w:sz w:val="24"/>
          <w:szCs w:val="24"/>
        </w:rPr>
        <w:t>dad se aprueba el Dictamen N°041</w:t>
      </w:r>
      <w:r w:rsidRPr="00370035">
        <w:rPr>
          <w:rFonts w:ascii="Times New Roman" w:hAnsi="Times New Roman"/>
          <w:sz w:val="24"/>
          <w:szCs w:val="24"/>
        </w:rPr>
        <w:t xml:space="preserve">-2025-CAJ, en atención al oficio número </w:t>
      </w:r>
      <w:r w:rsidR="0052221F" w:rsidRPr="0052221F">
        <w:rPr>
          <w:rFonts w:ascii="Times New Roman" w:hAnsi="Times New Roman"/>
          <w:sz w:val="24"/>
          <w:szCs w:val="24"/>
        </w:rPr>
        <w:t>AL-CPAJUR-1108-2025, remitido por la Sra. Georgina García Rojas/ Gerente a.i,</w:t>
      </w:r>
      <w:r w:rsidRPr="00EF3A88">
        <w:rPr>
          <w:rFonts w:ascii="Times New Roman" w:hAnsi="Times New Roman"/>
          <w:sz w:val="24"/>
          <w:szCs w:val="24"/>
        </w:rPr>
        <w:t xml:space="preserve"> </w:t>
      </w:r>
      <w:r w:rsidRPr="00CF1521">
        <w:rPr>
          <w:rFonts w:ascii="Times New Roman" w:hAnsi="Times New Roman"/>
          <w:sz w:val="24"/>
          <w:szCs w:val="24"/>
        </w:rPr>
        <w:t xml:space="preserve">por lo tanto, el Concejo Municipal de Siquirres acuerda: </w:t>
      </w:r>
      <w:r w:rsidR="0052221F">
        <w:rPr>
          <w:rFonts w:ascii="Times New Roman" w:hAnsi="Times New Roman"/>
          <w:sz w:val="24"/>
          <w:szCs w:val="24"/>
        </w:rPr>
        <w:t>E</w:t>
      </w:r>
      <w:r w:rsidR="0052221F" w:rsidRPr="0052221F">
        <w:rPr>
          <w:rFonts w:ascii="Times New Roman" w:hAnsi="Times New Roman"/>
          <w:sz w:val="24"/>
          <w:szCs w:val="24"/>
        </w:rPr>
        <w:t>mitir un pronunciamiento favorable sobre la propuesta ciudadana del proyecto “REFORMA DE VARIOS ARTÍCULOS DE LA LEY 2, CÓDIGO DE TRABAJO, DE 27 DE AGOSTO DE 1943, Y DE LA LEY 7983, LEY DE PROTECCIÓN AL TRABAJADOR, DE 16 DE FEBRERO DE 2000. LEY DE DERECHOS LABORALES DEL SIGLO XXI”.</w:t>
      </w:r>
      <w:r w:rsidR="0052221F">
        <w:rPr>
          <w:rFonts w:ascii="Times New Roman" w:hAnsi="Times New Roman"/>
          <w:sz w:val="24"/>
          <w:szCs w:val="24"/>
        </w:rPr>
        <w:t xml:space="preserve"> --------------------------------------------------------------------------</w:t>
      </w:r>
    </w:p>
    <w:p w14:paraId="38268E87" w14:textId="77777777" w:rsidR="00D43424" w:rsidRPr="007D22F9" w:rsidRDefault="00D43424" w:rsidP="00D43424">
      <w:pPr>
        <w:spacing w:after="0" w:line="540" w:lineRule="exact"/>
        <w:jc w:val="both"/>
        <w:rPr>
          <w:rFonts w:ascii="Times New Roman" w:hAnsi="Times New Roman"/>
          <w:b/>
          <w:sz w:val="24"/>
          <w:szCs w:val="24"/>
          <w:lang w:val="es-ES"/>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w:t>
      </w:r>
    </w:p>
    <w:p w14:paraId="56CFBC23" w14:textId="7503CBFB" w:rsidR="00762D87" w:rsidRDefault="008036C4" w:rsidP="00762D87">
      <w:pPr>
        <w:spacing w:after="0" w:line="540" w:lineRule="exact"/>
        <w:jc w:val="both"/>
        <w:rPr>
          <w:rFonts w:ascii="Times New Roman" w:hAnsi="Times New Roman"/>
          <w:sz w:val="24"/>
          <w:szCs w:val="24"/>
        </w:rPr>
      </w:pPr>
      <w:r w:rsidRPr="008036C4">
        <w:rPr>
          <w:rFonts w:ascii="Times New Roman" w:hAnsi="Times New Roman"/>
          <w:b/>
          <w:sz w:val="24"/>
          <w:szCs w:val="24"/>
        </w:rPr>
        <w:t>9.-</w:t>
      </w:r>
      <w:r w:rsidR="00762D87">
        <w:rPr>
          <w:rFonts w:ascii="Times New Roman" w:hAnsi="Times New Roman"/>
          <w:sz w:val="24"/>
          <w:szCs w:val="24"/>
        </w:rPr>
        <w:t>Se conoce dictamen N°036</w:t>
      </w:r>
      <w:r w:rsidR="00762D87" w:rsidRPr="00477930">
        <w:rPr>
          <w:rFonts w:ascii="Times New Roman" w:hAnsi="Times New Roman"/>
          <w:sz w:val="24"/>
          <w:szCs w:val="24"/>
        </w:rPr>
        <w:t xml:space="preserve">-2025-CAJ de la Comisión Permanente de Asuntos Jurídicos en atención </w:t>
      </w:r>
      <w:r w:rsidR="00762D87" w:rsidRPr="00762D87">
        <w:rPr>
          <w:rFonts w:ascii="Times New Roman" w:hAnsi="Times New Roman"/>
          <w:sz w:val="24"/>
          <w:szCs w:val="24"/>
        </w:rPr>
        <w:t>a la moción núm</w:t>
      </w:r>
      <w:r w:rsidR="00762D87">
        <w:rPr>
          <w:rFonts w:ascii="Times New Roman" w:hAnsi="Times New Roman"/>
          <w:sz w:val="24"/>
          <w:szCs w:val="24"/>
        </w:rPr>
        <w:t>ero 01-2025, presentada por el S</w:t>
      </w:r>
      <w:r w:rsidR="00762D87" w:rsidRPr="00762D87">
        <w:rPr>
          <w:rFonts w:ascii="Times New Roman" w:hAnsi="Times New Roman"/>
          <w:sz w:val="24"/>
          <w:szCs w:val="24"/>
        </w:rPr>
        <w:t>r. Freddy Badilla Barrantes</w:t>
      </w:r>
      <w:r w:rsidR="00714814">
        <w:rPr>
          <w:rFonts w:ascii="Times New Roman" w:hAnsi="Times New Roman"/>
          <w:sz w:val="24"/>
          <w:szCs w:val="24"/>
        </w:rPr>
        <w:t>, presidente del Concejo M</w:t>
      </w:r>
      <w:r w:rsidR="00762D87" w:rsidRPr="00762D87">
        <w:rPr>
          <w:rFonts w:ascii="Times New Roman" w:hAnsi="Times New Roman"/>
          <w:sz w:val="24"/>
          <w:szCs w:val="24"/>
        </w:rPr>
        <w:t>unicipal</w:t>
      </w:r>
      <w:r w:rsidR="00762D87" w:rsidRPr="00477930">
        <w:rPr>
          <w:rFonts w:ascii="Times New Roman" w:hAnsi="Times New Roman"/>
          <w:sz w:val="24"/>
          <w:szCs w:val="24"/>
        </w:rPr>
        <w:t>, que textualmente cita:</w:t>
      </w:r>
      <w:r w:rsidR="00762D87">
        <w:rPr>
          <w:rFonts w:ascii="Times New Roman" w:hAnsi="Times New Roman"/>
          <w:sz w:val="24"/>
          <w:szCs w:val="24"/>
        </w:rPr>
        <w:t xml:space="preserve"> -------------------------------------------------------------</w:t>
      </w:r>
    </w:p>
    <w:p w14:paraId="7A71781B" w14:textId="77777777" w:rsidR="00762D87" w:rsidRPr="004B6E5D" w:rsidRDefault="00762D87" w:rsidP="00D737F6">
      <w:pPr>
        <w:spacing w:after="0" w:line="540" w:lineRule="exact"/>
        <w:jc w:val="center"/>
        <w:rPr>
          <w:rFonts w:ascii="Times New Roman" w:hAnsi="Times New Roman"/>
          <w:sz w:val="24"/>
          <w:szCs w:val="24"/>
        </w:rPr>
      </w:pPr>
      <w:r w:rsidRPr="004B6E5D">
        <w:rPr>
          <w:rFonts w:ascii="Times New Roman" w:hAnsi="Times New Roman"/>
          <w:sz w:val="24"/>
          <w:szCs w:val="24"/>
        </w:rPr>
        <w:t>COMISIÓN DE PERMANENTE DE ASUNTOS JURÍDICOS</w:t>
      </w:r>
    </w:p>
    <w:p w14:paraId="6E19AB80" w14:textId="77777777" w:rsidR="00762D87" w:rsidRPr="004B6E5D" w:rsidRDefault="00762D87" w:rsidP="00D737F6">
      <w:pPr>
        <w:spacing w:after="0" w:line="540" w:lineRule="exact"/>
        <w:jc w:val="center"/>
        <w:rPr>
          <w:rFonts w:ascii="Times New Roman" w:hAnsi="Times New Roman"/>
          <w:sz w:val="24"/>
          <w:szCs w:val="24"/>
        </w:rPr>
      </w:pPr>
      <w:r w:rsidRPr="004B6E5D">
        <w:rPr>
          <w:rFonts w:ascii="Times New Roman" w:hAnsi="Times New Roman"/>
          <w:sz w:val="24"/>
          <w:szCs w:val="24"/>
        </w:rPr>
        <w:t>Municipalidad de Siquirres</w:t>
      </w:r>
    </w:p>
    <w:p w14:paraId="69D54BE7" w14:textId="77777777" w:rsidR="00762D87" w:rsidRPr="004B6E5D" w:rsidRDefault="00762D87" w:rsidP="00D737F6">
      <w:pPr>
        <w:spacing w:after="0" w:line="540" w:lineRule="exact"/>
        <w:jc w:val="center"/>
        <w:rPr>
          <w:rFonts w:ascii="Times New Roman" w:hAnsi="Times New Roman"/>
          <w:sz w:val="24"/>
          <w:szCs w:val="24"/>
        </w:rPr>
      </w:pPr>
      <w:r w:rsidRPr="004B6E5D">
        <w:rPr>
          <w:rFonts w:ascii="Times New Roman" w:hAnsi="Times New Roman"/>
          <w:noProof/>
          <w:sz w:val="24"/>
          <w:szCs w:val="24"/>
          <w:lang w:eastAsia="es-CR"/>
        </w:rPr>
        <mc:AlternateContent>
          <mc:Choice Requires="wps">
            <w:drawing>
              <wp:anchor distT="0" distB="0" distL="114300" distR="114300" simplePos="0" relativeHeight="251694080" behindDoc="0" locked="0" layoutInCell="1" allowOverlap="1" wp14:anchorId="5DC21E06" wp14:editId="7B06A32B">
                <wp:simplePos x="0" y="0"/>
                <wp:positionH relativeFrom="column">
                  <wp:posOffset>292735</wp:posOffset>
                </wp:positionH>
                <wp:positionV relativeFrom="paragraph">
                  <wp:posOffset>56059</wp:posOffset>
                </wp:positionV>
                <wp:extent cx="5071496" cy="8056"/>
                <wp:effectExtent l="0" t="0" r="34290" b="30480"/>
                <wp:wrapNone/>
                <wp:docPr id="22" name="Conector recto 22"/>
                <wp:cNvGraphicFramePr/>
                <a:graphic xmlns:a="http://schemas.openxmlformats.org/drawingml/2006/main">
                  <a:graphicData uri="http://schemas.microsoft.com/office/word/2010/wordprocessingShape">
                    <wps:wsp>
                      <wps:cNvCnPr/>
                      <wps:spPr>
                        <a:xfrm flipV="1">
                          <a:off x="0" y="0"/>
                          <a:ext cx="5071496" cy="8056"/>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50C6CB25" id="Conector recto 22"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23.05pt,4.4pt" to="422.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" strokecolor="#4a7ebb" strokeweight="1pt"/>
            </w:pict>
          </mc:Fallback>
        </mc:AlternateContent>
      </w:r>
      <w:r w:rsidRPr="004B6E5D">
        <w:rPr>
          <w:rFonts w:ascii="Times New Roman" w:hAnsi="Times New Roman"/>
          <w:sz w:val="24"/>
          <w:szCs w:val="24"/>
        </w:rPr>
        <w:t>DICTAMEN</w:t>
      </w:r>
    </w:p>
    <w:p w14:paraId="04D33EAF" w14:textId="77777777" w:rsidR="00714814" w:rsidRPr="004B6E5D" w:rsidRDefault="00714814" w:rsidP="00D737F6">
      <w:pPr>
        <w:spacing w:after="0" w:line="540" w:lineRule="exact"/>
        <w:jc w:val="center"/>
        <w:rPr>
          <w:rFonts w:ascii="Times New Roman" w:hAnsi="Times New Roman"/>
          <w:b/>
          <w:sz w:val="24"/>
          <w:szCs w:val="24"/>
          <w:lang w:val="es-ES"/>
        </w:rPr>
      </w:pPr>
      <w:r w:rsidRPr="004B6E5D">
        <w:rPr>
          <w:rFonts w:ascii="Times New Roman" w:hAnsi="Times New Roman"/>
          <w:b/>
          <w:sz w:val="24"/>
          <w:szCs w:val="24"/>
          <w:lang w:val="es-ES"/>
        </w:rPr>
        <w:t>ATENCIÓN A LA MOCIÓN NÚMERO 01-2025, PRESENTADA POR EL SR. FREDDY BADILLA BARRANTES, PRESIDENTE DEL CONCEJO MUNICIPAL.</w:t>
      </w:r>
    </w:p>
    <w:p w14:paraId="0F6165B3" w14:textId="4952B414" w:rsidR="00762D87" w:rsidRPr="004B6E5D" w:rsidRDefault="00762D87" w:rsidP="00D737F6">
      <w:pPr>
        <w:spacing w:after="0" w:line="540" w:lineRule="exact"/>
        <w:jc w:val="center"/>
        <w:rPr>
          <w:rFonts w:ascii="Times New Roman" w:hAnsi="Times New Roman"/>
          <w:b/>
          <w:sz w:val="24"/>
          <w:szCs w:val="24"/>
        </w:rPr>
      </w:pPr>
      <w:r w:rsidRPr="004B6E5D">
        <w:rPr>
          <w:rFonts w:ascii="Times New Roman" w:hAnsi="Times New Roman"/>
          <w:b/>
          <w:sz w:val="24"/>
          <w:szCs w:val="24"/>
        </w:rPr>
        <w:t>Dictamen No.0</w:t>
      </w:r>
      <w:r w:rsidR="00714814" w:rsidRPr="004B6E5D">
        <w:rPr>
          <w:rFonts w:ascii="Times New Roman" w:hAnsi="Times New Roman"/>
          <w:b/>
          <w:sz w:val="24"/>
          <w:szCs w:val="24"/>
        </w:rPr>
        <w:t>36</w:t>
      </w:r>
      <w:r w:rsidRPr="004B6E5D">
        <w:rPr>
          <w:rFonts w:ascii="Times New Roman" w:hAnsi="Times New Roman"/>
          <w:b/>
          <w:sz w:val="24"/>
          <w:szCs w:val="24"/>
        </w:rPr>
        <w:t>-2025-CAJ</w:t>
      </w:r>
    </w:p>
    <w:p w14:paraId="26874524" w14:textId="77777777" w:rsidR="00762D87" w:rsidRPr="004B6E5D" w:rsidRDefault="00762D87" w:rsidP="00D737F6">
      <w:pPr>
        <w:spacing w:after="0" w:line="540" w:lineRule="exact"/>
        <w:jc w:val="center"/>
        <w:rPr>
          <w:rFonts w:ascii="Times New Roman" w:hAnsi="Times New Roman"/>
          <w:b/>
          <w:sz w:val="24"/>
          <w:szCs w:val="24"/>
        </w:rPr>
      </w:pPr>
      <w:r w:rsidRPr="004B6E5D">
        <w:rPr>
          <w:rFonts w:ascii="Times New Roman" w:hAnsi="Times New Roman"/>
          <w:b/>
          <w:sz w:val="24"/>
          <w:szCs w:val="24"/>
        </w:rPr>
        <w:t>PRIMERA LEGISLATURA</w:t>
      </w:r>
    </w:p>
    <w:p w14:paraId="2E744A00" w14:textId="77777777" w:rsidR="00762D87" w:rsidRPr="004B6E5D" w:rsidRDefault="00762D87" w:rsidP="00D737F6">
      <w:pPr>
        <w:spacing w:after="0" w:line="540" w:lineRule="exact"/>
        <w:jc w:val="center"/>
        <w:rPr>
          <w:rFonts w:ascii="Times New Roman" w:hAnsi="Times New Roman"/>
          <w:sz w:val="24"/>
          <w:szCs w:val="24"/>
        </w:rPr>
      </w:pPr>
      <w:r w:rsidRPr="004B6E5D">
        <w:rPr>
          <w:rFonts w:ascii="Times New Roman" w:hAnsi="Times New Roman"/>
          <w:sz w:val="24"/>
          <w:szCs w:val="24"/>
        </w:rPr>
        <w:t>(Del 1° de mayo del 2024 al 30 de abril del 2026)</w:t>
      </w:r>
    </w:p>
    <w:p w14:paraId="3E47A643" w14:textId="1EEF9DF2" w:rsidR="00762D87" w:rsidRPr="004B6E5D" w:rsidRDefault="00762D87" w:rsidP="00D737F6">
      <w:pPr>
        <w:pBdr>
          <w:top w:val="nil"/>
          <w:left w:val="nil"/>
          <w:bottom w:val="nil"/>
          <w:right w:val="nil"/>
          <w:between w:val="nil"/>
        </w:pBdr>
        <w:suppressAutoHyphens w:val="0"/>
        <w:spacing w:after="0" w:line="540" w:lineRule="exact"/>
        <w:jc w:val="center"/>
        <w:rPr>
          <w:rFonts w:ascii="Times New Roman" w:hAnsi="Times New Roman"/>
          <w:color w:val="000000"/>
          <w:sz w:val="24"/>
          <w:szCs w:val="24"/>
          <w:lang w:val="es-ES" w:eastAsia="es-CR"/>
        </w:rPr>
      </w:pPr>
      <w:r w:rsidRPr="004B6E5D">
        <w:rPr>
          <w:rFonts w:ascii="Times New Roman" w:hAnsi="Times New Roman"/>
          <w:b/>
          <w:color w:val="000000"/>
          <w:sz w:val="24"/>
          <w:szCs w:val="24"/>
          <w:lang w:val="es-ES" w:eastAsia="es-CR"/>
        </w:rPr>
        <w:t xml:space="preserve">Dictamen </w:t>
      </w:r>
      <w:r w:rsidRPr="004B6E5D">
        <w:rPr>
          <w:rFonts w:ascii="Times New Roman" w:hAnsi="Times New Roman"/>
          <w:b/>
          <w:sz w:val="24"/>
          <w:szCs w:val="24"/>
          <w:lang w:val="es-ES" w:eastAsia="es-CR"/>
        </w:rPr>
        <w:t>0</w:t>
      </w:r>
      <w:r w:rsidR="00714814" w:rsidRPr="004B6E5D">
        <w:rPr>
          <w:rFonts w:ascii="Times New Roman" w:hAnsi="Times New Roman"/>
          <w:b/>
          <w:sz w:val="24"/>
          <w:szCs w:val="24"/>
          <w:lang w:val="es-ES" w:eastAsia="es-CR"/>
        </w:rPr>
        <w:t>36</w:t>
      </w:r>
      <w:r w:rsidRPr="004B6E5D">
        <w:rPr>
          <w:rFonts w:ascii="Times New Roman" w:hAnsi="Times New Roman"/>
          <w:b/>
          <w:color w:val="000000"/>
          <w:sz w:val="24"/>
          <w:szCs w:val="24"/>
          <w:lang w:val="es-ES" w:eastAsia="es-CR"/>
        </w:rPr>
        <w:t>-20</w:t>
      </w:r>
      <w:r w:rsidRPr="004B6E5D">
        <w:rPr>
          <w:rFonts w:ascii="Times New Roman" w:hAnsi="Times New Roman"/>
          <w:b/>
          <w:sz w:val="24"/>
          <w:szCs w:val="24"/>
          <w:lang w:val="es-ES" w:eastAsia="es-CR"/>
        </w:rPr>
        <w:t>25-CAJ</w:t>
      </w:r>
      <w:r w:rsidRPr="004B6E5D">
        <w:rPr>
          <w:rFonts w:ascii="Times New Roman" w:hAnsi="Times New Roman"/>
          <w:b/>
          <w:color w:val="000000"/>
          <w:sz w:val="24"/>
          <w:szCs w:val="24"/>
          <w:lang w:val="es-ES" w:eastAsia="es-CR"/>
        </w:rPr>
        <w:t>.</w:t>
      </w:r>
    </w:p>
    <w:p w14:paraId="3B394405" w14:textId="77777777" w:rsidR="004B6E5D" w:rsidRPr="004B6E5D" w:rsidRDefault="004B6E5D" w:rsidP="004B6E5D">
      <w:pPr>
        <w:pBdr>
          <w:top w:val="nil"/>
          <w:left w:val="nil"/>
          <w:bottom w:val="nil"/>
          <w:right w:val="nil"/>
          <w:between w:val="nil"/>
        </w:pBd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color w:val="000000"/>
          <w:sz w:val="24"/>
          <w:szCs w:val="24"/>
          <w:lang w:val="es-ES" w:eastAsia="es-CR"/>
        </w:rPr>
        <w:t xml:space="preserve">Los </w:t>
      </w:r>
      <w:r w:rsidRPr="004B6E5D">
        <w:rPr>
          <w:rFonts w:ascii="Times New Roman" w:hAnsi="Times New Roman"/>
          <w:sz w:val="24"/>
          <w:szCs w:val="24"/>
          <w:lang w:val="es-ES" w:eastAsia="es-CR"/>
        </w:rPr>
        <w:t xml:space="preserve">suscritos regidores, miembros de la Comisión Permanente de Asuntos Jurídicos, en atención a la moción número 01-2025, presentada por el Sr. Freddy Badilla Barrantes, Presidente del Concejo Municipal, proceden a dictaminar lo siguiente: </w:t>
      </w:r>
    </w:p>
    <w:p w14:paraId="7727D580" w14:textId="77777777" w:rsidR="004B6E5D" w:rsidRPr="004B6E5D" w:rsidRDefault="004B6E5D" w:rsidP="00D737F6">
      <w:pPr>
        <w:pBdr>
          <w:top w:val="nil"/>
          <w:left w:val="nil"/>
          <w:bottom w:val="nil"/>
          <w:right w:val="nil"/>
          <w:between w:val="nil"/>
        </w:pBdr>
        <w:suppressAutoHyphens w:val="0"/>
        <w:spacing w:after="0" w:line="540" w:lineRule="exact"/>
        <w:jc w:val="center"/>
        <w:rPr>
          <w:rFonts w:ascii="Times New Roman" w:hAnsi="Times New Roman"/>
          <w:color w:val="000000"/>
          <w:sz w:val="24"/>
          <w:szCs w:val="24"/>
          <w:lang w:val="es-ES" w:eastAsia="es-CR"/>
        </w:rPr>
      </w:pPr>
      <w:r w:rsidRPr="004B6E5D">
        <w:rPr>
          <w:rFonts w:ascii="Times New Roman" w:hAnsi="Times New Roman"/>
          <w:b/>
          <w:color w:val="000000"/>
          <w:sz w:val="24"/>
          <w:szCs w:val="24"/>
          <w:lang w:val="es-ES" w:eastAsia="es-CR"/>
        </w:rPr>
        <w:t>CONSIDERANDO:</w:t>
      </w:r>
    </w:p>
    <w:p w14:paraId="1F22537B"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b/>
          <w:sz w:val="24"/>
          <w:szCs w:val="24"/>
          <w:lang w:val="es-ES" w:eastAsia="es-CR"/>
        </w:rPr>
        <w:t>PRIMERO:</w:t>
      </w:r>
      <w:r w:rsidRPr="004B6E5D">
        <w:rPr>
          <w:rFonts w:ascii="Times New Roman" w:hAnsi="Times New Roman"/>
          <w:sz w:val="24"/>
          <w:szCs w:val="24"/>
          <w:lang w:val="es-ES" w:eastAsia="es-CR"/>
        </w:rPr>
        <w:t xml:space="preserve"> Que el Sr. Freddy Badilla Barrantes, Presidente del Concejo Municipal, presenta la moción número 01-2025, dirigida al Concejo Municipal de Siquirres.</w:t>
      </w:r>
    </w:p>
    <w:p w14:paraId="75895ADB" w14:textId="77777777" w:rsidR="002449B5"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b/>
          <w:sz w:val="24"/>
          <w:szCs w:val="24"/>
          <w:lang w:val="es-ES" w:eastAsia="es-CR"/>
        </w:rPr>
        <w:t>SEGUNDO:</w:t>
      </w:r>
      <w:r w:rsidRPr="004B6E5D">
        <w:rPr>
          <w:rFonts w:ascii="Times New Roman" w:hAnsi="Times New Roman"/>
          <w:sz w:val="24"/>
          <w:szCs w:val="24"/>
          <w:lang w:val="es-ES" w:eastAsia="es-CR"/>
        </w:rPr>
        <w:t xml:space="preserve"> Que dicha moción busca actualizar el Reglamento de Procedimientos para la Comisión de Festejos Cívicos y Populares de Siquirres, debido a que ha quedado desactualizado</w:t>
      </w:r>
    </w:p>
    <w:p w14:paraId="02E959DF" w14:textId="2574068E"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lastRenderedPageBreak/>
        <w:t>con el tiempo y no contempla adecuadamente las nuevas herramientas y tecnologías disponibles.</w:t>
      </w:r>
    </w:p>
    <w:p w14:paraId="4D297EBA" w14:textId="28C80EC4"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b/>
          <w:sz w:val="24"/>
          <w:szCs w:val="24"/>
          <w:lang w:val="es-ES" w:eastAsia="es-CR"/>
        </w:rPr>
        <w:t>TERCERO:</w:t>
      </w:r>
      <w:r w:rsidRPr="004B6E5D">
        <w:rPr>
          <w:rFonts w:ascii="Times New Roman" w:hAnsi="Times New Roman"/>
          <w:sz w:val="24"/>
          <w:szCs w:val="24"/>
          <w:lang w:val="es-ES" w:eastAsia="es-CR"/>
        </w:rPr>
        <w:t xml:space="preserve"> </w:t>
      </w:r>
      <w:r w:rsidR="00D737F6" w:rsidRPr="004B6E5D">
        <w:rPr>
          <w:rFonts w:ascii="Times New Roman" w:hAnsi="Times New Roman"/>
          <w:sz w:val="24"/>
          <w:szCs w:val="24"/>
          <w:lang w:val="es-ES" w:eastAsia="es-CR"/>
        </w:rPr>
        <w:t>Que,</w:t>
      </w:r>
      <w:r w:rsidRPr="004B6E5D">
        <w:rPr>
          <w:rFonts w:ascii="Times New Roman" w:hAnsi="Times New Roman"/>
          <w:sz w:val="24"/>
          <w:szCs w:val="24"/>
          <w:lang w:val="es-ES" w:eastAsia="es-CR"/>
        </w:rPr>
        <w:t xml:space="preserve"> en complemento a los puntos anteriores, estas reformas también se fundamentan en el Informe IF-AIMS-001-24, el cual contiene la recomendación expresa de la auditora interna, Licda. Itza López Spencer, quien identificó omisiones y vacíos normativos en el reglamento vigente.</w:t>
      </w:r>
    </w:p>
    <w:p w14:paraId="4BEF80AF" w14:textId="77777777" w:rsidR="004B6E5D" w:rsidRPr="004B6E5D" w:rsidRDefault="004B6E5D" w:rsidP="004B6E5D">
      <w:pPr>
        <w:suppressAutoHyphens w:val="0"/>
        <w:spacing w:after="0" w:line="540" w:lineRule="exact"/>
        <w:jc w:val="both"/>
        <w:rPr>
          <w:rFonts w:ascii="Times New Roman" w:hAnsi="Times New Roman"/>
          <w:b/>
          <w:sz w:val="24"/>
          <w:szCs w:val="24"/>
          <w:lang w:val="es-ES" w:eastAsia="es-CR"/>
        </w:rPr>
      </w:pPr>
      <w:r w:rsidRPr="004B6E5D">
        <w:rPr>
          <w:rFonts w:ascii="Times New Roman" w:hAnsi="Times New Roman"/>
          <w:b/>
          <w:sz w:val="24"/>
          <w:szCs w:val="24"/>
          <w:lang w:val="es-ES" w:eastAsia="es-CR"/>
        </w:rPr>
        <w:t>CUARTO:</w:t>
      </w:r>
      <w:r w:rsidRPr="004B6E5D">
        <w:rPr>
          <w:rFonts w:ascii="Times New Roman" w:hAnsi="Times New Roman"/>
          <w:sz w:val="24"/>
          <w:szCs w:val="24"/>
          <w:lang w:val="es-ES" w:eastAsia="es-CR"/>
        </w:rPr>
        <w:t xml:space="preserve"> Que conforme a lo dispuesto en el artículo 13 inciso c) del Código Municipal, corresponde al Concejo Municipal, la aprobación de los instrumentos reglamentarios del Gobierno Local</w:t>
      </w:r>
      <w:r w:rsidRPr="004B6E5D">
        <w:rPr>
          <w:rFonts w:ascii="Times New Roman" w:hAnsi="Times New Roman"/>
          <w:b/>
          <w:sz w:val="24"/>
          <w:szCs w:val="24"/>
          <w:lang w:val="es-ES" w:eastAsia="es-CR"/>
        </w:rPr>
        <w:t>.</w:t>
      </w:r>
    </w:p>
    <w:p w14:paraId="3E28A59F"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b/>
          <w:sz w:val="24"/>
          <w:szCs w:val="24"/>
          <w:lang w:val="es-ES" w:eastAsia="es-CR"/>
        </w:rPr>
        <w:t>QUINTO:</w:t>
      </w:r>
      <w:r w:rsidRPr="004B6E5D">
        <w:rPr>
          <w:rFonts w:ascii="Times New Roman" w:hAnsi="Times New Roman"/>
          <w:sz w:val="24"/>
          <w:szCs w:val="24"/>
          <w:lang w:val="es-ES" w:eastAsia="es-CR"/>
        </w:rPr>
        <w:t xml:space="preserve"> Que las reformas propuestas al reglamento mencionado lo caracterizan como un reglamento externo.</w:t>
      </w:r>
    </w:p>
    <w:p w14:paraId="38669BC1" w14:textId="3235369E"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b/>
          <w:sz w:val="24"/>
          <w:szCs w:val="24"/>
          <w:lang w:val="es-ES" w:eastAsia="es-CR"/>
        </w:rPr>
        <w:t>SEXTO:</w:t>
      </w:r>
      <w:r w:rsidRPr="004B6E5D">
        <w:rPr>
          <w:rFonts w:ascii="Times New Roman" w:hAnsi="Times New Roman"/>
          <w:sz w:val="24"/>
          <w:szCs w:val="24"/>
          <w:lang w:val="es-ES" w:eastAsia="es-CR"/>
        </w:rPr>
        <w:t xml:space="preserve"> Que según lo indica el artículo 43 del Código Municipal, toda iniciativa reglamentaria será sometida a consulta pública no vinculante, por el término de diez días hábiles, salvo los reglamentos internos. En relación con el contenido de la propuesta que se somete a consideración, consiste en un reglamento externo, motivo por el cual se deberá someter </w:t>
      </w:r>
      <w:r w:rsidR="00D737F6" w:rsidRPr="004B6E5D">
        <w:rPr>
          <w:rFonts w:ascii="Times New Roman" w:hAnsi="Times New Roman"/>
          <w:sz w:val="24"/>
          <w:szCs w:val="24"/>
          <w:lang w:val="es-ES" w:eastAsia="es-CR"/>
        </w:rPr>
        <w:t>a consulta</w:t>
      </w:r>
      <w:r w:rsidRPr="004B6E5D">
        <w:rPr>
          <w:rFonts w:ascii="Times New Roman" w:hAnsi="Times New Roman"/>
          <w:sz w:val="24"/>
          <w:szCs w:val="24"/>
          <w:lang w:val="es-ES" w:eastAsia="es-CR"/>
        </w:rPr>
        <w:t xml:space="preserve"> pública no vinculante, y su debida publicación en la Gaceta como principio de eficacia reglamentaria.</w:t>
      </w:r>
    </w:p>
    <w:p w14:paraId="53721088" w14:textId="77777777" w:rsidR="004B6E5D" w:rsidRPr="004B6E5D" w:rsidRDefault="004B6E5D" w:rsidP="00D737F6">
      <w:pPr>
        <w:suppressAutoHyphens w:val="0"/>
        <w:spacing w:after="0" w:line="540" w:lineRule="exact"/>
        <w:jc w:val="center"/>
        <w:rPr>
          <w:rFonts w:ascii="Times New Roman" w:hAnsi="Times New Roman"/>
          <w:sz w:val="24"/>
          <w:szCs w:val="24"/>
          <w:lang w:val="es-ES" w:eastAsia="es-CR"/>
        </w:rPr>
      </w:pPr>
      <w:r w:rsidRPr="004B6E5D">
        <w:rPr>
          <w:rFonts w:ascii="Times New Roman" w:hAnsi="Times New Roman"/>
          <w:b/>
          <w:sz w:val="24"/>
          <w:szCs w:val="24"/>
          <w:lang w:val="es-ES" w:eastAsia="es-CR"/>
        </w:rPr>
        <w:t>POR TANTO:</w:t>
      </w:r>
    </w:p>
    <w:p w14:paraId="59F10DF1"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La Comisión de Asuntos Jurídicos, recomienda al Concejo Municipal de Siquirres, de conformidad con lo dispuesto en el artículo 43 del Código Municipal, acordar lo siguiente:</w:t>
      </w:r>
    </w:p>
    <w:p w14:paraId="0A4BC868"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1- Autorizar la publicación para consulta pública no vinculante, por el término de diez días hábiles, en el entendido de que los interesados podrán presentar sus observaciones ante la oficina de la Secretaria del Concejo Municipal de Siquirres, respecto a las reformas del Reglamento de Procedimientos para la Comisión de Festejos Cívicos y Populares de Siquirres.</w:t>
      </w:r>
    </w:p>
    <w:p w14:paraId="67A31F6A"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 xml:space="preserve">2-Instruir a la Alcaldía Municipal para que gestione la publicación en el diario oficial la Gaceta siempre y cuando se cuente con el contenido presupuestario y según corresponda. </w:t>
      </w:r>
    </w:p>
    <w:p w14:paraId="282656F6"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3- Instruir a la Secretaría del Concejo Municipal para que comunique a la Auditoría Interna el acuerdo de aprobación adoptado, en cumplimiento a las recomendaciones indicadas en el informe IF-AIMS-001-24.</w:t>
      </w:r>
    </w:p>
    <w:p w14:paraId="571A2FA3" w14:textId="7225F829"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4-Que el texto a publicar para consulta, como reforma al Reglamento de Procedimientos para la Comisión de Festejos Cívicos y Populares de Siquirres, es el siguiente:</w:t>
      </w:r>
    </w:p>
    <w:p w14:paraId="4AA64009" w14:textId="77777777" w:rsidR="002449B5" w:rsidRDefault="004B6E5D" w:rsidP="00DA4F56">
      <w:pPr>
        <w:suppressAutoHyphens w:val="0"/>
        <w:spacing w:after="0" w:line="540" w:lineRule="exact"/>
        <w:jc w:val="center"/>
        <w:rPr>
          <w:rFonts w:ascii="Times New Roman" w:hAnsi="Times New Roman"/>
          <w:b/>
          <w:sz w:val="24"/>
          <w:szCs w:val="24"/>
          <w:lang w:val="es-ES" w:eastAsia="es-CR"/>
        </w:rPr>
      </w:pPr>
      <w:r w:rsidRPr="004B6E5D">
        <w:rPr>
          <w:rFonts w:ascii="Times New Roman" w:hAnsi="Times New Roman"/>
          <w:b/>
          <w:sz w:val="24"/>
          <w:szCs w:val="24"/>
          <w:lang w:val="es-ES" w:eastAsia="es-CR"/>
        </w:rPr>
        <w:t>REFORMA DEL REGLAMENTO DE PROCEDIMIENTOS PARA LA COMISIÓN DE</w:t>
      </w:r>
    </w:p>
    <w:p w14:paraId="4B1A891A" w14:textId="15FB06BC" w:rsidR="004B6E5D" w:rsidRPr="004B6E5D" w:rsidRDefault="004B6E5D" w:rsidP="00DA4F56">
      <w:pPr>
        <w:suppressAutoHyphens w:val="0"/>
        <w:spacing w:after="0" w:line="540" w:lineRule="exact"/>
        <w:jc w:val="center"/>
        <w:rPr>
          <w:rFonts w:ascii="Times New Roman" w:hAnsi="Times New Roman"/>
          <w:b/>
          <w:sz w:val="24"/>
          <w:szCs w:val="24"/>
          <w:lang w:val="es-ES" w:eastAsia="es-CR"/>
        </w:rPr>
      </w:pPr>
      <w:r w:rsidRPr="004B6E5D">
        <w:rPr>
          <w:rFonts w:ascii="Times New Roman" w:hAnsi="Times New Roman"/>
          <w:b/>
          <w:sz w:val="24"/>
          <w:szCs w:val="24"/>
          <w:lang w:val="es-ES" w:eastAsia="es-CR"/>
        </w:rPr>
        <w:lastRenderedPageBreak/>
        <w:t>FESTEJOS CÍVICOS Y POPULARES DE SIQUIRRES</w:t>
      </w:r>
    </w:p>
    <w:p w14:paraId="308D8CB2" w14:textId="31AB33B1"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b/>
          <w:sz w:val="24"/>
          <w:szCs w:val="24"/>
          <w:lang w:val="es-ES" w:eastAsia="es-CR"/>
        </w:rPr>
        <w:t>ARTÍCULO 1.-</w:t>
      </w:r>
      <w:r w:rsidRPr="004B6E5D">
        <w:rPr>
          <w:rFonts w:ascii="Times New Roman" w:hAnsi="Times New Roman"/>
          <w:sz w:val="24"/>
          <w:szCs w:val="24"/>
          <w:lang w:val="es-ES" w:eastAsia="es-CR"/>
        </w:rPr>
        <w:t xml:space="preserve"> Se reforman los incisos del artículo 1 del Reglamento de Procedimientos para la Comisión de Festejos Cívicos y Populares de Siquirres, del 06 de setiembre del 2010 y sus </w:t>
      </w:r>
      <w:r w:rsidR="00D30C78" w:rsidRPr="004B6E5D">
        <w:rPr>
          <w:rFonts w:ascii="Times New Roman" w:hAnsi="Times New Roman"/>
          <w:sz w:val="24"/>
          <w:szCs w:val="24"/>
          <w:lang w:val="es-ES" w:eastAsia="es-CR"/>
        </w:rPr>
        <w:t>reformas, para</w:t>
      </w:r>
      <w:r w:rsidRPr="004B6E5D">
        <w:rPr>
          <w:rFonts w:ascii="Times New Roman" w:hAnsi="Times New Roman"/>
          <w:sz w:val="24"/>
          <w:szCs w:val="24"/>
          <w:lang w:val="es-ES" w:eastAsia="es-CR"/>
        </w:rPr>
        <w:t xml:space="preserve"> que se lea de la siguiente manera:</w:t>
      </w:r>
    </w:p>
    <w:p w14:paraId="415B5637"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b/>
          <w:sz w:val="24"/>
          <w:szCs w:val="24"/>
          <w:lang w:val="es-ES" w:eastAsia="es-CR"/>
        </w:rPr>
        <w:t>Artículo 1.-</w:t>
      </w:r>
      <w:r w:rsidRPr="004B6E5D">
        <w:rPr>
          <w:rFonts w:ascii="Times New Roman" w:hAnsi="Times New Roman"/>
          <w:sz w:val="24"/>
          <w:szCs w:val="24"/>
          <w:lang w:val="es-ES" w:eastAsia="es-CR"/>
        </w:rPr>
        <w:t xml:space="preserve"> En el ejercicio de sus funciones la Comisión de Festejos Cívicos y Populares de Siquirres, en adelante denominada la Comisión, debe observar en forma estricta la normativa legal vigente y en especial los siguientes instrumentos legales:</w:t>
      </w:r>
    </w:p>
    <w:p w14:paraId="680755BE" w14:textId="77777777" w:rsidR="004B6E5D" w:rsidRPr="004B6E5D" w:rsidRDefault="004B6E5D" w:rsidP="00D30C78">
      <w:pPr>
        <w:suppressAutoHyphens w:val="0"/>
        <w:spacing w:after="0" w:line="540" w:lineRule="exact"/>
        <w:ind w:firstLine="284"/>
        <w:jc w:val="both"/>
        <w:rPr>
          <w:rFonts w:ascii="Times New Roman" w:hAnsi="Times New Roman"/>
          <w:sz w:val="24"/>
          <w:szCs w:val="24"/>
          <w:lang w:val="es-ES" w:eastAsia="es-CR"/>
        </w:rPr>
      </w:pPr>
      <w:r w:rsidRPr="004B6E5D">
        <w:rPr>
          <w:rFonts w:ascii="Times New Roman" w:hAnsi="Times New Roman"/>
          <w:sz w:val="24"/>
          <w:szCs w:val="24"/>
          <w:lang w:val="es-ES" w:eastAsia="es-CR"/>
        </w:rPr>
        <w:t>a)</w:t>
      </w:r>
      <w:r w:rsidRPr="004B6E5D">
        <w:rPr>
          <w:rFonts w:ascii="Times New Roman" w:hAnsi="Times New Roman"/>
          <w:sz w:val="24"/>
          <w:szCs w:val="24"/>
          <w:lang w:val="es-ES" w:eastAsia="es-CR"/>
        </w:rPr>
        <w:tab/>
        <w:t>Ley de la Administración Financiera de la República.</w:t>
      </w:r>
    </w:p>
    <w:p w14:paraId="7C714B16" w14:textId="77777777" w:rsidR="004B6E5D" w:rsidRPr="004B6E5D" w:rsidRDefault="004B6E5D" w:rsidP="00D30C78">
      <w:pPr>
        <w:suppressAutoHyphens w:val="0"/>
        <w:spacing w:after="0" w:line="540" w:lineRule="exact"/>
        <w:ind w:firstLine="284"/>
        <w:jc w:val="both"/>
        <w:rPr>
          <w:rFonts w:ascii="Times New Roman" w:hAnsi="Times New Roman"/>
          <w:sz w:val="24"/>
          <w:szCs w:val="24"/>
          <w:lang w:val="es-ES" w:eastAsia="es-CR"/>
        </w:rPr>
      </w:pPr>
      <w:r w:rsidRPr="004B6E5D">
        <w:rPr>
          <w:rFonts w:ascii="Times New Roman" w:hAnsi="Times New Roman"/>
          <w:sz w:val="24"/>
          <w:szCs w:val="24"/>
          <w:lang w:val="es-ES" w:eastAsia="es-CR"/>
        </w:rPr>
        <w:t>b)</w:t>
      </w:r>
      <w:r w:rsidRPr="004B6E5D">
        <w:rPr>
          <w:rFonts w:ascii="Times New Roman" w:hAnsi="Times New Roman"/>
          <w:sz w:val="24"/>
          <w:szCs w:val="24"/>
          <w:lang w:val="es-ES" w:eastAsia="es-CR"/>
        </w:rPr>
        <w:tab/>
        <w:t>Ley General de la Administración Pública.</w:t>
      </w:r>
    </w:p>
    <w:p w14:paraId="215A8EDE" w14:textId="77777777" w:rsidR="004B6E5D" w:rsidRPr="004B6E5D" w:rsidRDefault="004B6E5D" w:rsidP="00D30C78">
      <w:pPr>
        <w:suppressAutoHyphens w:val="0"/>
        <w:spacing w:after="0" w:line="540" w:lineRule="exact"/>
        <w:ind w:firstLine="284"/>
        <w:jc w:val="both"/>
        <w:rPr>
          <w:rFonts w:ascii="Times New Roman" w:hAnsi="Times New Roman"/>
          <w:sz w:val="24"/>
          <w:szCs w:val="24"/>
          <w:lang w:val="es-ES" w:eastAsia="es-CR"/>
        </w:rPr>
      </w:pPr>
      <w:r w:rsidRPr="004B6E5D">
        <w:rPr>
          <w:rFonts w:ascii="Times New Roman" w:hAnsi="Times New Roman"/>
          <w:sz w:val="24"/>
          <w:szCs w:val="24"/>
          <w:lang w:val="es-ES" w:eastAsia="es-CR"/>
        </w:rPr>
        <w:t xml:space="preserve">c) </w:t>
      </w:r>
      <w:r w:rsidRPr="004B6E5D">
        <w:rPr>
          <w:rFonts w:ascii="Times New Roman" w:hAnsi="Times New Roman"/>
          <w:sz w:val="24"/>
          <w:szCs w:val="24"/>
          <w:lang w:val="es-ES" w:eastAsia="es-CR"/>
        </w:rPr>
        <w:tab/>
        <w:t>Ley General de Contratación Pública y su reglamento.</w:t>
      </w:r>
    </w:p>
    <w:p w14:paraId="2A27A880" w14:textId="77777777" w:rsidR="004B6E5D" w:rsidRPr="004B6E5D" w:rsidRDefault="004B6E5D" w:rsidP="00D30C78">
      <w:pPr>
        <w:suppressAutoHyphens w:val="0"/>
        <w:spacing w:after="0" w:line="540" w:lineRule="exact"/>
        <w:ind w:firstLine="284"/>
        <w:jc w:val="both"/>
        <w:rPr>
          <w:rFonts w:ascii="Times New Roman" w:hAnsi="Times New Roman"/>
          <w:sz w:val="24"/>
          <w:szCs w:val="24"/>
          <w:lang w:val="es-ES" w:eastAsia="es-CR"/>
        </w:rPr>
      </w:pPr>
      <w:r w:rsidRPr="004B6E5D">
        <w:rPr>
          <w:rFonts w:ascii="Times New Roman" w:hAnsi="Times New Roman"/>
          <w:sz w:val="24"/>
          <w:szCs w:val="24"/>
          <w:lang w:val="es-ES" w:eastAsia="es-CR"/>
        </w:rPr>
        <w:t>d)</w:t>
      </w:r>
      <w:r w:rsidRPr="004B6E5D">
        <w:rPr>
          <w:rFonts w:ascii="Times New Roman" w:hAnsi="Times New Roman"/>
          <w:sz w:val="24"/>
          <w:szCs w:val="24"/>
          <w:lang w:val="es-ES" w:eastAsia="es-CR"/>
        </w:rPr>
        <w:tab/>
        <w:t>Ley Orgánica de la Contraloría General de la República.</w:t>
      </w:r>
    </w:p>
    <w:p w14:paraId="4E7805C6" w14:textId="77777777" w:rsidR="004B6E5D" w:rsidRPr="004B6E5D" w:rsidRDefault="004B6E5D" w:rsidP="00D30C78">
      <w:pPr>
        <w:suppressAutoHyphens w:val="0"/>
        <w:spacing w:after="0" w:line="540" w:lineRule="exact"/>
        <w:ind w:firstLine="284"/>
        <w:jc w:val="both"/>
        <w:rPr>
          <w:rFonts w:ascii="Times New Roman" w:hAnsi="Times New Roman"/>
          <w:sz w:val="24"/>
          <w:szCs w:val="24"/>
          <w:lang w:val="es-ES" w:eastAsia="es-CR"/>
        </w:rPr>
      </w:pPr>
      <w:r w:rsidRPr="004B6E5D">
        <w:rPr>
          <w:rFonts w:ascii="Times New Roman" w:hAnsi="Times New Roman"/>
          <w:sz w:val="24"/>
          <w:szCs w:val="24"/>
          <w:lang w:val="es-ES" w:eastAsia="es-CR"/>
        </w:rPr>
        <w:t>e)</w:t>
      </w:r>
      <w:r w:rsidRPr="004B6E5D">
        <w:rPr>
          <w:rFonts w:ascii="Times New Roman" w:hAnsi="Times New Roman"/>
          <w:sz w:val="24"/>
          <w:szCs w:val="24"/>
          <w:lang w:val="es-ES" w:eastAsia="es-CR"/>
        </w:rPr>
        <w:tab/>
        <w:t>Ley 4286, Nombramiento Comisiones de Festejos Populares.</w:t>
      </w:r>
    </w:p>
    <w:p w14:paraId="6D825D83" w14:textId="77777777" w:rsidR="004B6E5D" w:rsidRPr="004B6E5D" w:rsidRDefault="004B6E5D" w:rsidP="00D30C78">
      <w:pPr>
        <w:suppressAutoHyphens w:val="0"/>
        <w:spacing w:after="0" w:line="540" w:lineRule="exact"/>
        <w:ind w:firstLine="284"/>
        <w:jc w:val="both"/>
        <w:rPr>
          <w:rFonts w:ascii="Times New Roman" w:hAnsi="Times New Roman"/>
          <w:sz w:val="24"/>
          <w:szCs w:val="24"/>
          <w:lang w:val="es-ES" w:eastAsia="es-CR"/>
        </w:rPr>
      </w:pPr>
      <w:r w:rsidRPr="004B6E5D">
        <w:rPr>
          <w:rFonts w:ascii="Times New Roman" w:hAnsi="Times New Roman"/>
          <w:sz w:val="24"/>
          <w:szCs w:val="24"/>
          <w:lang w:val="es-ES" w:eastAsia="es-CR"/>
        </w:rPr>
        <w:t xml:space="preserve">f)  </w:t>
      </w:r>
      <w:r w:rsidRPr="004B6E5D">
        <w:rPr>
          <w:rFonts w:ascii="Times New Roman" w:hAnsi="Times New Roman"/>
          <w:sz w:val="24"/>
          <w:szCs w:val="24"/>
          <w:lang w:val="es-ES" w:eastAsia="es-CR"/>
        </w:rPr>
        <w:tab/>
        <w:t>Las normas de control interno para el sector público emitidas por la Contraloría General.</w:t>
      </w:r>
    </w:p>
    <w:p w14:paraId="3D4A4999" w14:textId="77777777" w:rsidR="004B6E5D" w:rsidRPr="004B6E5D" w:rsidRDefault="004B6E5D" w:rsidP="00D30C78">
      <w:pPr>
        <w:suppressAutoHyphens w:val="0"/>
        <w:spacing w:after="0" w:line="540" w:lineRule="exact"/>
        <w:ind w:firstLine="284"/>
        <w:jc w:val="both"/>
        <w:rPr>
          <w:rFonts w:ascii="Times New Roman" w:hAnsi="Times New Roman"/>
          <w:sz w:val="24"/>
          <w:szCs w:val="24"/>
          <w:lang w:val="es-ES" w:eastAsia="es-CR"/>
        </w:rPr>
      </w:pPr>
      <w:r w:rsidRPr="004B6E5D">
        <w:rPr>
          <w:rFonts w:ascii="Times New Roman" w:hAnsi="Times New Roman"/>
          <w:sz w:val="24"/>
          <w:szCs w:val="24"/>
          <w:lang w:val="es-ES" w:eastAsia="es-CR"/>
        </w:rPr>
        <w:t>g)</w:t>
      </w:r>
      <w:r w:rsidRPr="004B6E5D">
        <w:rPr>
          <w:rFonts w:ascii="Times New Roman" w:hAnsi="Times New Roman"/>
          <w:sz w:val="24"/>
          <w:szCs w:val="24"/>
          <w:lang w:val="es-ES" w:eastAsia="es-CR"/>
        </w:rPr>
        <w:tab/>
        <w:t>Código Municipal.</w:t>
      </w:r>
    </w:p>
    <w:p w14:paraId="65F658B5" w14:textId="77777777" w:rsidR="004B6E5D" w:rsidRPr="004B6E5D" w:rsidRDefault="004B6E5D" w:rsidP="00D30C78">
      <w:pPr>
        <w:suppressAutoHyphens w:val="0"/>
        <w:spacing w:after="0" w:line="540" w:lineRule="exact"/>
        <w:ind w:firstLine="284"/>
        <w:jc w:val="both"/>
        <w:rPr>
          <w:rFonts w:ascii="Times New Roman" w:hAnsi="Times New Roman"/>
          <w:sz w:val="24"/>
          <w:szCs w:val="24"/>
          <w:lang w:val="es-ES" w:eastAsia="es-CR"/>
        </w:rPr>
      </w:pPr>
      <w:r w:rsidRPr="004B6E5D">
        <w:rPr>
          <w:rFonts w:ascii="Times New Roman" w:hAnsi="Times New Roman"/>
          <w:sz w:val="24"/>
          <w:szCs w:val="24"/>
          <w:lang w:val="es-ES" w:eastAsia="es-CR"/>
        </w:rPr>
        <w:t>h)</w:t>
      </w:r>
      <w:r w:rsidRPr="004B6E5D">
        <w:rPr>
          <w:rFonts w:ascii="Times New Roman" w:hAnsi="Times New Roman"/>
          <w:sz w:val="24"/>
          <w:szCs w:val="24"/>
          <w:lang w:val="es-ES" w:eastAsia="es-CR"/>
        </w:rPr>
        <w:tab/>
        <w:t>Recomendaciones emitidas por la Contraloría General de la República.</w:t>
      </w:r>
    </w:p>
    <w:p w14:paraId="36B607B3" w14:textId="77777777" w:rsidR="004B6E5D" w:rsidRPr="004B6E5D" w:rsidRDefault="004B6E5D" w:rsidP="00D30C78">
      <w:pPr>
        <w:suppressAutoHyphens w:val="0"/>
        <w:spacing w:after="0" w:line="540" w:lineRule="exact"/>
        <w:ind w:firstLine="284"/>
        <w:jc w:val="both"/>
        <w:rPr>
          <w:rFonts w:ascii="Times New Roman" w:hAnsi="Times New Roman"/>
          <w:sz w:val="24"/>
          <w:szCs w:val="24"/>
          <w:lang w:val="es-ES" w:eastAsia="es-CR"/>
        </w:rPr>
      </w:pPr>
      <w:r w:rsidRPr="004B6E5D">
        <w:rPr>
          <w:rFonts w:ascii="Times New Roman" w:hAnsi="Times New Roman"/>
          <w:sz w:val="24"/>
          <w:szCs w:val="24"/>
          <w:lang w:val="es-ES" w:eastAsia="es-CR"/>
        </w:rPr>
        <w:t xml:space="preserve">i)   </w:t>
      </w:r>
      <w:r w:rsidRPr="004B6E5D">
        <w:rPr>
          <w:rFonts w:ascii="Times New Roman" w:hAnsi="Times New Roman"/>
          <w:sz w:val="24"/>
          <w:szCs w:val="24"/>
          <w:lang w:val="es-ES" w:eastAsia="es-CR"/>
        </w:rPr>
        <w:tab/>
        <w:t>Recomendaciones emitidas por la Auditoría Interna.</w:t>
      </w:r>
    </w:p>
    <w:p w14:paraId="00521FBE" w14:textId="77777777" w:rsidR="004B6E5D" w:rsidRPr="004B6E5D" w:rsidRDefault="004B6E5D" w:rsidP="00D30C78">
      <w:pPr>
        <w:suppressAutoHyphens w:val="0"/>
        <w:spacing w:after="0" w:line="540" w:lineRule="exact"/>
        <w:ind w:firstLine="284"/>
        <w:jc w:val="both"/>
        <w:rPr>
          <w:rFonts w:ascii="Times New Roman" w:eastAsia="Arial" w:hAnsi="Times New Roman"/>
          <w:b/>
          <w:sz w:val="24"/>
          <w:szCs w:val="24"/>
          <w:lang w:val="es-ES" w:eastAsia="es-CR"/>
        </w:rPr>
      </w:pPr>
      <w:r w:rsidRPr="004B6E5D">
        <w:rPr>
          <w:rFonts w:ascii="Times New Roman" w:hAnsi="Times New Roman"/>
          <w:sz w:val="24"/>
          <w:szCs w:val="24"/>
          <w:lang w:val="es-ES" w:eastAsia="es-CR"/>
        </w:rPr>
        <w:t xml:space="preserve">j)   </w:t>
      </w:r>
      <w:r w:rsidRPr="004B6E5D">
        <w:rPr>
          <w:rFonts w:ascii="Times New Roman" w:hAnsi="Times New Roman"/>
          <w:sz w:val="24"/>
          <w:szCs w:val="24"/>
          <w:lang w:val="es-ES" w:eastAsia="es-CR"/>
        </w:rPr>
        <w:tab/>
        <w:t>Acuerdos del Concejo Municipal.</w:t>
      </w:r>
    </w:p>
    <w:p w14:paraId="19B21F64" w14:textId="0D5999C4" w:rsidR="004B6E5D" w:rsidRPr="004B6E5D" w:rsidRDefault="004B6E5D" w:rsidP="004B6E5D">
      <w:pPr>
        <w:suppressAutoHyphens w:val="0"/>
        <w:spacing w:after="0" w:line="540" w:lineRule="exact"/>
        <w:jc w:val="both"/>
        <w:rPr>
          <w:rFonts w:ascii="Times New Roman" w:eastAsia="Arial" w:hAnsi="Times New Roman"/>
          <w:b/>
          <w:sz w:val="24"/>
          <w:szCs w:val="24"/>
          <w:lang w:val="es-ES" w:eastAsia="es-CR"/>
        </w:rPr>
      </w:pPr>
      <w:r w:rsidRPr="004B6E5D">
        <w:rPr>
          <w:rFonts w:ascii="Times New Roman" w:hAnsi="Times New Roman"/>
          <w:b/>
          <w:sz w:val="24"/>
          <w:szCs w:val="24"/>
          <w:lang w:val="es-ES" w:eastAsia="es-CR"/>
        </w:rPr>
        <w:t>ARTÍCULO 2.-</w:t>
      </w:r>
      <w:r w:rsidRPr="004B6E5D">
        <w:rPr>
          <w:rFonts w:ascii="Times New Roman" w:hAnsi="Times New Roman"/>
          <w:sz w:val="24"/>
          <w:szCs w:val="24"/>
          <w:lang w:val="es-ES" w:eastAsia="es-CR"/>
        </w:rPr>
        <w:t xml:space="preserve"> Se reforma el artículo 2 del Reglamento de Procedimientos para la Comisión de Festejos Cívicos y Populares de Siquirres, del 06 de setiembre del 2010 y sus </w:t>
      </w:r>
      <w:r w:rsidR="00D30C78" w:rsidRPr="004B6E5D">
        <w:rPr>
          <w:rFonts w:ascii="Times New Roman" w:hAnsi="Times New Roman"/>
          <w:sz w:val="24"/>
          <w:szCs w:val="24"/>
          <w:lang w:val="es-ES" w:eastAsia="es-CR"/>
        </w:rPr>
        <w:t>reformas, para</w:t>
      </w:r>
      <w:r w:rsidRPr="004B6E5D">
        <w:rPr>
          <w:rFonts w:ascii="Times New Roman" w:hAnsi="Times New Roman"/>
          <w:sz w:val="24"/>
          <w:szCs w:val="24"/>
          <w:lang w:val="es-ES" w:eastAsia="es-CR"/>
        </w:rPr>
        <w:t xml:space="preserve"> que se lea de la siguiente manera:</w:t>
      </w:r>
    </w:p>
    <w:p w14:paraId="616AF008"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Artículo 2.- La Comisión estará integrada por cinco personas, vecinos del cantón de Siquirres, de reconocida solvencia moral, que no hayan formado parte de comisiones que incumplieron con la entrega de las liquidaciones finales, ni hayan resultado adjudicatarios de puestos en festejos anteriores y posean deudas pendientes con la Comisión, según el informe de morosidad reportado en las liquidaciones finales. Asimismo, no deberán contravenir la normativa de este reglamento ni las demás leyes conexas.</w:t>
      </w:r>
    </w:p>
    <w:p w14:paraId="5E873F4B"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 xml:space="preserve">Los integrantes serán electos por mayoría simple de la totalidad de los miembros del Concejo Municipal. Dicho nombramiento deberá ser realizado en los seis meses anteriores a la celebración de los festejos populares de Siquirres del mes de setiembre de cada año. También por acuerdo firme del Concejo Municipal, se podrá autorizar que dichos festejos sean organizados por </w:t>
      </w:r>
      <w:r w:rsidRPr="004B6E5D">
        <w:rPr>
          <w:rFonts w:ascii="Times New Roman" w:hAnsi="Times New Roman"/>
          <w:sz w:val="24"/>
          <w:szCs w:val="24"/>
          <w:lang w:val="es-ES" w:eastAsia="es-CR"/>
        </w:rPr>
        <w:lastRenderedPageBreak/>
        <w:t xml:space="preserve">instituciones de bien social del cantón, conservando en todo caso el formato de cinco miembros integrantes de la comisión, como representantes de la entidad y que cumplan con los requisitos de idoneidad y solvencia indicados en este artículo. </w:t>
      </w:r>
    </w:p>
    <w:p w14:paraId="0593F8AA" w14:textId="1E35C668"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b/>
          <w:sz w:val="24"/>
          <w:szCs w:val="24"/>
          <w:lang w:val="es-ES" w:eastAsia="es-CR"/>
        </w:rPr>
        <w:t>ARTÍCULO 3.-</w:t>
      </w:r>
      <w:r w:rsidRPr="004B6E5D">
        <w:rPr>
          <w:rFonts w:ascii="Times New Roman" w:hAnsi="Times New Roman"/>
          <w:sz w:val="24"/>
          <w:szCs w:val="24"/>
          <w:lang w:val="es-ES" w:eastAsia="es-CR"/>
        </w:rPr>
        <w:t xml:space="preserve"> Se reforma el inciso f) del artículo 6 del Reglamento de Procedimientos para la Comisión de Festejos Cívicos y Populares de Siquirres, del 06 de setiembre del 2010 y sus </w:t>
      </w:r>
      <w:r w:rsidR="00D30C78" w:rsidRPr="004B6E5D">
        <w:rPr>
          <w:rFonts w:ascii="Times New Roman" w:hAnsi="Times New Roman"/>
          <w:sz w:val="24"/>
          <w:szCs w:val="24"/>
          <w:lang w:val="es-ES" w:eastAsia="es-CR"/>
        </w:rPr>
        <w:t>reformas, para</w:t>
      </w:r>
      <w:r w:rsidRPr="004B6E5D">
        <w:rPr>
          <w:rFonts w:ascii="Times New Roman" w:hAnsi="Times New Roman"/>
          <w:sz w:val="24"/>
          <w:szCs w:val="24"/>
          <w:lang w:val="es-ES" w:eastAsia="es-CR"/>
        </w:rPr>
        <w:t xml:space="preserve"> que se lea de la siguiente manera:</w:t>
      </w:r>
    </w:p>
    <w:p w14:paraId="18B75220"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Artículo 6.- El presidente de la Comisión, tendrá las siguientes funciones:</w:t>
      </w:r>
    </w:p>
    <w:p w14:paraId="4BD64A39"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w:t>
      </w:r>
    </w:p>
    <w:p w14:paraId="76EA5A2D"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f) Firmar, conjuntamente con el tesorero de la Comisión, los cheques emitidos para cancelar los gastos autorizados por la Comisión y vigilar que los cheques que deba firmar o las transferencias electrónicas que se deban realizar, anexen los comprobantes y justificantes necesarios, que amparen el egreso y que éste tenga contenido dentro del presupuesto aprobado.</w:t>
      </w:r>
    </w:p>
    <w:p w14:paraId="179258A7"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w:t>
      </w:r>
    </w:p>
    <w:p w14:paraId="455C1176" w14:textId="49AB3C42"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b/>
          <w:sz w:val="24"/>
          <w:szCs w:val="24"/>
          <w:lang w:val="es-ES" w:eastAsia="es-CR"/>
        </w:rPr>
        <w:t>ARTÍCULO 4.-</w:t>
      </w:r>
      <w:r w:rsidRPr="004B6E5D">
        <w:rPr>
          <w:rFonts w:ascii="Times New Roman" w:hAnsi="Times New Roman"/>
          <w:sz w:val="24"/>
          <w:szCs w:val="24"/>
          <w:lang w:val="es-ES" w:eastAsia="es-CR"/>
        </w:rPr>
        <w:t xml:space="preserve"> Se reforma el inciso d) del artículo 7 del Reglamento de Procedimientos para la Comisión de Festejos Cívicos y Populares de Siquirres, del 06 de setiembre del 2010 y sus </w:t>
      </w:r>
      <w:r w:rsidR="00FA4D7C" w:rsidRPr="004B6E5D">
        <w:rPr>
          <w:rFonts w:ascii="Times New Roman" w:hAnsi="Times New Roman"/>
          <w:sz w:val="24"/>
          <w:szCs w:val="24"/>
          <w:lang w:val="es-ES" w:eastAsia="es-CR"/>
        </w:rPr>
        <w:t>reformas, para</w:t>
      </w:r>
      <w:r w:rsidRPr="004B6E5D">
        <w:rPr>
          <w:rFonts w:ascii="Times New Roman" w:hAnsi="Times New Roman"/>
          <w:sz w:val="24"/>
          <w:szCs w:val="24"/>
          <w:lang w:val="es-ES" w:eastAsia="es-CR"/>
        </w:rPr>
        <w:t xml:space="preserve"> que se lea de la siguiente manera:</w:t>
      </w:r>
    </w:p>
    <w:p w14:paraId="7816A5AB"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Artículo 7.- El tesorero de la Comisión, tendrá las siguientes funciones:</w:t>
      </w:r>
    </w:p>
    <w:p w14:paraId="17DE8E1B"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w:t>
      </w:r>
    </w:p>
    <w:p w14:paraId="4FFE5462"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d) Firmar, conjuntamente con el presidente de la Comisión, los cheques emitidos para cancelar los gastos autorizados por la Comisión y vigilar que los cheques que deba firmar o las transferencias electrónicas que se deban</w:t>
      </w:r>
    </w:p>
    <w:p w14:paraId="6AF824BE"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realizar, anexen los comprobantes y justificantes necesarios, que amparen el egreso y que éste tenga contenido dentro del presupuesto aprobado.</w:t>
      </w:r>
    </w:p>
    <w:p w14:paraId="4CA67180"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w:t>
      </w:r>
    </w:p>
    <w:p w14:paraId="196115BE" w14:textId="5485CF01"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b/>
          <w:sz w:val="24"/>
          <w:szCs w:val="24"/>
          <w:lang w:val="es-ES" w:eastAsia="es-CR"/>
        </w:rPr>
        <w:t>ARTÍCULO 5.-</w:t>
      </w:r>
      <w:r w:rsidRPr="004B6E5D">
        <w:rPr>
          <w:rFonts w:ascii="Times New Roman" w:hAnsi="Times New Roman"/>
          <w:sz w:val="24"/>
          <w:szCs w:val="24"/>
          <w:lang w:val="es-ES" w:eastAsia="es-CR"/>
        </w:rPr>
        <w:t xml:space="preserve"> Se reforma </w:t>
      </w:r>
      <w:r w:rsidR="00FA4D7C" w:rsidRPr="004B6E5D">
        <w:rPr>
          <w:rFonts w:ascii="Times New Roman" w:hAnsi="Times New Roman"/>
          <w:sz w:val="24"/>
          <w:szCs w:val="24"/>
          <w:lang w:val="es-ES" w:eastAsia="es-CR"/>
        </w:rPr>
        <w:t>el artículo</w:t>
      </w:r>
      <w:r w:rsidRPr="004B6E5D">
        <w:rPr>
          <w:rFonts w:ascii="Times New Roman" w:hAnsi="Times New Roman"/>
          <w:sz w:val="24"/>
          <w:szCs w:val="24"/>
          <w:lang w:val="es-ES" w:eastAsia="es-CR"/>
        </w:rPr>
        <w:t xml:space="preserve"> 14 del Reglamento de Procedimientos para la Comisión de Festejos Cívicos y Populares de Siquirres, del 06 de setiembre del 2010 y sus </w:t>
      </w:r>
      <w:r w:rsidR="00FA4D7C" w:rsidRPr="004B6E5D">
        <w:rPr>
          <w:rFonts w:ascii="Times New Roman" w:hAnsi="Times New Roman"/>
          <w:sz w:val="24"/>
          <w:szCs w:val="24"/>
          <w:lang w:val="es-ES" w:eastAsia="es-CR"/>
        </w:rPr>
        <w:t>reformas, para</w:t>
      </w:r>
      <w:r w:rsidRPr="004B6E5D">
        <w:rPr>
          <w:rFonts w:ascii="Times New Roman" w:hAnsi="Times New Roman"/>
          <w:sz w:val="24"/>
          <w:szCs w:val="24"/>
          <w:lang w:val="es-ES" w:eastAsia="es-CR"/>
        </w:rPr>
        <w:t xml:space="preserve"> que se lea de la siguiente manera:</w:t>
      </w:r>
    </w:p>
    <w:p w14:paraId="3C8BCC9A"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Artículo 14.- La cuenta corriente de la Comisión, debe ser conciliada, como mínimo mensualmente, según las normas comunes aplicables a este tipo de actos, de lo cual se debe dejar constancia ante la Comisión, la que lo hará constar en el acta respectiva.</w:t>
      </w:r>
    </w:p>
    <w:p w14:paraId="5A34FAB9"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lastRenderedPageBreak/>
        <w:t>En el caso de transferencias electrónicas, tanto los pagos realizados por la Comisión como los depósitos recibidos por esta, deben efectuarse exclusivamente entre cuentas bancarias cuyo titular sea la persona o entidad que haya brindado o recibido el bien o servicio. De tal manera que todos los movimientos financieros se deben realizar directamente entre las cuentas de la Comisión y las cuentas de los proveedores o beneficiarios correspondientes.</w:t>
      </w:r>
    </w:p>
    <w:p w14:paraId="76607CAA" w14:textId="43E06049"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b/>
          <w:sz w:val="24"/>
          <w:szCs w:val="24"/>
          <w:lang w:val="es-ES" w:eastAsia="es-CR"/>
        </w:rPr>
        <w:t>ARTÍCULO 6.-</w:t>
      </w:r>
      <w:r w:rsidRPr="004B6E5D">
        <w:rPr>
          <w:rFonts w:ascii="Times New Roman" w:hAnsi="Times New Roman"/>
          <w:sz w:val="24"/>
          <w:szCs w:val="24"/>
          <w:lang w:val="es-ES" w:eastAsia="es-CR"/>
        </w:rPr>
        <w:t xml:space="preserve"> Se reforma </w:t>
      </w:r>
      <w:r w:rsidR="00FA4D7C" w:rsidRPr="004B6E5D">
        <w:rPr>
          <w:rFonts w:ascii="Times New Roman" w:hAnsi="Times New Roman"/>
          <w:sz w:val="24"/>
          <w:szCs w:val="24"/>
          <w:lang w:val="es-ES" w:eastAsia="es-CR"/>
        </w:rPr>
        <w:t>el artículo</w:t>
      </w:r>
      <w:r w:rsidRPr="004B6E5D">
        <w:rPr>
          <w:rFonts w:ascii="Times New Roman" w:hAnsi="Times New Roman"/>
          <w:sz w:val="24"/>
          <w:szCs w:val="24"/>
          <w:lang w:val="es-ES" w:eastAsia="es-CR"/>
        </w:rPr>
        <w:t xml:space="preserve"> 19 del Reglamento de Procedimientos para la Comisión de Festejos Cívicos y Populares de Siquirres, del 06 de setiembre del 2010 y sus </w:t>
      </w:r>
      <w:r w:rsidR="00FA4D7C" w:rsidRPr="004B6E5D">
        <w:rPr>
          <w:rFonts w:ascii="Times New Roman" w:hAnsi="Times New Roman"/>
          <w:sz w:val="24"/>
          <w:szCs w:val="24"/>
          <w:lang w:val="es-ES" w:eastAsia="es-CR"/>
        </w:rPr>
        <w:t>reformas, para</w:t>
      </w:r>
      <w:r w:rsidRPr="004B6E5D">
        <w:rPr>
          <w:rFonts w:ascii="Times New Roman" w:hAnsi="Times New Roman"/>
          <w:sz w:val="24"/>
          <w:szCs w:val="24"/>
          <w:lang w:val="es-ES" w:eastAsia="es-CR"/>
        </w:rPr>
        <w:t xml:space="preserve"> que se lea de la siguiente manera:</w:t>
      </w:r>
    </w:p>
    <w:p w14:paraId="6E9B7BC4" w14:textId="6F7EE60B"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 xml:space="preserve">Artículo 19.- La Comisión realizará la adjudicación de puestos en el campo ferial, mediante el procedimiento que mejor satisfaga </w:t>
      </w:r>
      <w:r w:rsidR="00FA4D7C" w:rsidRPr="004B6E5D">
        <w:rPr>
          <w:rFonts w:ascii="Times New Roman" w:hAnsi="Times New Roman"/>
          <w:sz w:val="24"/>
          <w:szCs w:val="24"/>
          <w:lang w:val="es-ES" w:eastAsia="es-CR"/>
        </w:rPr>
        <w:t>los intereses</w:t>
      </w:r>
      <w:r w:rsidRPr="004B6E5D">
        <w:rPr>
          <w:rFonts w:ascii="Times New Roman" w:hAnsi="Times New Roman"/>
          <w:sz w:val="24"/>
          <w:szCs w:val="24"/>
          <w:lang w:val="es-ES" w:eastAsia="es-CR"/>
        </w:rPr>
        <w:t xml:space="preserve"> de la Comisión y la Municipalidad para lo cual deberán seguirse las normas comunes para estos actos y dársele publicidad al acto para procurar la mayor participación de interesados. Cada puesto deberá adjudicarse al mejor postor y conforme lo establece la Ley General de Contratación Pública.</w:t>
      </w:r>
    </w:p>
    <w:p w14:paraId="10853E0C" w14:textId="3503462A"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b/>
          <w:sz w:val="24"/>
          <w:szCs w:val="24"/>
          <w:lang w:val="es-ES" w:eastAsia="es-CR"/>
        </w:rPr>
        <w:t xml:space="preserve">ARTÍCULO </w:t>
      </w:r>
      <w:r w:rsidR="00E3525D">
        <w:rPr>
          <w:rFonts w:ascii="Times New Roman" w:hAnsi="Times New Roman"/>
          <w:b/>
          <w:sz w:val="24"/>
          <w:szCs w:val="24"/>
          <w:lang w:val="es-ES" w:eastAsia="es-CR"/>
        </w:rPr>
        <w:t>7</w:t>
      </w:r>
      <w:r w:rsidRPr="004B6E5D">
        <w:rPr>
          <w:rFonts w:ascii="Times New Roman" w:hAnsi="Times New Roman"/>
          <w:b/>
          <w:sz w:val="24"/>
          <w:szCs w:val="24"/>
          <w:lang w:val="es-ES" w:eastAsia="es-CR"/>
        </w:rPr>
        <w:t>.-</w:t>
      </w:r>
      <w:r w:rsidRPr="004B6E5D">
        <w:rPr>
          <w:rFonts w:ascii="Times New Roman" w:hAnsi="Times New Roman"/>
          <w:sz w:val="24"/>
          <w:szCs w:val="24"/>
          <w:lang w:val="es-ES" w:eastAsia="es-CR"/>
        </w:rPr>
        <w:t xml:space="preserve"> Deróguese </w:t>
      </w:r>
      <w:r w:rsidR="00E3525D" w:rsidRPr="004B6E5D">
        <w:rPr>
          <w:rFonts w:ascii="Times New Roman" w:hAnsi="Times New Roman"/>
          <w:sz w:val="24"/>
          <w:szCs w:val="24"/>
          <w:lang w:val="es-ES" w:eastAsia="es-CR"/>
        </w:rPr>
        <w:t>el artículo</w:t>
      </w:r>
      <w:r w:rsidRPr="004B6E5D">
        <w:rPr>
          <w:rFonts w:ascii="Times New Roman" w:hAnsi="Times New Roman"/>
          <w:sz w:val="24"/>
          <w:szCs w:val="24"/>
          <w:lang w:val="es-ES" w:eastAsia="es-CR"/>
        </w:rPr>
        <w:t xml:space="preserve"> 20 del Reglamento de Procedimientos para la Comisión de Festejos Cívicos y Populares de Siquirres, del 06 de setiembre del 2010 y sus reformas.</w:t>
      </w:r>
    </w:p>
    <w:p w14:paraId="2F303A1B" w14:textId="0E51F618"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b/>
          <w:sz w:val="24"/>
          <w:szCs w:val="24"/>
          <w:lang w:val="es-ES" w:eastAsia="es-CR"/>
        </w:rPr>
        <w:t xml:space="preserve">ARTÍCULO </w:t>
      </w:r>
      <w:r w:rsidR="00E3525D">
        <w:rPr>
          <w:rFonts w:ascii="Times New Roman" w:hAnsi="Times New Roman"/>
          <w:b/>
          <w:sz w:val="24"/>
          <w:szCs w:val="24"/>
          <w:lang w:val="es-ES" w:eastAsia="es-CR"/>
        </w:rPr>
        <w:t>8</w:t>
      </w:r>
      <w:r w:rsidRPr="004B6E5D">
        <w:rPr>
          <w:rFonts w:ascii="Times New Roman" w:hAnsi="Times New Roman"/>
          <w:b/>
          <w:sz w:val="24"/>
          <w:szCs w:val="24"/>
          <w:lang w:val="es-ES" w:eastAsia="es-CR"/>
        </w:rPr>
        <w:t>.-</w:t>
      </w:r>
      <w:r w:rsidRPr="004B6E5D">
        <w:rPr>
          <w:rFonts w:ascii="Times New Roman" w:hAnsi="Times New Roman"/>
          <w:sz w:val="24"/>
          <w:szCs w:val="24"/>
          <w:lang w:val="es-ES" w:eastAsia="es-CR"/>
        </w:rPr>
        <w:t xml:space="preserve"> Se reforma </w:t>
      </w:r>
      <w:r w:rsidR="00E3525D" w:rsidRPr="004B6E5D">
        <w:rPr>
          <w:rFonts w:ascii="Times New Roman" w:hAnsi="Times New Roman"/>
          <w:sz w:val="24"/>
          <w:szCs w:val="24"/>
          <w:lang w:val="es-ES" w:eastAsia="es-CR"/>
        </w:rPr>
        <w:t>el artículo</w:t>
      </w:r>
      <w:r w:rsidRPr="004B6E5D">
        <w:rPr>
          <w:rFonts w:ascii="Times New Roman" w:hAnsi="Times New Roman"/>
          <w:sz w:val="24"/>
          <w:szCs w:val="24"/>
          <w:lang w:val="es-ES" w:eastAsia="es-CR"/>
        </w:rPr>
        <w:t xml:space="preserve"> 21 del Reglamento de Procedimientos para la Comisión de Festejos Cívicos y Populares de Siquirres, del 06 de setiembre del 2010 y sus </w:t>
      </w:r>
      <w:r w:rsidR="00E3525D" w:rsidRPr="004B6E5D">
        <w:rPr>
          <w:rFonts w:ascii="Times New Roman" w:hAnsi="Times New Roman"/>
          <w:sz w:val="24"/>
          <w:szCs w:val="24"/>
          <w:lang w:val="es-ES" w:eastAsia="es-CR"/>
        </w:rPr>
        <w:t>reformas, para</w:t>
      </w:r>
      <w:r w:rsidRPr="004B6E5D">
        <w:rPr>
          <w:rFonts w:ascii="Times New Roman" w:hAnsi="Times New Roman"/>
          <w:sz w:val="24"/>
          <w:szCs w:val="24"/>
          <w:lang w:val="es-ES" w:eastAsia="es-CR"/>
        </w:rPr>
        <w:t xml:space="preserve"> que se lea de la siguiente manera:</w:t>
      </w:r>
    </w:p>
    <w:p w14:paraId="6831ECB5"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Artículo 21.- Los beneficiarios de adjudicaciones deberán cancelar el monto ofertado únicamente mediante dinero en efectivo o transferencia electrónica; no se aceptarán cheques. En el recibo de pago que se les extienda, deberá indicarse el número del puesto adjudicado.</w:t>
      </w:r>
    </w:p>
    <w:p w14:paraId="5E52BFDB"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Antes de realizar el pago del monto ofertado y en el mismo acto de venta del puesto, el adjudicatario deberá firmar un contrato de uso del puesto con la Comisión.</w:t>
      </w:r>
    </w:p>
    <w:p w14:paraId="2797282D" w14:textId="69633487" w:rsidR="004B6E5D" w:rsidRPr="004B6E5D" w:rsidRDefault="00E3525D" w:rsidP="004B6E5D">
      <w:pPr>
        <w:suppressAutoHyphens w:val="0"/>
        <w:spacing w:after="0" w:line="540" w:lineRule="exact"/>
        <w:jc w:val="both"/>
        <w:rPr>
          <w:rFonts w:ascii="Times New Roman" w:hAnsi="Times New Roman"/>
          <w:sz w:val="24"/>
          <w:szCs w:val="24"/>
          <w:lang w:val="es-ES" w:eastAsia="es-CR"/>
        </w:rPr>
      </w:pPr>
      <w:r>
        <w:rPr>
          <w:rFonts w:ascii="Times New Roman" w:hAnsi="Times New Roman"/>
          <w:b/>
          <w:sz w:val="24"/>
          <w:szCs w:val="24"/>
          <w:lang w:val="es-ES" w:eastAsia="es-CR"/>
        </w:rPr>
        <w:t>ARTÍCULO 9</w:t>
      </w:r>
      <w:r w:rsidR="004B6E5D" w:rsidRPr="004B6E5D">
        <w:rPr>
          <w:rFonts w:ascii="Times New Roman" w:hAnsi="Times New Roman"/>
          <w:b/>
          <w:sz w:val="24"/>
          <w:szCs w:val="24"/>
          <w:lang w:val="es-ES" w:eastAsia="es-CR"/>
        </w:rPr>
        <w:t>.-</w:t>
      </w:r>
      <w:r w:rsidR="004B6E5D" w:rsidRPr="004B6E5D">
        <w:rPr>
          <w:rFonts w:ascii="Times New Roman" w:hAnsi="Times New Roman"/>
          <w:sz w:val="24"/>
          <w:szCs w:val="24"/>
          <w:lang w:val="es-ES" w:eastAsia="es-CR"/>
        </w:rPr>
        <w:t xml:space="preserve"> Se reforma </w:t>
      </w:r>
      <w:r w:rsidRPr="004B6E5D">
        <w:rPr>
          <w:rFonts w:ascii="Times New Roman" w:hAnsi="Times New Roman"/>
          <w:sz w:val="24"/>
          <w:szCs w:val="24"/>
          <w:lang w:val="es-ES" w:eastAsia="es-CR"/>
        </w:rPr>
        <w:t>el artículo</w:t>
      </w:r>
      <w:r w:rsidR="004B6E5D" w:rsidRPr="004B6E5D">
        <w:rPr>
          <w:rFonts w:ascii="Times New Roman" w:hAnsi="Times New Roman"/>
          <w:sz w:val="24"/>
          <w:szCs w:val="24"/>
          <w:lang w:val="es-ES" w:eastAsia="es-CR"/>
        </w:rPr>
        <w:t xml:space="preserve"> 24 del Reglamento de Procedimientos para la Comisión de Festejos Cívicos y Populares de Siquirres, del 06 de setiembre del 2010 y sus </w:t>
      </w:r>
      <w:r w:rsidRPr="004B6E5D">
        <w:rPr>
          <w:rFonts w:ascii="Times New Roman" w:hAnsi="Times New Roman"/>
          <w:sz w:val="24"/>
          <w:szCs w:val="24"/>
          <w:lang w:val="es-ES" w:eastAsia="es-CR"/>
        </w:rPr>
        <w:t>reformas, para</w:t>
      </w:r>
      <w:r w:rsidR="004B6E5D" w:rsidRPr="004B6E5D">
        <w:rPr>
          <w:rFonts w:ascii="Times New Roman" w:hAnsi="Times New Roman"/>
          <w:sz w:val="24"/>
          <w:szCs w:val="24"/>
          <w:lang w:val="es-ES" w:eastAsia="es-CR"/>
        </w:rPr>
        <w:t xml:space="preserve"> que se lea de la siguiente manera:</w:t>
      </w:r>
    </w:p>
    <w:p w14:paraId="6CED043C"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Artículo 24.- Todos los pagos excepto los realizados por caja chica deberán hacerse mediante cheque o transferencia electrónica, según lo que resulte más conveniente y práctico. Estos se registrarán y clasificarán en el Mayor</w:t>
      </w:r>
    </w:p>
    <w:p w14:paraId="5BC87359"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Auxiliar de Gastos por orden numérico consecutivo. Cada gasto deberá ser</w:t>
      </w:r>
    </w:p>
    <w:p w14:paraId="33FDF96C"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lastRenderedPageBreak/>
        <w:t xml:space="preserve">comprobado mediante justificante original, nítido, debidamente cancelado, extendido a nombre de la Comisión que indique el recibido conforme de los bienes y servicios por parte de la Comisión. </w:t>
      </w:r>
    </w:p>
    <w:p w14:paraId="315660C7"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Los miembros de la Comisión autorizados para firmar los cheques o autorizar las transferencias electrónicas deben revisar los justificantes de gastos que los amparan antes de proceder con la firma o autorización. En todos los cheques emitidos deberá tacharse la leyenda "o al portador".</w:t>
      </w:r>
    </w:p>
    <w:p w14:paraId="6F72D58A" w14:textId="2A42A1DA" w:rsidR="004B6E5D" w:rsidRPr="004B6E5D" w:rsidRDefault="00CC673D" w:rsidP="004B6E5D">
      <w:pPr>
        <w:suppressAutoHyphens w:val="0"/>
        <w:spacing w:after="0" w:line="540" w:lineRule="exact"/>
        <w:jc w:val="both"/>
        <w:rPr>
          <w:rFonts w:ascii="Times New Roman" w:hAnsi="Times New Roman"/>
          <w:sz w:val="24"/>
          <w:szCs w:val="24"/>
          <w:lang w:val="es-ES" w:eastAsia="es-CR"/>
        </w:rPr>
      </w:pPr>
      <w:r>
        <w:rPr>
          <w:rFonts w:ascii="Times New Roman" w:hAnsi="Times New Roman"/>
          <w:b/>
          <w:sz w:val="24"/>
          <w:szCs w:val="24"/>
          <w:lang w:val="es-ES" w:eastAsia="es-CR"/>
        </w:rPr>
        <w:t>ARTÍCULO 10</w:t>
      </w:r>
      <w:r w:rsidR="004B6E5D" w:rsidRPr="004B6E5D">
        <w:rPr>
          <w:rFonts w:ascii="Times New Roman" w:hAnsi="Times New Roman"/>
          <w:b/>
          <w:sz w:val="24"/>
          <w:szCs w:val="24"/>
          <w:lang w:val="es-ES" w:eastAsia="es-CR"/>
        </w:rPr>
        <w:t>.-</w:t>
      </w:r>
      <w:r w:rsidR="004B6E5D" w:rsidRPr="004B6E5D">
        <w:rPr>
          <w:rFonts w:ascii="Times New Roman" w:hAnsi="Times New Roman"/>
          <w:sz w:val="24"/>
          <w:szCs w:val="24"/>
          <w:lang w:val="es-ES" w:eastAsia="es-CR"/>
        </w:rPr>
        <w:t xml:space="preserve"> Se reforma </w:t>
      </w:r>
      <w:r w:rsidRPr="004B6E5D">
        <w:rPr>
          <w:rFonts w:ascii="Times New Roman" w:hAnsi="Times New Roman"/>
          <w:sz w:val="24"/>
          <w:szCs w:val="24"/>
          <w:lang w:val="es-ES" w:eastAsia="es-CR"/>
        </w:rPr>
        <w:t>el artículo</w:t>
      </w:r>
      <w:r w:rsidR="004B6E5D" w:rsidRPr="004B6E5D">
        <w:rPr>
          <w:rFonts w:ascii="Times New Roman" w:hAnsi="Times New Roman"/>
          <w:sz w:val="24"/>
          <w:szCs w:val="24"/>
          <w:lang w:val="es-ES" w:eastAsia="es-CR"/>
        </w:rPr>
        <w:t xml:space="preserve"> 42 del Reglamento de Procedimientos para la Comisión de Festejos Cívicos y Populares de Siquirres, del 06 de setiembre del 2010 y sus </w:t>
      </w:r>
      <w:r w:rsidRPr="004B6E5D">
        <w:rPr>
          <w:rFonts w:ascii="Times New Roman" w:hAnsi="Times New Roman"/>
          <w:sz w:val="24"/>
          <w:szCs w:val="24"/>
          <w:lang w:val="es-ES" w:eastAsia="es-CR"/>
        </w:rPr>
        <w:t>reformas, para</w:t>
      </w:r>
      <w:r w:rsidR="004B6E5D" w:rsidRPr="004B6E5D">
        <w:rPr>
          <w:rFonts w:ascii="Times New Roman" w:hAnsi="Times New Roman"/>
          <w:sz w:val="24"/>
          <w:szCs w:val="24"/>
          <w:lang w:val="es-ES" w:eastAsia="es-CR"/>
        </w:rPr>
        <w:t xml:space="preserve"> que se lea de la siguiente manera:</w:t>
      </w:r>
    </w:p>
    <w:p w14:paraId="23770AB1"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Artículo 42.- La Comisión deberá contratar la adquisición de bienes, suministros y servicios, de conformidad con lo ordenado en la Ley General de Contratación Pública y el Reglamento a la Ley General de la Contratación Pública, rigiéndose para tal efecto por el monto del presupuesto ordinario de la Municipalidad de Siquirres, para el año en que se realicen los festejos.</w:t>
      </w:r>
    </w:p>
    <w:p w14:paraId="7EC1500B" w14:textId="0DEFE7C1" w:rsidR="004B6E5D" w:rsidRPr="004B6E5D" w:rsidRDefault="00CC673D" w:rsidP="004B6E5D">
      <w:pPr>
        <w:suppressAutoHyphens w:val="0"/>
        <w:spacing w:after="0" w:line="540" w:lineRule="exact"/>
        <w:jc w:val="both"/>
        <w:rPr>
          <w:rFonts w:ascii="Times New Roman" w:hAnsi="Times New Roman"/>
          <w:sz w:val="24"/>
          <w:szCs w:val="24"/>
          <w:lang w:val="es-ES" w:eastAsia="es-CR"/>
        </w:rPr>
      </w:pPr>
      <w:r>
        <w:rPr>
          <w:rFonts w:ascii="Times New Roman" w:hAnsi="Times New Roman"/>
          <w:b/>
          <w:sz w:val="24"/>
          <w:szCs w:val="24"/>
          <w:lang w:val="es-ES" w:eastAsia="es-CR"/>
        </w:rPr>
        <w:t>ARTÍCULO 11</w:t>
      </w:r>
      <w:r w:rsidR="004B6E5D" w:rsidRPr="004B6E5D">
        <w:rPr>
          <w:rFonts w:ascii="Times New Roman" w:hAnsi="Times New Roman"/>
          <w:b/>
          <w:sz w:val="24"/>
          <w:szCs w:val="24"/>
          <w:lang w:val="es-ES" w:eastAsia="es-CR"/>
        </w:rPr>
        <w:t>.-</w:t>
      </w:r>
      <w:r w:rsidR="004B6E5D" w:rsidRPr="004B6E5D">
        <w:rPr>
          <w:rFonts w:ascii="Times New Roman" w:hAnsi="Times New Roman"/>
          <w:sz w:val="24"/>
          <w:szCs w:val="24"/>
          <w:lang w:val="es-ES" w:eastAsia="es-CR"/>
        </w:rPr>
        <w:t xml:space="preserve"> Se reforma </w:t>
      </w:r>
      <w:r w:rsidRPr="004B6E5D">
        <w:rPr>
          <w:rFonts w:ascii="Times New Roman" w:hAnsi="Times New Roman"/>
          <w:sz w:val="24"/>
          <w:szCs w:val="24"/>
          <w:lang w:val="es-ES" w:eastAsia="es-CR"/>
        </w:rPr>
        <w:t>el artículo</w:t>
      </w:r>
      <w:r w:rsidR="004B6E5D" w:rsidRPr="004B6E5D">
        <w:rPr>
          <w:rFonts w:ascii="Times New Roman" w:hAnsi="Times New Roman"/>
          <w:sz w:val="24"/>
          <w:szCs w:val="24"/>
          <w:lang w:val="es-ES" w:eastAsia="es-CR"/>
        </w:rPr>
        <w:t xml:space="preserve"> 44 del Reglamento de Procedimientos para la Comisión de Festejos Cívicos y Populares de Siquirres, del 06 de setiembre del 2010 y sus </w:t>
      </w:r>
      <w:r w:rsidRPr="004B6E5D">
        <w:rPr>
          <w:rFonts w:ascii="Times New Roman" w:hAnsi="Times New Roman"/>
          <w:sz w:val="24"/>
          <w:szCs w:val="24"/>
          <w:lang w:val="es-ES" w:eastAsia="es-CR"/>
        </w:rPr>
        <w:t>reformas, para</w:t>
      </w:r>
      <w:r w:rsidR="004B6E5D" w:rsidRPr="004B6E5D">
        <w:rPr>
          <w:rFonts w:ascii="Times New Roman" w:hAnsi="Times New Roman"/>
          <w:sz w:val="24"/>
          <w:szCs w:val="24"/>
          <w:lang w:val="es-ES" w:eastAsia="es-CR"/>
        </w:rPr>
        <w:t xml:space="preserve"> que se lea de la siguiente manera:</w:t>
      </w:r>
    </w:p>
    <w:p w14:paraId="5928B599"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Artículo 44.- En cuanto a las garantías de cumplimiento, la Comisión debe observar lo estipulado en el Reglamento a la Ley General de Contratación Pública.</w:t>
      </w:r>
    </w:p>
    <w:p w14:paraId="622BD2A9" w14:textId="58A61345" w:rsidR="004B6E5D" w:rsidRPr="004B6E5D" w:rsidRDefault="00CC673D" w:rsidP="004B6E5D">
      <w:pPr>
        <w:suppressAutoHyphens w:val="0"/>
        <w:spacing w:after="0" w:line="540" w:lineRule="exact"/>
        <w:jc w:val="both"/>
        <w:rPr>
          <w:rFonts w:ascii="Times New Roman" w:hAnsi="Times New Roman"/>
          <w:sz w:val="24"/>
          <w:szCs w:val="24"/>
          <w:lang w:val="es-ES" w:eastAsia="es-CR"/>
        </w:rPr>
      </w:pPr>
      <w:r>
        <w:rPr>
          <w:rFonts w:ascii="Times New Roman" w:hAnsi="Times New Roman"/>
          <w:b/>
          <w:sz w:val="24"/>
          <w:szCs w:val="24"/>
          <w:lang w:val="es-ES" w:eastAsia="es-CR"/>
        </w:rPr>
        <w:t>ARTÍCULO 12</w:t>
      </w:r>
      <w:r w:rsidR="004B6E5D" w:rsidRPr="004B6E5D">
        <w:rPr>
          <w:rFonts w:ascii="Times New Roman" w:hAnsi="Times New Roman"/>
          <w:b/>
          <w:sz w:val="24"/>
          <w:szCs w:val="24"/>
          <w:lang w:val="es-ES" w:eastAsia="es-CR"/>
        </w:rPr>
        <w:t>.-</w:t>
      </w:r>
      <w:r w:rsidR="004B6E5D" w:rsidRPr="004B6E5D">
        <w:rPr>
          <w:rFonts w:ascii="Times New Roman" w:hAnsi="Times New Roman"/>
          <w:sz w:val="24"/>
          <w:szCs w:val="24"/>
          <w:lang w:val="es-ES" w:eastAsia="es-CR"/>
        </w:rPr>
        <w:t xml:space="preserve"> Se reforma </w:t>
      </w:r>
      <w:r w:rsidRPr="004B6E5D">
        <w:rPr>
          <w:rFonts w:ascii="Times New Roman" w:hAnsi="Times New Roman"/>
          <w:sz w:val="24"/>
          <w:szCs w:val="24"/>
          <w:lang w:val="es-ES" w:eastAsia="es-CR"/>
        </w:rPr>
        <w:t>el artículo</w:t>
      </w:r>
      <w:r w:rsidR="004B6E5D" w:rsidRPr="004B6E5D">
        <w:rPr>
          <w:rFonts w:ascii="Times New Roman" w:hAnsi="Times New Roman"/>
          <w:sz w:val="24"/>
          <w:szCs w:val="24"/>
          <w:lang w:val="es-ES" w:eastAsia="es-CR"/>
        </w:rPr>
        <w:t xml:space="preserve"> 53 del Reglamento de Procedimientos para la Comisión de Festejos Cívicos y Populares de Siquirres, del 06 de setiembre del 2010 y sus </w:t>
      </w:r>
      <w:r w:rsidRPr="004B6E5D">
        <w:rPr>
          <w:rFonts w:ascii="Times New Roman" w:hAnsi="Times New Roman"/>
          <w:sz w:val="24"/>
          <w:szCs w:val="24"/>
          <w:lang w:val="es-ES" w:eastAsia="es-CR"/>
        </w:rPr>
        <w:t>reformas, para</w:t>
      </w:r>
      <w:r w:rsidR="004B6E5D" w:rsidRPr="004B6E5D">
        <w:rPr>
          <w:rFonts w:ascii="Times New Roman" w:hAnsi="Times New Roman"/>
          <w:sz w:val="24"/>
          <w:szCs w:val="24"/>
          <w:lang w:val="es-ES" w:eastAsia="es-CR"/>
        </w:rPr>
        <w:t xml:space="preserve"> que se lea de la siguiente manera:</w:t>
      </w:r>
    </w:p>
    <w:p w14:paraId="463D8ADD"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Artículo 53.- Toda la documentación prenumerada, tal como entradas de toros, servicios sanitarios, inscripciones, comprobantes de ingresos, egresos, cheques, transferencias electrónicas, etc, deben hacerse acompañar de un listado que detalle el total emitido, los documentos utilizados, sobrantes y nulos. Por su parte los mismos deben presentarse en orden numérico, en bloques y en buen estado de presentación.</w:t>
      </w:r>
    </w:p>
    <w:p w14:paraId="5AF2D656" w14:textId="413577EE"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b/>
          <w:sz w:val="24"/>
          <w:szCs w:val="24"/>
          <w:lang w:val="es-ES" w:eastAsia="es-CR"/>
        </w:rPr>
        <w:t>ARTÍCULO 1</w:t>
      </w:r>
      <w:r w:rsidR="00CC673D">
        <w:rPr>
          <w:rFonts w:ascii="Times New Roman" w:hAnsi="Times New Roman"/>
          <w:b/>
          <w:sz w:val="24"/>
          <w:szCs w:val="24"/>
          <w:lang w:val="es-ES" w:eastAsia="es-CR"/>
        </w:rPr>
        <w:t>3</w:t>
      </w:r>
      <w:r w:rsidRPr="004B6E5D">
        <w:rPr>
          <w:rFonts w:ascii="Times New Roman" w:hAnsi="Times New Roman"/>
          <w:b/>
          <w:sz w:val="24"/>
          <w:szCs w:val="24"/>
          <w:lang w:val="es-ES" w:eastAsia="es-CR"/>
        </w:rPr>
        <w:t>.-</w:t>
      </w:r>
      <w:r w:rsidRPr="004B6E5D">
        <w:rPr>
          <w:rFonts w:ascii="Times New Roman" w:hAnsi="Times New Roman"/>
          <w:sz w:val="24"/>
          <w:szCs w:val="24"/>
          <w:lang w:val="es-ES" w:eastAsia="es-CR"/>
        </w:rPr>
        <w:t xml:space="preserve"> Se reforma </w:t>
      </w:r>
      <w:r w:rsidR="00CC673D" w:rsidRPr="004B6E5D">
        <w:rPr>
          <w:rFonts w:ascii="Times New Roman" w:hAnsi="Times New Roman"/>
          <w:sz w:val="24"/>
          <w:szCs w:val="24"/>
          <w:lang w:val="es-ES" w:eastAsia="es-CR"/>
        </w:rPr>
        <w:t>el artículo</w:t>
      </w:r>
      <w:r w:rsidRPr="004B6E5D">
        <w:rPr>
          <w:rFonts w:ascii="Times New Roman" w:hAnsi="Times New Roman"/>
          <w:sz w:val="24"/>
          <w:szCs w:val="24"/>
          <w:lang w:val="es-ES" w:eastAsia="es-CR"/>
        </w:rPr>
        <w:t xml:space="preserve"> 62 del Reglamento de Procedimientos para la Comisión de Festejos Cívicos y Populares de Siquirres, del 06 de setiembre del 2010 y sus </w:t>
      </w:r>
      <w:r w:rsidR="00CC673D" w:rsidRPr="004B6E5D">
        <w:rPr>
          <w:rFonts w:ascii="Times New Roman" w:hAnsi="Times New Roman"/>
          <w:sz w:val="24"/>
          <w:szCs w:val="24"/>
          <w:lang w:val="es-ES" w:eastAsia="es-CR"/>
        </w:rPr>
        <w:t>reformas, para</w:t>
      </w:r>
      <w:r w:rsidRPr="004B6E5D">
        <w:rPr>
          <w:rFonts w:ascii="Times New Roman" w:hAnsi="Times New Roman"/>
          <w:sz w:val="24"/>
          <w:szCs w:val="24"/>
          <w:lang w:val="es-ES" w:eastAsia="es-CR"/>
        </w:rPr>
        <w:t xml:space="preserve"> que se lea de la siguiente manera:</w:t>
      </w:r>
    </w:p>
    <w:p w14:paraId="311584E6"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Artículo 62.- Los recursos obtenidos de las fiestas se distribuirán de la siguiente manera:</w:t>
      </w:r>
    </w:p>
    <w:p w14:paraId="2198355C" w14:textId="77777777" w:rsidR="004B6E5D" w:rsidRPr="004B6E5D" w:rsidRDefault="004B6E5D" w:rsidP="001C7FBC">
      <w:pPr>
        <w:numPr>
          <w:ilvl w:val="0"/>
          <w:numId w:val="27"/>
        </w:numPr>
        <w:suppressAutoHyphens w:val="0"/>
        <w:spacing w:after="0" w:line="540" w:lineRule="exact"/>
        <w:ind w:left="0" w:firstLine="0"/>
        <w:jc w:val="both"/>
        <w:rPr>
          <w:rFonts w:ascii="Times New Roman" w:eastAsia="Arial" w:hAnsi="Times New Roman"/>
          <w:sz w:val="24"/>
          <w:szCs w:val="24"/>
          <w:lang w:val="es-ES" w:eastAsia="es-CR"/>
        </w:rPr>
      </w:pPr>
      <w:r w:rsidRPr="004B6E5D">
        <w:rPr>
          <w:rFonts w:ascii="Times New Roman" w:hAnsi="Times New Roman"/>
          <w:sz w:val="24"/>
          <w:szCs w:val="24"/>
          <w:lang w:val="es-ES" w:eastAsia="es-CR"/>
        </w:rPr>
        <w:t>50% para el Hogar de Larga Estancia San José Obrero de Siquirres.</w:t>
      </w:r>
    </w:p>
    <w:p w14:paraId="6743E109" w14:textId="77777777" w:rsidR="004B6E5D" w:rsidRPr="004B6E5D" w:rsidRDefault="004B6E5D" w:rsidP="001C7FBC">
      <w:pPr>
        <w:numPr>
          <w:ilvl w:val="0"/>
          <w:numId w:val="27"/>
        </w:numPr>
        <w:suppressAutoHyphens w:val="0"/>
        <w:spacing w:after="0" w:line="540" w:lineRule="exact"/>
        <w:ind w:left="0" w:firstLine="0"/>
        <w:jc w:val="both"/>
        <w:rPr>
          <w:rFonts w:ascii="Times New Roman" w:eastAsia="Arial" w:hAnsi="Times New Roman"/>
          <w:sz w:val="24"/>
          <w:szCs w:val="24"/>
          <w:lang w:val="es-ES" w:eastAsia="es-CR"/>
        </w:rPr>
      </w:pPr>
      <w:r w:rsidRPr="004B6E5D">
        <w:rPr>
          <w:rFonts w:ascii="Times New Roman" w:hAnsi="Times New Roman"/>
          <w:sz w:val="24"/>
          <w:szCs w:val="24"/>
          <w:lang w:val="es-ES" w:eastAsia="es-CR"/>
        </w:rPr>
        <w:lastRenderedPageBreak/>
        <w:t>25% para la Asociación Centro Diurno de Adultos Mayores de Siquirres.</w:t>
      </w:r>
    </w:p>
    <w:p w14:paraId="321D1593" w14:textId="77777777" w:rsidR="004B6E5D" w:rsidRPr="004B6E5D" w:rsidRDefault="004B6E5D" w:rsidP="001C7FBC">
      <w:pPr>
        <w:numPr>
          <w:ilvl w:val="0"/>
          <w:numId w:val="27"/>
        </w:numPr>
        <w:suppressAutoHyphens w:val="0"/>
        <w:spacing w:after="0" w:line="540" w:lineRule="exact"/>
        <w:ind w:left="0" w:firstLine="0"/>
        <w:jc w:val="both"/>
        <w:rPr>
          <w:rFonts w:ascii="Times New Roman" w:eastAsia="Arial" w:hAnsi="Times New Roman"/>
          <w:sz w:val="24"/>
          <w:szCs w:val="24"/>
          <w:lang w:val="es-ES" w:eastAsia="es-CR"/>
        </w:rPr>
      </w:pPr>
      <w:r w:rsidRPr="004B6E5D">
        <w:rPr>
          <w:rFonts w:ascii="Times New Roman" w:hAnsi="Times New Roman"/>
          <w:sz w:val="24"/>
          <w:szCs w:val="24"/>
          <w:lang w:val="es-ES" w:eastAsia="es-CR"/>
        </w:rPr>
        <w:t>25% para programas ambientales del cantón.</w:t>
      </w:r>
    </w:p>
    <w:p w14:paraId="20D1732F" w14:textId="77777777"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Si, mediante acuerdo municipal, se otorga la organización de los festejos populares a una institución de bien social del cantón de Siquirres, distinta a las mencionadas anteriormente, los fondos se distribuirán de la siguiente manera:</w:t>
      </w:r>
    </w:p>
    <w:p w14:paraId="1E3C9031" w14:textId="77777777" w:rsidR="004B6E5D" w:rsidRPr="004B6E5D" w:rsidRDefault="004B6E5D" w:rsidP="001C7FBC">
      <w:pPr>
        <w:numPr>
          <w:ilvl w:val="0"/>
          <w:numId w:val="26"/>
        </w:numPr>
        <w:suppressAutoHyphens w:val="0"/>
        <w:spacing w:after="0" w:line="540" w:lineRule="exact"/>
        <w:ind w:left="0" w:firstLine="426"/>
        <w:jc w:val="both"/>
        <w:rPr>
          <w:rFonts w:ascii="Times New Roman" w:eastAsia="Arial" w:hAnsi="Times New Roman"/>
          <w:sz w:val="24"/>
          <w:szCs w:val="24"/>
          <w:lang w:val="es-ES" w:eastAsia="es-CR"/>
        </w:rPr>
      </w:pPr>
      <w:r w:rsidRPr="004B6E5D">
        <w:rPr>
          <w:rFonts w:ascii="Times New Roman" w:hAnsi="Times New Roman"/>
          <w:sz w:val="24"/>
          <w:szCs w:val="24"/>
          <w:lang w:val="es-ES" w:eastAsia="es-CR"/>
        </w:rPr>
        <w:t>70% para la institución de bien social encargada de la organización.</w:t>
      </w:r>
    </w:p>
    <w:p w14:paraId="14747189" w14:textId="77777777" w:rsidR="004B6E5D" w:rsidRPr="004B6E5D" w:rsidRDefault="004B6E5D" w:rsidP="001C7FBC">
      <w:pPr>
        <w:numPr>
          <w:ilvl w:val="0"/>
          <w:numId w:val="26"/>
        </w:numPr>
        <w:suppressAutoHyphens w:val="0"/>
        <w:spacing w:after="0" w:line="540" w:lineRule="exact"/>
        <w:ind w:left="0" w:firstLine="426"/>
        <w:jc w:val="both"/>
        <w:rPr>
          <w:rFonts w:ascii="Times New Roman" w:eastAsia="Arial" w:hAnsi="Times New Roman"/>
          <w:sz w:val="24"/>
          <w:szCs w:val="24"/>
          <w:lang w:val="es-ES" w:eastAsia="es-CR"/>
        </w:rPr>
      </w:pPr>
      <w:r w:rsidRPr="004B6E5D">
        <w:rPr>
          <w:rFonts w:ascii="Times New Roman" w:hAnsi="Times New Roman"/>
          <w:sz w:val="24"/>
          <w:szCs w:val="24"/>
          <w:lang w:val="es-ES" w:eastAsia="es-CR"/>
        </w:rPr>
        <w:t>10% para el Hogar de Larga Estancia San José Obrero de Siquirres.</w:t>
      </w:r>
    </w:p>
    <w:p w14:paraId="52343E0E" w14:textId="77777777" w:rsidR="004B6E5D" w:rsidRPr="004B6E5D" w:rsidRDefault="004B6E5D" w:rsidP="001C7FBC">
      <w:pPr>
        <w:numPr>
          <w:ilvl w:val="0"/>
          <w:numId w:val="26"/>
        </w:numPr>
        <w:suppressAutoHyphens w:val="0"/>
        <w:spacing w:after="0" w:line="540" w:lineRule="exact"/>
        <w:ind w:left="0" w:firstLine="426"/>
        <w:jc w:val="both"/>
        <w:rPr>
          <w:rFonts w:ascii="Times New Roman" w:eastAsia="Arial" w:hAnsi="Times New Roman"/>
          <w:sz w:val="24"/>
          <w:szCs w:val="24"/>
          <w:lang w:val="es-ES" w:eastAsia="es-CR"/>
        </w:rPr>
      </w:pPr>
      <w:r w:rsidRPr="004B6E5D">
        <w:rPr>
          <w:rFonts w:ascii="Times New Roman" w:hAnsi="Times New Roman"/>
          <w:sz w:val="24"/>
          <w:szCs w:val="24"/>
          <w:lang w:val="es-ES" w:eastAsia="es-CR"/>
        </w:rPr>
        <w:t>10% para la Asociación Centro Diurno de Adultos Mayores de Siquirres.</w:t>
      </w:r>
    </w:p>
    <w:p w14:paraId="393D7C26" w14:textId="77777777" w:rsidR="004B6E5D" w:rsidRPr="004B6E5D" w:rsidRDefault="004B6E5D" w:rsidP="001C7FBC">
      <w:pPr>
        <w:numPr>
          <w:ilvl w:val="0"/>
          <w:numId w:val="26"/>
        </w:numPr>
        <w:suppressAutoHyphens w:val="0"/>
        <w:spacing w:after="0" w:line="540" w:lineRule="exact"/>
        <w:ind w:left="0" w:firstLine="426"/>
        <w:jc w:val="both"/>
        <w:rPr>
          <w:rFonts w:ascii="Times New Roman" w:eastAsia="Arial" w:hAnsi="Times New Roman"/>
          <w:sz w:val="24"/>
          <w:szCs w:val="24"/>
          <w:lang w:val="es-ES" w:eastAsia="es-CR"/>
        </w:rPr>
      </w:pPr>
      <w:r w:rsidRPr="004B6E5D">
        <w:rPr>
          <w:rFonts w:ascii="Times New Roman" w:hAnsi="Times New Roman"/>
          <w:sz w:val="24"/>
          <w:szCs w:val="24"/>
          <w:lang w:val="es-ES" w:eastAsia="es-CR"/>
        </w:rPr>
        <w:t>10% para programas ambientales del cantón.</w:t>
      </w:r>
    </w:p>
    <w:p w14:paraId="09064142" w14:textId="76D12B66"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b/>
          <w:sz w:val="24"/>
          <w:szCs w:val="24"/>
          <w:lang w:val="es-ES" w:eastAsia="es-CR"/>
        </w:rPr>
        <w:t>ARTÍCULO 1</w:t>
      </w:r>
      <w:r w:rsidR="001C7FBC">
        <w:rPr>
          <w:rFonts w:ascii="Times New Roman" w:hAnsi="Times New Roman"/>
          <w:b/>
          <w:sz w:val="24"/>
          <w:szCs w:val="24"/>
          <w:lang w:val="es-ES" w:eastAsia="es-CR"/>
        </w:rPr>
        <w:t>4</w:t>
      </w:r>
      <w:r w:rsidRPr="004B6E5D">
        <w:rPr>
          <w:rFonts w:ascii="Times New Roman" w:hAnsi="Times New Roman"/>
          <w:b/>
          <w:sz w:val="24"/>
          <w:szCs w:val="24"/>
          <w:lang w:val="es-ES" w:eastAsia="es-CR"/>
        </w:rPr>
        <w:t>.-</w:t>
      </w:r>
      <w:r w:rsidRPr="004B6E5D">
        <w:rPr>
          <w:rFonts w:ascii="Times New Roman" w:hAnsi="Times New Roman"/>
          <w:sz w:val="24"/>
          <w:szCs w:val="24"/>
          <w:lang w:val="es-ES" w:eastAsia="es-CR"/>
        </w:rPr>
        <w:t xml:space="preserve"> Se reforma </w:t>
      </w:r>
      <w:r w:rsidR="001C7FBC" w:rsidRPr="004B6E5D">
        <w:rPr>
          <w:rFonts w:ascii="Times New Roman" w:hAnsi="Times New Roman"/>
          <w:sz w:val="24"/>
          <w:szCs w:val="24"/>
          <w:lang w:val="es-ES" w:eastAsia="es-CR"/>
        </w:rPr>
        <w:t>el artículo</w:t>
      </w:r>
      <w:r w:rsidRPr="004B6E5D">
        <w:rPr>
          <w:rFonts w:ascii="Times New Roman" w:hAnsi="Times New Roman"/>
          <w:sz w:val="24"/>
          <w:szCs w:val="24"/>
          <w:lang w:val="es-ES" w:eastAsia="es-CR"/>
        </w:rPr>
        <w:t xml:space="preserve"> 66 del Reglamento de Procedimientos para la Comisión de Festejos Cívicos y Populares de Siquirres, del 06 de setiembre del 2010 y sus </w:t>
      </w:r>
      <w:r w:rsidR="001C7FBC" w:rsidRPr="004B6E5D">
        <w:rPr>
          <w:rFonts w:ascii="Times New Roman" w:hAnsi="Times New Roman"/>
          <w:sz w:val="24"/>
          <w:szCs w:val="24"/>
          <w:lang w:val="es-ES" w:eastAsia="es-CR"/>
        </w:rPr>
        <w:t>reformas, para</w:t>
      </w:r>
      <w:r w:rsidRPr="004B6E5D">
        <w:rPr>
          <w:rFonts w:ascii="Times New Roman" w:hAnsi="Times New Roman"/>
          <w:sz w:val="24"/>
          <w:szCs w:val="24"/>
          <w:lang w:val="es-ES" w:eastAsia="es-CR"/>
        </w:rPr>
        <w:t xml:space="preserve"> que se lea de la siguiente manera:</w:t>
      </w:r>
    </w:p>
    <w:p w14:paraId="500238F3" w14:textId="4BA9C310"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 xml:space="preserve">Artículo 66.- El otorgamiento de alimentación o refrigerios será una práctica excepcional, que deberá estar debidamente justificada. La regulación de esta práctica obedecerá a criterios de restricción presupuestaria, austeridad, racionalidad, necesidad, pertinencia, y conveniencia. </w:t>
      </w:r>
    </w:p>
    <w:p w14:paraId="004F900F" w14:textId="448D249C" w:rsidR="004B6E5D" w:rsidRPr="004B6E5D" w:rsidRDefault="004B6E5D" w:rsidP="004B6E5D">
      <w:pPr>
        <w:suppressAutoHyphens w:val="0"/>
        <w:spacing w:after="0" w:line="540" w:lineRule="exact"/>
        <w:jc w:val="both"/>
        <w:rPr>
          <w:rFonts w:ascii="Times New Roman" w:hAnsi="Times New Roman"/>
          <w:sz w:val="24"/>
          <w:szCs w:val="24"/>
          <w:lang w:val="es-ES" w:eastAsia="es-CR"/>
        </w:rPr>
      </w:pPr>
      <w:r w:rsidRPr="004B6E5D">
        <w:rPr>
          <w:rFonts w:ascii="Times New Roman" w:hAnsi="Times New Roman"/>
          <w:sz w:val="24"/>
          <w:szCs w:val="24"/>
          <w:lang w:val="es-ES" w:eastAsia="es-CR"/>
        </w:rPr>
        <w:t>Cualquier decisión relativa al suministro de alimentación o refrigerios deberá estar fundamentada y debidamente documentada conforme a los criterios mencionados anteriormente, y deberá quedar registrada en el acta de la sesión en la que se aprobó dicho gasto.</w:t>
      </w:r>
    </w:p>
    <w:p w14:paraId="0B6E55EC" w14:textId="42F520DA" w:rsidR="004B6E5D" w:rsidRPr="004B6E5D" w:rsidRDefault="00283C4C" w:rsidP="004B6E5D">
      <w:pPr>
        <w:pBdr>
          <w:top w:val="nil"/>
          <w:left w:val="nil"/>
          <w:bottom w:val="nil"/>
          <w:right w:val="nil"/>
          <w:between w:val="nil"/>
        </w:pBdr>
        <w:suppressAutoHyphens w:val="0"/>
        <w:spacing w:after="0" w:line="540" w:lineRule="exact"/>
        <w:jc w:val="both"/>
        <w:rPr>
          <w:rFonts w:ascii="Times New Roman" w:hAnsi="Times New Roman"/>
          <w:sz w:val="24"/>
          <w:szCs w:val="24"/>
          <w:lang w:val="es-ES" w:eastAsia="es-CR"/>
        </w:rPr>
      </w:pPr>
      <w:r w:rsidRPr="00323BAB">
        <w:rPr>
          <w:rFonts w:ascii="Times New Roman" w:hAnsi="Times New Roman"/>
          <w:b/>
          <w:noProof/>
          <w:sz w:val="24"/>
          <w:szCs w:val="24"/>
          <w:lang w:eastAsia="es-CR"/>
        </w:rPr>
        <w:drawing>
          <wp:anchor distT="0" distB="0" distL="114300" distR="114300" simplePos="0" relativeHeight="251695104" behindDoc="0" locked="0" layoutInCell="1" allowOverlap="1" wp14:anchorId="495ADC22" wp14:editId="01FA0599">
            <wp:simplePos x="0" y="0"/>
            <wp:positionH relativeFrom="margin">
              <wp:align>right</wp:align>
            </wp:positionH>
            <wp:positionV relativeFrom="paragraph">
              <wp:posOffset>1330833</wp:posOffset>
            </wp:positionV>
            <wp:extent cx="5934998" cy="2200656"/>
            <wp:effectExtent l="0" t="0" r="0"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34998" cy="2200656"/>
                    </a:xfrm>
                    <a:prstGeom prst="rect">
                      <a:avLst/>
                    </a:prstGeom>
                  </pic:spPr>
                </pic:pic>
              </a:graphicData>
            </a:graphic>
            <wp14:sizeRelH relativeFrom="page">
              <wp14:pctWidth>0</wp14:pctWidth>
            </wp14:sizeRelH>
            <wp14:sizeRelV relativeFrom="page">
              <wp14:pctHeight>0</wp14:pctHeight>
            </wp14:sizeRelV>
          </wp:anchor>
        </w:drawing>
      </w:r>
      <w:r w:rsidR="001216E1" w:rsidRPr="004B6E5D">
        <w:rPr>
          <w:rFonts w:ascii="Times New Roman" w:hAnsi="Times New Roman"/>
          <w:b/>
          <w:color w:val="000000"/>
          <w:sz w:val="24"/>
          <w:szCs w:val="24"/>
          <w:lang w:val="es-ES" w:eastAsia="es-CR"/>
        </w:rPr>
        <w:t xml:space="preserve">DADO EN LA SALA DE SESIONES DEL CONCEJO MUNICIPAL, COMISIÓN PERMANENTE DE ASUNTOS </w:t>
      </w:r>
      <w:r w:rsidR="001216E1" w:rsidRPr="004B6E5D">
        <w:rPr>
          <w:rFonts w:ascii="Times New Roman" w:hAnsi="Times New Roman"/>
          <w:b/>
          <w:sz w:val="24"/>
          <w:szCs w:val="24"/>
          <w:lang w:val="es-ES" w:eastAsia="es-CR"/>
        </w:rPr>
        <w:t>JURÍDICOS</w:t>
      </w:r>
      <w:r w:rsidR="001216E1" w:rsidRPr="004B6E5D">
        <w:rPr>
          <w:rFonts w:ascii="Times New Roman" w:hAnsi="Times New Roman"/>
          <w:b/>
          <w:color w:val="000000"/>
          <w:sz w:val="24"/>
          <w:szCs w:val="24"/>
          <w:lang w:val="es-ES" w:eastAsia="es-CR"/>
        </w:rPr>
        <w:t xml:space="preserve">, SIQUIRRES, AL SER LAS </w:t>
      </w:r>
      <w:r w:rsidR="001216E1">
        <w:rPr>
          <w:rFonts w:ascii="Times New Roman" w:hAnsi="Times New Roman"/>
          <w:b/>
          <w:sz w:val="24"/>
          <w:szCs w:val="24"/>
          <w:lang w:val="es-ES" w:eastAsia="es-CR"/>
        </w:rPr>
        <w:t>QUINCE</w:t>
      </w:r>
      <w:r w:rsidR="001216E1" w:rsidRPr="004B6E5D">
        <w:rPr>
          <w:rFonts w:ascii="Times New Roman" w:hAnsi="Times New Roman"/>
          <w:b/>
          <w:sz w:val="24"/>
          <w:szCs w:val="24"/>
          <w:lang w:val="es-ES" w:eastAsia="es-CR"/>
        </w:rPr>
        <w:t xml:space="preserve"> </w:t>
      </w:r>
      <w:r w:rsidR="001216E1" w:rsidRPr="004B6E5D">
        <w:rPr>
          <w:rFonts w:ascii="Times New Roman" w:hAnsi="Times New Roman"/>
          <w:b/>
          <w:color w:val="000000"/>
          <w:sz w:val="24"/>
          <w:szCs w:val="24"/>
          <w:lang w:val="es-ES" w:eastAsia="es-CR"/>
        </w:rPr>
        <w:t xml:space="preserve">HORAS </w:t>
      </w:r>
      <w:r w:rsidR="001216E1">
        <w:rPr>
          <w:rFonts w:ascii="Times New Roman" w:hAnsi="Times New Roman"/>
          <w:b/>
          <w:color w:val="000000"/>
          <w:sz w:val="24"/>
          <w:szCs w:val="24"/>
          <w:lang w:val="es-ES" w:eastAsia="es-CR"/>
        </w:rPr>
        <w:t xml:space="preserve">CON QUINCE MINUTOS </w:t>
      </w:r>
      <w:r w:rsidR="001216E1" w:rsidRPr="004B6E5D">
        <w:rPr>
          <w:rFonts w:ascii="Times New Roman" w:hAnsi="Times New Roman"/>
          <w:b/>
          <w:color w:val="000000"/>
          <w:sz w:val="24"/>
          <w:szCs w:val="24"/>
          <w:lang w:val="es-ES" w:eastAsia="es-CR"/>
        </w:rPr>
        <w:t xml:space="preserve">DEL </w:t>
      </w:r>
      <w:r w:rsidR="001216E1" w:rsidRPr="004B6E5D">
        <w:rPr>
          <w:rFonts w:ascii="Times New Roman" w:hAnsi="Times New Roman"/>
          <w:b/>
          <w:sz w:val="24"/>
          <w:szCs w:val="24"/>
          <w:lang w:val="es-ES" w:eastAsia="es-CR"/>
        </w:rPr>
        <w:t>11</w:t>
      </w:r>
      <w:r w:rsidR="001216E1" w:rsidRPr="004B6E5D">
        <w:rPr>
          <w:rFonts w:ascii="Times New Roman" w:hAnsi="Times New Roman"/>
          <w:b/>
          <w:color w:val="000000"/>
          <w:sz w:val="24"/>
          <w:szCs w:val="24"/>
          <w:lang w:val="es-ES" w:eastAsia="es-CR"/>
        </w:rPr>
        <w:t xml:space="preserve"> DE </w:t>
      </w:r>
      <w:r w:rsidR="001216E1" w:rsidRPr="004B6E5D">
        <w:rPr>
          <w:rFonts w:ascii="Times New Roman" w:hAnsi="Times New Roman"/>
          <w:b/>
          <w:sz w:val="24"/>
          <w:szCs w:val="24"/>
          <w:lang w:val="es-ES" w:eastAsia="es-CR"/>
        </w:rPr>
        <w:t xml:space="preserve">MARZO </w:t>
      </w:r>
      <w:r w:rsidR="001216E1" w:rsidRPr="004B6E5D">
        <w:rPr>
          <w:rFonts w:ascii="Times New Roman" w:hAnsi="Times New Roman"/>
          <w:b/>
          <w:color w:val="000000"/>
          <w:sz w:val="24"/>
          <w:szCs w:val="24"/>
          <w:lang w:val="es-ES" w:eastAsia="es-CR"/>
        </w:rPr>
        <w:t xml:space="preserve">DEL AÑO DOS MIL </w:t>
      </w:r>
      <w:r w:rsidR="001216E1" w:rsidRPr="004B6E5D">
        <w:rPr>
          <w:rFonts w:ascii="Times New Roman" w:hAnsi="Times New Roman"/>
          <w:b/>
          <w:sz w:val="24"/>
          <w:szCs w:val="24"/>
          <w:lang w:val="es-ES" w:eastAsia="es-CR"/>
        </w:rPr>
        <w:t>VEINTICINCO</w:t>
      </w:r>
      <w:r w:rsidR="001216E1" w:rsidRPr="004B6E5D">
        <w:rPr>
          <w:rFonts w:ascii="Times New Roman" w:hAnsi="Times New Roman"/>
          <w:b/>
          <w:color w:val="000000"/>
          <w:sz w:val="24"/>
          <w:szCs w:val="24"/>
          <w:lang w:val="es-ES" w:eastAsia="es-CR"/>
        </w:rPr>
        <w:t xml:space="preserve">.  </w:t>
      </w:r>
    </w:p>
    <w:p w14:paraId="6F0F8F41" w14:textId="65CF775B" w:rsidR="00355124" w:rsidRDefault="00355124" w:rsidP="004B6E5D">
      <w:pPr>
        <w:spacing w:after="0" w:line="540" w:lineRule="exact"/>
        <w:jc w:val="both"/>
        <w:rPr>
          <w:rFonts w:ascii="Times New Roman" w:hAnsi="Times New Roman"/>
          <w:b/>
          <w:sz w:val="24"/>
          <w:szCs w:val="24"/>
        </w:rPr>
      </w:pPr>
    </w:p>
    <w:p w14:paraId="6322D03F" w14:textId="49C599C2" w:rsidR="00283C4C" w:rsidRDefault="00283C4C" w:rsidP="004B6E5D">
      <w:pPr>
        <w:spacing w:after="0" w:line="540" w:lineRule="exact"/>
        <w:jc w:val="both"/>
        <w:rPr>
          <w:rFonts w:ascii="Times New Roman" w:hAnsi="Times New Roman"/>
          <w:b/>
          <w:sz w:val="24"/>
          <w:szCs w:val="24"/>
        </w:rPr>
      </w:pPr>
    </w:p>
    <w:p w14:paraId="3CA87F38" w14:textId="0768BD09" w:rsidR="00283C4C" w:rsidRDefault="00283C4C" w:rsidP="004B6E5D">
      <w:pPr>
        <w:spacing w:after="0" w:line="540" w:lineRule="exact"/>
        <w:jc w:val="both"/>
        <w:rPr>
          <w:rFonts w:ascii="Times New Roman" w:hAnsi="Times New Roman"/>
          <w:b/>
          <w:sz w:val="24"/>
          <w:szCs w:val="24"/>
        </w:rPr>
      </w:pPr>
    </w:p>
    <w:p w14:paraId="5828B6B8" w14:textId="28710521" w:rsidR="00283C4C" w:rsidRDefault="00283C4C" w:rsidP="004B6E5D">
      <w:pPr>
        <w:spacing w:after="0" w:line="540" w:lineRule="exact"/>
        <w:jc w:val="both"/>
        <w:rPr>
          <w:rFonts w:ascii="Times New Roman" w:hAnsi="Times New Roman"/>
          <w:b/>
          <w:sz w:val="24"/>
          <w:szCs w:val="24"/>
        </w:rPr>
      </w:pPr>
    </w:p>
    <w:p w14:paraId="12DE82C2" w14:textId="74277FD7" w:rsidR="00283C4C" w:rsidRDefault="00283C4C" w:rsidP="004B6E5D">
      <w:pPr>
        <w:spacing w:after="0" w:line="540" w:lineRule="exact"/>
        <w:jc w:val="both"/>
        <w:rPr>
          <w:rFonts w:ascii="Times New Roman" w:hAnsi="Times New Roman"/>
          <w:b/>
          <w:sz w:val="24"/>
          <w:szCs w:val="24"/>
        </w:rPr>
      </w:pPr>
    </w:p>
    <w:p w14:paraId="2A60523E" w14:textId="77777777" w:rsidR="00283C4C" w:rsidRPr="004B6E5D" w:rsidRDefault="00283C4C" w:rsidP="004B6E5D">
      <w:pPr>
        <w:spacing w:after="0" w:line="540" w:lineRule="exact"/>
        <w:jc w:val="both"/>
        <w:rPr>
          <w:rFonts w:ascii="Times New Roman" w:hAnsi="Times New Roman"/>
          <w:b/>
          <w:sz w:val="24"/>
          <w:szCs w:val="24"/>
        </w:rPr>
      </w:pPr>
    </w:p>
    <w:p w14:paraId="554D80D2" w14:textId="77777777" w:rsidR="008F5D1E"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55525E">
        <w:rPr>
          <w:rFonts w:ascii="Times New Roman" w:eastAsia="Times New Roman" w:hAnsi="Times New Roman"/>
          <w:color w:val="000000" w:themeColor="text1"/>
          <w:sz w:val="24"/>
          <w:szCs w:val="24"/>
          <w:lang w:eastAsia="es-CR"/>
        </w:rPr>
        <w:t xml:space="preserve">Explicó que el dictamen que se presentaba era muy esperado, ya que se refería a la reforma del reglamento de procedimientos para las comisiones de festejos </w:t>
      </w:r>
      <w:r w:rsidRPr="0055525E">
        <w:rPr>
          <w:rFonts w:ascii="Times New Roman" w:eastAsia="Times New Roman" w:hAnsi="Times New Roman"/>
          <w:color w:val="000000" w:themeColor="text1"/>
          <w:sz w:val="24"/>
          <w:szCs w:val="24"/>
          <w:lang w:eastAsia="es-CR"/>
        </w:rPr>
        <w:lastRenderedPageBreak/>
        <w:t xml:space="preserve">populares. Aclaró que no se hizo una reforma total, sino que solo se modificaron algunos artículos, ya que otros seguían siendo válidos. El documento tenía 14 páginas, y se procedería a leer los artículos reformados. Destacó que este acuerdo requeriría dos publicaciones: la primera es una publicación inicial que debe mantenerse vigente por 10 días, aunque no es vinculante, y luego se solicitaría el pronunciamiento definitivo. Subrayó que, si las modificaciones se aprueban hoy, se podrá nombrar la comisión de festejos, que quedaría sujeta a las propuestas del nuevo reglamento. Finalmente, sugirió hacer una </w:t>
      </w:r>
      <w:r>
        <w:rPr>
          <w:rFonts w:ascii="Times New Roman" w:eastAsia="Times New Roman" w:hAnsi="Times New Roman"/>
          <w:color w:val="000000" w:themeColor="text1"/>
          <w:sz w:val="24"/>
          <w:szCs w:val="24"/>
          <w:lang w:eastAsia="es-CR"/>
        </w:rPr>
        <w:t xml:space="preserve">un receso </w:t>
      </w:r>
      <w:r w:rsidRPr="0055525E">
        <w:rPr>
          <w:rFonts w:ascii="Times New Roman" w:eastAsia="Times New Roman" w:hAnsi="Times New Roman"/>
          <w:color w:val="000000" w:themeColor="text1"/>
          <w:sz w:val="24"/>
          <w:szCs w:val="24"/>
          <w:lang w:eastAsia="es-CR"/>
        </w:rPr>
        <w:t>de un minuto antes de continuar.</w:t>
      </w:r>
      <w:r>
        <w:rPr>
          <w:rFonts w:ascii="Times New Roman" w:eastAsia="Times New Roman" w:hAnsi="Times New Roman"/>
          <w:color w:val="000000" w:themeColor="text1"/>
          <w:sz w:val="24"/>
          <w:szCs w:val="24"/>
          <w:lang w:eastAsia="es-CR"/>
        </w:rPr>
        <w:t xml:space="preserve"> ----------------------------</w:t>
      </w:r>
    </w:p>
    <w:p w14:paraId="1953D68D" w14:textId="77777777" w:rsidR="008F5D1E" w:rsidRDefault="008F5D1E" w:rsidP="008F5D1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Barrantes da un receso por un minuto, pasado el tiempo se reanuda la sesión. ----------------------------------------------------------------------------------</w:t>
      </w:r>
    </w:p>
    <w:p w14:paraId="405AA608" w14:textId="77777777" w:rsidR="008F5D1E" w:rsidRPr="00266AAF"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4A3B4B">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266AAF">
        <w:rPr>
          <w:rFonts w:ascii="Times New Roman" w:eastAsia="Times New Roman" w:hAnsi="Times New Roman"/>
          <w:color w:val="000000" w:themeColor="text1"/>
          <w:sz w:val="24"/>
          <w:szCs w:val="24"/>
          <w:lang w:eastAsia="es-CR"/>
        </w:rPr>
        <w:t>Agradeció a la secretaria por su lectura y explicó los cambios que se realizarían en los artículos propuestos, los cuales fueron consultados para ajustes. Mencionó una consulta sobre si el SINPE es una transferencia electrónica, confirmando que sí lo es, ya que se trata de transferencias electrónicas entre instituciones financieras. En el artículo 2, se modificó el término para incluir a personas con deudas con la comisión de festejos, quienes no serían tomadas en cuenta. Luego, detalló que la comisión estaba pidiendo autorización para la publicación de la propuesta para consulta pública no vinculante durante 10 días, permitiendo que los interesados presenten sus observaciones. Además, se solicitó a la alcaldía gestionar la publicación en el diario oficial, siempre que se cuente con el presupuesto necesario. Informó que la auditoría interna debía ser notificada sobre el acuerdo adoptado en cumplimiento con sus recomendaciones, que incluían la reforma del reglamento de procedimientos, especialmente en cuanto a transacciones. Por último, destacó un error en la lectura: los artículos 6 y 7 eran idénticos, por lo que el artículo 7 debía eliminarse. Con esta corrección, el reglamento tendría 14 artículos en lugar de 15. Finalizó cediendo la palabra al alcalde.</w:t>
      </w:r>
      <w:r>
        <w:rPr>
          <w:rFonts w:ascii="Times New Roman" w:eastAsia="Times New Roman" w:hAnsi="Times New Roman"/>
          <w:color w:val="000000" w:themeColor="text1"/>
          <w:sz w:val="24"/>
          <w:szCs w:val="24"/>
          <w:lang w:eastAsia="es-CR"/>
        </w:rPr>
        <w:t xml:space="preserve"> -------------------------------------------------------------</w:t>
      </w:r>
    </w:p>
    <w:p w14:paraId="70A04D55" w14:textId="77777777" w:rsidR="008F5D1E" w:rsidRPr="00E62E59"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251EB2">
        <w:rPr>
          <w:rFonts w:ascii="Times New Roman" w:eastAsia="Times New Roman" w:hAnsi="Times New Roman"/>
          <w:b/>
          <w:color w:val="000000" w:themeColor="text1"/>
          <w:sz w:val="24"/>
          <w:szCs w:val="24"/>
          <w:lang w:eastAsia="es-CR"/>
        </w:rPr>
        <w:t>Alcalde Black Reid:</w:t>
      </w:r>
      <w:r>
        <w:rPr>
          <w:rFonts w:ascii="Times New Roman" w:eastAsia="Times New Roman" w:hAnsi="Times New Roman"/>
          <w:b/>
          <w:color w:val="000000" w:themeColor="text1"/>
          <w:sz w:val="24"/>
          <w:szCs w:val="24"/>
          <w:lang w:eastAsia="es-CR"/>
        </w:rPr>
        <w:t xml:space="preserve"> </w:t>
      </w:r>
      <w:r w:rsidRPr="00E62E59">
        <w:rPr>
          <w:rFonts w:ascii="Times New Roman" w:eastAsia="Times New Roman" w:hAnsi="Times New Roman"/>
          <w:color w:val="000000" w:themeColor="text1"/>
          <w:sz w:val="24"/>
          <w:szCs w:val="24"/>
          <w:lang w:eastAsia="es-CR"/>
        </w:rPr>
        <w:t xml:space="preserve">Planteó una duda respecto a los cambios en los montos y rubros, que pasaron de ser 50, 25 y 25 a 70, 10 y 10. Señaló que ahora cualquier organización puede ser beneficiaria de los montos, lo que incluye la posibilidad de que una organización que reciba el 10% también sea la encargada de organizar la actividad. Por ello, sugirió que se aclare en el informe si una institución que recibe el 10% por ser organizadora también tendría derecho al 70% del monto principal, sumando un total del 80%, o si, en su lugar, el 10% debe ser distribuido entre las otras dos organizaciones, dejando a la organizadora solo con el 70%, resaltando la importancia de definir </w:t>
      </w:r>
      <w:r w:rsidRPr="00E62E59">
        <w:rPr>
          <w:rFonts w:ascii="Times New Roman" w:eastAsia="Times New Roman" w:hAnsi="Times New Roman"/>
          <w:color w:val="000000" w:themeColor="text1"/>
          <w:sz w:val="24"/>
          <w:szCs w:val="24"/>
          <w:lang w:eastAsia="es-CR"/>
        </w:rPr>
        <w:lastRenderedPageBreak/>
        <w:t>este tema durante la sesión, mencionando que el hogar de ancianos, la asociación diurna y el programa ambiental están entre las organizaciones involucradas. Con ello, instó a los regidores a tomar una decisión clara sobre cómo distribuir el 10% restante entre las otras dos instituciones, ya sea dejándolo como 10% para cada una o aumentando su participación al 15%.</w:t>
      </w:r>
      <w:r>
        <w:rPr>
          <w:rFonts w:ascii="Times New Roman" w:eastAsia="Times New Roman" w:hAnsi="Times New Roman"/>
          <w:color w:val="000000" w:themeColor="text1"/>
          <w:sz w:val="24"/>
          <w:szCs w:val="24"/>
          <w:lang w:eastAsia="es-CR"/>
        </w:rPr>
        <w:t xml:space="preserve"> ---------------------</w:t>
      </w:r>
    </w:p>
    <w:p w14:paraId="50C39A35" w14:textId="77777777" w:rsidR="008F5D1E" w:rsidRPr="002A4B78"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2A4B78">
        <w:rPr>
          <w:rFonts w:ascii="Times New Roman" w:eastAsia="Times New Roman" w:hAnsi="Times New Roman"/>
          <w:color w:val="000000" w:themeColor="text1"/>
          <w:sz w:val="24"/>
          <w:szCs w:val="24"/>
          <w:lang w:eastAsia="es-CR"/>
        </w:rPr>
        <w:t>Explicó que, si la redacción del documento se deja tal cual, las instituciones encargadas de organizar los festejos, como la Junta Directiva de la Casa de Larga Estancia San José Obrero o el Centro Diurno, recibirían un total del 80%: 70% por ser la institución organizadora y 10% adicional por derecho propio. Sin embargo, sugirió incluir una aclaración en el informe para especificar que el 70% es para la institución encargada de la organización y el 10% para el hogar de larga estancia, en caso de que sea la misma organización. En ese caso, la institu</w:t>
      </w:r>
      <w:r>
        <w:rPr>
          <w:rFonts w:ascii="Times New Roman" w:eastAsia="Times New Roman" w:hAnsi="Times New Roman"/>
          <w:color w:val="000000" w:themeColor="text1"/>
          <w:sz w:val="24"/>
          <w:szCs w:val="24"/>
          <w:lang w:eastAsia="es-CR"/>
        </w:rPr>
        <w:t>ción recibiría un total de 80%, destacando</w:t>
      </w:r>
      <w:r w:rsidRPr="002A4B78">
        <w:rPr>
          <w:rFonts w:ascii="Times New Roman" w:eastAsia="Times New Roman" w:hAnsi="Times New Roman"/>
          <w:color w:val="000000" w:themeColor="text1"/>
          <w:sz w:val="24"/>
          <w:szCs w:val="24"/>
          <w:lang w:eastAsia="es-CR"/>
        </w:rPr>
        <w:t xml:space="preserve"> que la redacción es correcta cuando se refiere a organizaciones de bien social del Cantón de Siquirres, indicando cómo se distribuirían los fondos si se otorgan a otras instituciones diferentes al hogar de larga estancia o al centro diurno. La regidora Hurtado y el regidor Alvarado Santana, así como la vicealcaldesa, tomarían la palabra después de esta aclaración.</w:t>
      </w:r>
      <w:r>
        <w:rPr>
          <w:rFonts w:ascii="Times New Roman" w:eastAsia="Times New Roman" w:hAnsi="Times New Roman"/>
          <w:color w:val="000000" w:themeColor="text1"/>
          <w:sz w:val="24"/>
          <w:szCs w:val="24"/>
          <w:lang w:eastAsia="es-CR"/>
        </w:rPr>
        <w:t xml:space="preserve"> ------------------------------------------------------------------------------------</w:t>
      </w:r>
    </w:p>
    <w:p w14:paraId="7AFFC57B" w14:textId="14DC8059" w:rsidR="008F5D1E" w:rsidRPr="00671B68"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2A4B78">
        <w:rPr>
          <w:rFonts w:ascii="Times New Roman" w:eastAsia="Times New Roman" w:hAnsi="Times New Roman"/>
          <w:b/>
          <w:color w:val="000000" w:themeColor="text1"/>
          <w:sz w:val="24"/>
          <w:szCs w:val="24"/>
          <w:lang w:eastAsia="es-CR"/>
        </w:rPr>
        <w:t>Regidora Hurtado Rodríguez:</w:t>
      </w:r>
      <w:r>
        <w:rPr>
          <w:rFonts w:ascii="Times New Roman" w:eastAsia="Times New Roman" w:hAnsi="Times New Roman"/>
          <w:b/>
          <w:color w:val="000000" w:themeColor="text1"/>
          <w:sz w:val="24"/>
          <w:szCs w:val="24"/>
          <w:lang w:eastAsia="es-CR"/>
        </w:rPr>
        <w:t xml:space="preserve"> </w:t>
      </w:r>
      <w:r w:rsidRPr="00671B68">
        <w:rPr>
          <w:rFonts w:ascii="Times New Roman" w:eastAsia="Times New Roman" w:hAnsi="Times New Roman"/>
          <w:color w:val="000000" w:themeColor="text1"/>
          <w:sz w:val="24"/>
          <w:szCs w:val="24"/>
          <w:lang w:eastAsia="es-CR"/>
        </w:rPr>
        <w:t xml:space="preserve">Agradeció al presidente y señaló que el texto sigue igual en cuanto a la composición de la comisión de fiestas, que está conformada por cinco personas. Sugirió que, si la Asociación de Larga Estancia solicita participar en la </w:t>
      </w:r>
      <w:r w:rsidR="009A77B3">
        <w:rPr>
          <w:rFonts w:ascii="Times New Roman" w:eastAsia="Times New Roman" w:hAnsi="Times New Roman"/>
          <w:color w:val="000000" w:themeColor="text1"/>
          <w:sz w:val="24"/>
          <w:szCs w:val="24"/>
          <w:lang w:eastAsia="es-CR"/>
        </w:rPr>
        <w:t xml:space="preserve">comisión de </w:t>
      </w:r>
      <w:r w:rsidRPr="00671B68">
        <w:rPr>
          <w:rFonts w:ascii="Times New Roman" w:eastAsia="Times New Roman" w:hAnsi="Times New Roman"/>
          <w:color w:val="000000" w:themeColor="text1"/>
          <w:sz w:val="24"/>
          <w:szCs w:val="24"/>
          <w:lang w:eastAsia="es-CR"/>
        </w:rPr>
        <w:t>fiesta</w:t>
      </w:r>
      <w:r w:rsidR="009A77B3">
        <w:rPr>
          <w:rFonts w:ascii="Times New Roman" w:eastAsia="Times New Roman" w:hAnsi="Times New Roman"/>
          <w:color w:val="000000" w:themeColor="text1"/>
          <w:sz w:val="24"/>
          <w:szCs w:val="24"/>
          <w:lang w:eastAsia="es-CR"/>
        </w:rPr>
        <w:t>s</w:t>
      </w:r>
      <w:r w:rsidRPr="00671B68">
        <w:rPr>
          <w:rFonts w:ascii="Times New Roman" w:eastAsia="Times New Roman" w:hAnsi="Times New Roman"/>
          <w:color w:val="000000" w:themeColor="text1"/>
          <w:sz w:val="24"/>
          <w:szCs w:val="24"/>
          <w:lang w:eastAsia="es-CR"/>
        </w:rPr>
        <w:t xml:space="preserve"> de</w:t>
      </w:r>
      <w:r w:rsidR="009A77B3">
        <w:rPr>
          <w:rFonts w:ascii="Times New Roman" w:eastAsia="Times New Roman" w:hAnsi="Times New Roman"/>
          <w:color w:val="000000" w:themeColor="text1"/>
          <w:sz w:val="24"/>
          <w:szCs w:val="24"/>
          <w:lang w:eastAsia="es-CR"/>
        </w:rPr>
        <w:t>l</w:t>
      </w:r>
      <w:r w:rsidRPr="00671B68">
        <w:rPr>
          <w:rFonts w:ascii="Times New Roman" w:eastAsia="Times New Roman" w:hAnsi="Times New Roman"/>
          <w:color w:val="000000" w:themeColor="text1"/>
          <w:sz w:val="24"/>
          <w:szCs w:val="24"/>
          <w:lang w:eastAsia="es-CR"/>
        </w:rPr>
        <w:t xml:space="preserve"> 2025, se considere incluir a dos representantes de esa institución en la comisión. Las otras tres personas restantes serían designadas por el </w:t>
      </w:r>
      <w:r>
        <w:rPr>
          <w:rFonts w:ascii="Times New Roman" w:eastAsia="Times New Roman" w:hAnsi="Times New Roman"/>
          <w:color w:val="000000" w:themeColor="text1"/>
          <w:sz w:val="24"/>
          <w:szCs w:val="24"/>
          <w:lang w:eastAsia="es-CR"/>
        </w:rPr>
        <w:t>Conc</w:t>
      </w:r>
      <w:r w:rsidRPr="00671B68">
        <w:rPr>
          <w:rFonts w:ascii="Times New Roman" w:eastAsia="Times New Roman" w:hAnsi="Times New Roman"/>
          <w:color w:val="000000" w:themeColor="text1"/>
          <w:sz w:val="24"/>
          <w:szCs w:val="24"/>
          <w:lang w:eastAsia="es-CR"/>
        </w:rPr>
        <w:t>ejo.</w:t>
      </w:r>
      <w:r>
        <w:rPr>
          <w:rFonts w:ascii="Times New Roman" w:eastAsia="Times New Roman" w:hAnsi="Times New Roman"/>
          <w:color w:val="000000" w:themeColor="text1"/>
          <w:sz w:val="24"/>
          <w:szCs w:val="24"/>
          <w:lang w:eastAsia="es-CR"/>
        </w:rPr>
        <w:t xml:space="preserve"> -----------------------------------------------------------------</w:t>
      </w:r>
    </w:p>
    <w:p w14:paraId="414804E8" w14:textId="77777777" w:rsidR="008F5D1E" w:rsidRPr="0017744F"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17744F">
        <w:rPr>
          <w:rFonts w:ascii="Times New Roman" w:eastAsia="Times New Roman" w:hAnsi="Times New Roman"/>
          <w:color w:val="000000" w:themeColor="text1"/>
          <w:sz w:val="24"/>
          <w:szCs w:val="24"/>
          <w:lang w:eastAsia="es-CR"/>
        </w:rPr>
        <w:t>Explicó que se deben tratar las consultas de manera separada y no mezclarlas. En relación con la propuesta de Miriam, aclaró que, en este caso, la comisión de fiestas podría estar compuesta por dos miembros de la organización solicitante y tres miembros designados por el Concejo, lo que sería una comisión tradicional. Sin embargo, destacó que esto sería una excepción a la regla general, que establece que el Concejo debe nombrar la comisión con cinco integrantes. En situaciones excepcionales, como la que se plantea, podría requerirse una votación calificada para permitir que la organización asuma la comisión, aunque el Concejo también debe nombrar al fiscal, como se hace siempre. Badilla subrayó que no existe una opción reglamentaria para crear una comisión mixta, ya que las organizaciones suelen preferir trabajar con sus propios miembros, sin la intervención del Concejo.</w:t>
      </w:r>
      <w:r>
        <w:rPr>
          <w:rFonts w:ascii="Times New Roman" w:eastAsia="Times New Roman" w:hAnsi="Times New Roman"/>
          <w:color w:val="000000" w:themeColor="text1"/>
          <w:sz w:val="24"/>
          <w:szCs w:val="24"/>
          <w:lang w:eastAsia="es-CR"/>
        </w:rPr>
        <w:t xml:space="preserve"> ---------------------------------------------</w:t>
      </w:r>
    </w:p>
    <w:p w14:paraId="02F110A0" w14:textId="77777777" w:rsidR="008F5D1E" w:rsidRPr="00B63FC0"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2A4B78">
        <w:rPr>
          <w:rFonts w:ascii="Times New Roman" w:eastAsia="Times New Roman" w:hAnsi="Times New Roman"/>
          <w:b/>
          <w:color w:val="000000" w:themeColor="text1"/>
          <w:sz w:val="24"/>
          <w:szCs w:val="24"/>
          <w:lang w:eastAsia="es-CR"/>
        </w:rPr>
        <w:lastRenderedPageBreak/>
        <w:t>Regidora Hurtado Rodríguez:</w:t>
      </w:r>
      <w:r>
        <w:rPr>
          <w:rFonts w:ascii="Times New Roman" w:eastAsia="Times New Roman" w:hAnsi="Times New Roman"/>
          <w:b/>
          <w:color w:val="000000" w:themeColor="text1"/>
          <w:sz w:val="24"/>
          <w:szCs w:val="24"/>
          <w:lang w:eastAsia="es-CR"/>
        </w:rPr>
        <w:t xml:space="preserve"> </w:t>
      </w:r>
      <w:r w:rsidRPr="00B63FC0">
        <w:rPr>
          <w:rFonts w:ascii="Times New Roman" w:eastAsia="Times New Roman" w:hAnsi="Times New Roman"/>
          <w:color w:val="000000" w:themeColor="text1"/>
          <w:sz w:val="24"/>
          <w:szCs w:val="24"/>
          <w:lang w:eastAsia="es-CR"/>
        </w:rPr>
        <w:t>Expresó que, en su opinión, a los personeros de la organización de Larga Estancia les interesa principalmente la recaudación. Por ello, consideró que, si forman parte de la comisión, la responsabilidad de nombrarla debe recaer en el Concejo.</w:t>
      </w:r>
      <w:r>
        <w:rPr>
          <w:rFonts w:ascii="Times New Roman" w:eastAsia="Times New Roman" w:hAnsi="Times New Roman"/>
          <w:color w:val="000000" w:themeColor="text1"/>
          <w:sz w:val="24"/>
          <w:szCs w:val="24"/>
          <w:lang w:eastAsia="es-CR"/>
        </w:rPr>
        <w:t xml:space="preserve"> -------------------</w:t>
      </w:r>
    </w:p>
    <w:p w14:paraId="75178384" w14:textId="77777777" w:rsidR="008F5D1E" w:rsidRPr="009240B2"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9240B2">
        <w:rPr>
          <w:rFonts w:ascii="Times New Roman" w:eastAsia="Times New Roman" w:hAnsi="Times New Roman"/>
          <w:color w:val="000000" w:themeColor="text1"/>
          <w:sz w:val="24"/>
          <w:szCs w:val="24"/>
          <w:lang w:eastAsia="es-CR"/>
        </w:rPr>
        <w:t xml:space="preserve">Explicó que el Concejo tiene la potestad de nombrar la comisión, aunque la regla general es que el Concejo designa la comisión completa. La excepción sería otorgársela a una institución, pero esto depende de un pronunciamiento jurídico que determine si el reglamento permite esa asignación, lo cual, en este caso, sí es posible. Si el dictamen jurídico es favorable, la comisión se nombrará con los miembros que la institución solicitante presente. Sin embargo, para que esto ocurra, se necesita una votación calificada, con al menos cinco votos a favor y dos en contra. Si la votación es 4 a 3, la solicitud se rechaza, y el Concejo deberá buscar y nombrar una nueva comisión con su respectivo fiscal. Tras esta explicación, </w:t>
      </w:r>
      <w:r>
        <w:rPr>
          <w:rFonts w:ascii="Times New Roman" w:eastAsia="Times New Roman" w:hAnsi="Times New Roman"/>
          <w:color w:val="000000" w:themeColor="text1"/>
          <w:sz w:val="24"/>
          <w:szCs w:val="24"/>
          <w:lang w:eastAsia="es-CR"/>
        </w:rPr>
        <w:t>le</w:t>
      </w:r>
      <w:r w:rsidRPr="009240B2">
        <w:rPr>
          <w:rFonts w:ascii="Times New Roman" w:eastAsia="Times New Roman" w:hAnsi="Times New Roman"/>
          <w:color w:val="000000" w:themeColor="text1"/>
          <w:sz w:val="24"/>
          <w:szCs w:val="24"/>
          <w:lang w:eastAsia="es-CR"/>
        </w:rPr>
        <w:t xml:space="preserve"> cedió la palabra al regidor Alvarado Santana.</w:t>
      </w:r>
      <w:r>
        <w:rPr>
          <w:rFonts w:ascii="Times New Roman" w:eastAsia="Times New Roman" w:hAnsi="Times New Roman"/>
          <w:color w:val="000000" w:themeColor="text1"/>
          <w:sz w:val="24"/>
          <w:szCs w:val="24"/>
          <w:lang w:eastAsia="es-CR"/>
        </w:rPr>
        <w:t xml:space="preserve"> -------------------------------------------------------------------------------------</w:t>
      </w:r>
    </w:p>
    <w:p w14:paraId="221D6468" w14:textId="77777777" w:rsidR="008F5D1E" w:rsidRPr="007A3887"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2A4B78">
        <w:rPr>
          <w:rFonts w:ascii="Times New Roman" w:eastAsia="Times New Roman" w:hAnsi="Times New Roman"/>
          <w:b/>
          <w:color w:val="000000" w:themeColor="text1"/>
          <w:sz w:val="24"/>
          <w:szCs w:val="24"/>
          <w:lang w:eastAsia="es-CR"/>
        </w:rPr>
        <w:t>Regidor Suplente Alvarado Santana:</w:t>
      </w:r>
      <w:r>
        <w:rPr>
          <w:rFonts w:ascii="Times New Roman" w:eastAsia="Times New Roman" w:hAnsi="Times New Roman"/>
          <w:b/>
          <w:color w:val="000000" w:themeColor="text1"/>
          <w:sz w:val="24"/>
          <w:szCs w:val="24"/>
          <w:lang w:eastAsia="es-CR"/>
        </w:rPr>
        <w:t xml:space="preserve"> </w:t>
      </w:r>
      <w:r w:rsidRPr="007A3887">
        <w:rPr>
          <w:rFonts w:ascii="Times New Roman" w:eastAsia="Times New Roman" w:hAnsi="Times New Roman"/>
          <w:color w:val="000000" w:themeColor="text1"/>
          <w:sz w:val="24"/>
          <w:szCs w:val="24"/>
          <w:lang w:eastAsia="es-CR"/>
        </w:rPr>
        <w:t>Saludó a los presentes y a los que seguían la sesión a través de redes sociales, agradeciendo al presidente por cederle la palabra. Su consulta fue sobre la posibilidad de que un centro educativo, una junta administrativa de educación o incluso un circuito escolar, como el circuito escolar 05, pudiera organizar las fiestas. Preguntó si, en este caso, el supervisor y los involucrados en el circuito escolar podrían tomar la decisión de organizar las festividades.</w:t>
      </w:r>
      <w:r>
        <w:rPr>
          <w:rFonts w:ascii="Times New Roman" w:eastAsia="Times New Roman" w:hAnsi="Times New Roman"/>
          <w:color w:val="000000" w:themeColor="text1"/>
          <w:sz w:val="24"/>
          <w:szCs w:val="24"/>
          <w:lang w:eastAsia="es-CR"/>
        </w:rPr>
        <w:t xml:space="preserve"> -----------------------------------------------------------------------------------------------------</w:t>
      </w:r>
    </w:p>
    <w:p w14:paraId="5CA1A127" w14:textId="77777777" w:rsidR="008F5D1E" w:rsidRDefault="008F5D1E" w:rsidP="008F5D1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w:t>
      </w:r>
      <w:r w:rsidRPr="000942A9">
        <w:rPr>
          <w:rFonts w:ascii="Times New Roman" w:eastAsia="Times New Roman" w:hAnsi="Times New Roman"/>
          <w:b/>
          <w:color w:val="000000" w:themeColor="text1"/>
          <w:sz w:val="24"/>
          <w:szCs w:val="24"/>
          <w:lang w:eastAsia="es-CR"/>
        </w:rPr>
        <w:t>residente Badilla Barrantes:</w:t>
      </w:r>
      <w:r>
        <w:rPr>
          <w:rFonts w:ascii="Times New Roman" w:eastAsia="Times New Roman" w:hAnsi="Times New Roman"/>
          <w:b/>
          <w:color w:val="000000" w:themeColor="text1"/>
          <w:sz w:val="24"/>
          <w:szCs w:val="24"/>
          <w:lang w:eastAsia="es-CR"/>
        </w:rPr>
        <w:t xml:space="preserve"> </w:t>
      </w:r>
      <w:r w:rsidRPr="00E75B68">
        <w:rPr>
          <w:rFonts w:ascii="Times New Roman" w:eastAsia="Times New Roman" w:hAnsi="Times New Roman"/>
          <w:color w:val="000000" w:themeColor="text1"/>
          <w:sz w:val="24"/>
          <w:szCs w:val="24"/>
          <w:lang w:eastAsia="es-CR"/>
        </w:rPr>
        <w:t xml:space="preserve">Explicó que las juntas de educación o administrativas son consideradas organizaciones de bien social, ya que sus miembros no reciben salario por pertenecer a estos organismos. Sin embargo, señaló que una fusión de centros educativos no tiene cédula jurídica. Puso como ejemplo la red de COMUDAM Huetar Caribe Sarapiquí, que no tiene cédula jurídica ni puede obtenerla, ya que pertenece a cada municipalidad. Luego, cedió la palabra a </w:t>
      </w:r>
      <w:r>
        <w:rPr>
          <w:rFonts w:ascii="Times New Roman" w:eastAsia="Times New Roman" w:hAnsi="Times New Roman"/>
          <w:color w:val="000000" w:themeColor="text1"/>
          <w:sz w:val="24"/>
          <w:szCs w:val="24"/>
          <w:lang w:eastAsia="es-CR"/>
        </w:rPr>
        <w:t>d</w:t>
      </w:r>
      <w:r w:rsidRPr="00E75B68">
        <w:rPr>
          <w:rFonts w:ascii="Times New Roman" w:eastAsia="Times New Roman" w:hAnsi="Times New Roman"/>
          <w:color w:val="000000" w:themeColor="text1"/>
          <w:sz w:val="24"/>
          <w:szCs w:val="24"/>
          <w:lang w:eastAsia="es-CR"/>
        </w:rPr>
        <w:t xml:space="preserve">oña Alexza por dos minutos, seguida de </w:t>
      </w:r>
      <w:r>
        <w:rPr>
          <w:rFonts w:ascii="Times New Roman" w:eastAsia="Times New Roman" w:hAnsi="Times New Roman"/>
          <w:color w:val="000000" w:themeColor="text1"/>
          <w:sz w:val="24"/>
          <w:szCs w:val="24"/>
          <w:lang w:eastAsia="es-CR"/>
        </w:rPr>
        <w:t>d</w:t>
      </w:r>
      <w:r w:rsidRPr="00E75B68">
        <w:rPr>
          <w:rFonts w:ascii="Times New Roman" w:eastAsia="Times New Roman" w:hAnsi="Times New Roman"/>
          <w:color w:val="000000" w:themeColor="text1"/>
          <w:sz w:val="24"/>
          <w:szCs w:val="24"/>
          <w:lang w:eastAsia="es-CR"/>
        </w:rPr>
        <w:t xml:space="preserve">oña Brenedeth, también por dos minutos, y concluyó con </w:t>
      </w:r>
      <w:r>
        <w:rPr>
          <w:rFonts w:ascii="Times New Roman" w:eastAsia="Times New Roman" w:hAnsi="Times New Roman"/>
          <w:color w:val="000000" w:themeColor="text1"/>
          <w:sz w:val="24"/>
          <w:szCs w:val="24"/>
          <w:lang w:eastAsia="es-CR"/>
        </w:rPr>
        <w:t>d</w:t>
      </w:r>
      <w:r w:rsidRPr="00E75B68">
        <w:rPr>
          <w:rFonts w:ascii="Times New Roman" w:eastAsia="Times New Roman" w:hAnsi="Times New Roman"/>
          <w:color w:val="000000" w:themeColor="text1"/>
          <w:sz w:val="24"/>
          <w:szCs w:val="24"/>
          <w:lang w:eastAsia="es-CR"/>
        </w:rPr>
        <w:t>oña Maureén Cash.</w:t>
      </w:r>
      <w:r>
        <w:rPr>
          <w:rFonts w:ascii="Times New Roman" w:eastAsia="Times New Roman" w:hAnsi="Times New Roman"/>
          <w:color w:val="000000" w:themeColor="text1"/>
          <w:sz w:val="24"/>
          <w:szCs w:val="24"/>
          <w:lang w:eastAsia="es-CR"/>
        </w:rPr>
        <w:t xml:space="preserve"> -------------------------------------------------------------------------------------------</w:t>
      </w:r>
    </w:p>
    <w:p w14:paraId="3FB037EC" w14:textId="77777777" w:rsidR="008F5D1E" w:rsidRPr="008937AA"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58653E">
        <w:rPr>
          <w:rFonts w:ascii="Times New Roman" w:eastAsia="Times New Roman" w:hAnsi="Times New Roman"/>
          <w:b/>
          <w:color w:val="000000" w:themeColor="text1"/>
          <w:sz w:val="24"/>
          <w:szCs w:val="24"/>
          <w:lang w:eastAsia="es-CR"/>
        </w:rPr>
        <w:t>Vicepresidente Guzmán Carranza:</w:t>
      </w:r>
      <w:r>
        <w:rPr>
          <w:rFonts w:ascii="Times New Roman" w:eastAsia="Times New Roman" w:hAnsi="Times New Roman"/>
          <w:b/>
          <w:color w:val="000000" w:themeColor="text1"/>
          <w:sz w:val="24"/>
          <w:szCs w:val="24"/>
          <w:lang w:eastAsia="es-CR"/>
        </w:rPr>
        <w:t xml:space="preserve"> </w:t>
      </w:r>
      <w:r w:rsidRPr="008937AA">
        <w:rPr>
          <w:rFonts w:ascii="Times New Roman" w:eastAsia="Times New Roman" w:hAnsi="Times New Roman"/>
          <w:color w:val="000000" w:themeColor="text1"/>
          <w:sz w:val="24"/>
          <w:szCs w:val="24"/>
          <w:lang w:eastAsia="es-CR"/>
        </w:rPr>
        <w:t xml:space="preserve">Saludó a todos los presentes y a los que seguían la sesión por redes sociales. Expresó su preocupación sobre el proceso de selección de las organizaciones para la comisión de fiestas, ya que entendía que, si se presentan tres organizaciones, como el adulto mayor, la casa de larga estancia y el centro diurno, se debería votar para decidir cuál recibiría el apoyo. Sin embargo, señaló que este procedimiento nunca se había realizado de esta forma y </w:t>
      </w:r>
      <w:r w:rsidRPr="008937AA">
        <w:rPr>
          <w:rFonts w:ascii="Times New Roman" w:eastAsia="Times New Roman" w:hAnsi="Times New Roman"/>
          <w:color w:val="000000" w:themeColor="text1"/>
          <w:sz w:val="24"/>
          <w:szCs w:val="24"/>
          <w:lang w:eastAsia="es-CR"/>
        </w:rPr>
        <w:lastRenderedPageBreak/>
        <w:t>manifestó su desacuerdo, sugiriendo que, al menos por esta vez, se asignen dos representantes de cada organización para que puedan ver cómo se organiza. Argumentó que la Asociación de Adulto Mayor, que había presentado su solicitud desde hace tiempo, no debería ser excluida y que debería dársele la oportunidad de participar, ya que no sería justo para otras organizaciones que también quisieran solicitar.</w:t>
      </w:r>
      <w:r>
        <w:rPr>
          <w:rFonts w:ascii="Times New Roman" w:eastAsia="Times New Roman" w:hAnsi="Times New Roman"/>
          <w:color w:val="000000" w:themeColor="text1"/>
          <w:sz w:val="24"/>
          <w:szCs w:val="24"/>
          <w:lang w:eastAsia="es-CR"/>
        </w:rPr>
        <w:t xml:space="preserve"> ----------------------------------------------------------------------------------------------</w:t>
      </w:r>
    </w:p>
    <w:p w14:paraId="665E4202" w14:textId="77777777" w:rsidR="008F5D1E" w:rsidRPr="008937AA"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58653E">
        <w:rPr>
          <w:rFonts w:ascii="Times New Roman" w:eastAsia="Times New Roman" w:hAnsi="Times New Roman"/>
          <w:b/>
          <w:color w:val="000000" w:themeColor="text1"/>
          <w:sz w:val="24"/>
          <w:szCs w:val="24"/>
          <w:lang w:eastAsia="es-CR"/>
        </w:rPr>
        <w:t>Regidora Mc Lean Fuller:</w:t>
      </w:r>
      <w:r>
        <w:rPr>
          <w:rFonts w:ascii="Times New Roman" w:eastAsia="Times New Roman" w:hAnsi="Times New Roman"/>
          <w:b/>
          <w:color w:val="000000" w:themeColor="text1"/>
          <w:sz w:val="24"/>
          <w:szCs w:val="24"/>
          <w:lang w:eastAsia="es-CR"/>
        </w:rPr>
        <w:t xml:space="preserve"> </w:t>
      </w:r>
      <w:r w:rsidRPr="008937AA">
        <w:rPr>
          <w:rFonts w:ascii="Times New Roman" w:eastAsia="Times New Roman" w:hAnsi="Times New Roman"/>
          <w:color w:val="000000" w:themeColor="text1"/>
          <w:sz w:val="24"/>
          <w:szCs w:val="24"/>
          <w:lang w:eastAsia="es-CR"/>
        </w:rPr>
        <w:t>comentó que, según lo que se había mencionado, tanto el centro diurno como la casa de larga estancia habían dicho que iban a colaborar en la organización de las fiestas. Sin embargo, expresó su duda sobre cómo se manejaría la situación, ya que, si ambas instituciones van a trabajar juntas para el mismo fin, solo a una de ellas se le otorgaría el 80%.</w:t>
      </w:r>
      <w:r>
        <w:rPr>
          <w:rFonts w:ascii="Times New Roman" w:eastAsia="Times New Roman" w:hAnsi="Times New Roman"/>
          <w:color w:val="000000" w:themeColor="text1"/>
          <w:sz w:val="24"/>
          <w:szCs w:val="24"/>
          <w:lang w:eastAsia="es-CR"/>
        </w:rPr>
        <w:t xml:space="preserve"> -------------------</w:t>
      </w:r>
    </w:p>
    <w:p w14:paraId="4917286F" w14:textId="77777777" w:rsidR="008F5D1E"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C901F6">
        <w:rPr>
          <w:rFonts w:ascii="Times New Roman" w:eastAsia="Times New Roman" w:hAnsi="Times New Roman"/>
          <w:color w:val="000000" w:themeColor="text1"/>
          <w:sz w:val="24"/>
          <w:szCs w:val="24"/>
          <w:lang w:eastAsia="es-CR"/>
        </w:rPr>
        <w:t>Explicó que, como mencionó Alexza, hay pocos antecedentes en el cantón sobre otorgar la organización de las fiestas a una organización de bien social. Recordó que el único antecedente que conocía era de 1998, cuando se le dio la responsabilidad a la Junta Administrativa del Liceo La Alegría, que estaba en su segundo año de funcionamiento, con el objetivo de adquirir el terreno para el colegio. En ese caso, la Junta Administrativa asumió la organización de todas las fiestas, creó sus subcomisiones y distribuyó los recursos conforme al reglamento de la época, también abordó la posibilidad de que el Centro de Adulto Mayor se una al Centro de Larga Instancia San José Obrero para organizar las fiestas. Aclaró que no habría problema si uno de ellos lo solicita al Concejo Municipal, ya que esa sería la institución responsable ante el Concejo, y comenzaría a trabajar en la organización. Sin embargo, destacó que no sería adecuado que el Concejo nombrara tres miembros adicionales a la comisión elegidos por ellos, ya que estos miembros podrían no estar familiarizados con cómo trabaja la organización. Por lo tanto, sugirió que lo mejor sería no otorgar la comisión a una sola institución y, en su lugar, nombrar la comisión de la forma tradicional. Luego, cedió la palabra al regidor Portillo Luna para su intervención</w:t>
      </w:r>
      <w:r>
        <w:rPr>
          <w:rFonts w:ascii="Times New Roman" w:eastAsia="Times New Roman" w:hAnsi="Times New Roman"/>
          <w:color w:val="000000" w:themeColor="text1"/>
          <w:sz w:val="24"/>
          <w:szCs w:val="24"/>
          <w:lang w:eastAsia="es-CR"/>
        </w:rPr>
        <w:t xml:space="preserve"> por dos minutos</w:t>
      </w:r>
      <w:r w:rsidRPr="00C901F6">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p>
    <w:p w14:paraId="1876FEC5" w14:textId="77777777" w:rsidR="008F5D1E" w:rsidRPr="00171A61"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C32939">
        <w:rPr>
          <w:rFonts w:ascii="Times New Roman" w:eastAsia="Times New Roman" w:hAnsi="Times New Roman"/>
          <w:b/>
          <w:color w:val="000000" w:themeColor="text1"/>
          <w:sz w:val="24"/>
          <w:szCs w:val="24"/>
          <w:lang w:eastAsia="es-CR"/>
        </w:rPr>
        <w:t>Regidor Portillo Luna:</w:t>
      </w:r>
      <w:r>
        <w:rPr>
          <w:rFonts w:ascii="Times New Roman" w:eastAsia="Times New Roman" w:hAnsi="Times New Roman"/>
          <w:b/>
          <w:color w:val="000000" w:themeColor="text1"/>
          <w:sz w:val="24"/>
          <w:szCs w:val="24"/>
          <w:lang w:eastAsia="es-CR"/>
        </w:rPr>
        <w:t xml:space="preserve"> </w:t>
      </w:r>
      <w:r w:rsidRPr="00171A61">
        <w:rPr>
          <w:rFonts w:ascii="Times New Roman" w:eastAsia="Times New Roman" w:hAnsi="Times New Roman"/>
          <w:color w:val="000000" w:themeColor="text1"/>
          <w:sz w:val="24"/>
          <w:szCs w:val="24"/>
          <w:lang w:eastAsia="es-CR"/>
        </w:rPr>
        <w:t>Agradeció al presidente y explicó que la reforma al reglamento se había solicitado debido a una recomendación del servicio de auditoría de la municipalidad. Felicitó el trabajo realizado en la reforma y coincidió con la propuesta, especialmente en cuanto a la conformación de la comisión. Señaló que</w:t>
      </w:r>
      <w:r>
        <w:rPr>
          <w:rFonts w:ascii="Times New Roman" w:eastAsia="Times New Roman" w:hAnsi="Times New Roman"/>
          <w:color w:val="000000" w:themeColor="text1"/>
          <w:sz w:val="24"/>
          <w:szCs w:val="24"/>
          <w:lang w:eastAsia="es-CR"/>
        </w:rPr>
        <w:t>,</w:t>
      </w:r>
      <w:r w:rsidRPr="00171A61">
        <w:rPr>
          <w:rFonts w:ascii="Times New Roman" w:eastAsia="Times New Roman" w:hAnsi="Times New Roman"/>
          <w:color w:val="000000" w:themeColor="text1"/>
          <w:sz w:val="24"/>
          <w:szCs w:val="24"/>
          <w:lang w:eastAsia="es-CR"/>
        </w:rPr>
        <w:t xml:space="preserve"> si las organizaciones se esfuerzan por hacer que los festejos sean un éxito, como había dicho Randal, el enfoque de dejar que cada organización elija a sus miembros sin imposiciones externas era lo adecuado. En este sentido, destacó que la lógica </w:t>
      </w:r>
      <w:r w:rsidRPr="00171A61">
        <w:rPr>
          <w:rFonts w:ascii="Times New Roman" w:eastAsia="Times New Roman" w:hAnsi="Times New Roman"/>
          <w:color w:val="000000" w:themeColor="text1"/>
          <w:sz w:val="24"/>
          <w:szCs w:val="24"/>
          <w:lang w:eastAsia="es-CR"/>
        </w:rPr>
        <w:lastRenderedPageBreak/>
        <w:t>de la reforma cumplía el objetivo de mejorar la organización de los festejos, también mencionó que, si había recomendaciones para mejorar la organización, como las de la Asociación del Adulto Mayor de Siquirres, deberían ser consideradas, ya que el hogar de ancianos San José Obrero es la residencia, mientras que la asociación es la encargada de organizar. Finalmente, indicó que, aunque el tiempo apremiaba, el reglamento ya cumplía con las recomendaciones de la auditoría, y expresó su apoyo a la reforma.</w:t>
      </w:r>
      <w:r>
        <w:rPr>
          <w:rFonts w:ascii="Times New Roman" w:eastAsia="Times New Roman" w:hAnsi="Times New Roman"/>
          <w:color w:val="000000" w:themeColor="text1"/>
          <w:sz w:val="24"/>
          <w:szCs w:val="24"/>
          <w:lang w:eastAsia="es-CR"/>
        </w:rPr>
        <w:t xml:space="preserve"> -----------------------------------------------------------------------------------------</w:t>
      </w:r>
    </w:p>
    <w:p w14:paraId="28189A3E" w14:textId="77777777" w:rsidR="008F5D1E"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C65520">
        <w:rPr>
          <w:rFonts w:ascii="Times New Roman" w:eastAsia="Times New Roman" w:hAnsi="Times New Roman"/>
          <w:color w:val="000000" w:themeColor="text1"/>
          <w:sz w:val="24"/>
          <w:szCs w:val="24"/>
          <w:lang w:eastAsia="es-CR"/>
        </w:rPr>
        <w:t>Aclaró que la cuestión de a quién se le asigna la organización de los festejos no forma parte de la reforma, ya que esa parte ya estaba en el reglamento anterior. Explicó que lo que se cambió en la reforma fue la inclusión de restricciones para las personas que debían dinero a la comisión, y no la asignación de las comisiones a organizaciones de bien social. Enfatizó que si se dejara el reglamento tal como estaba, la asignación seguiría siendo la misma, y el Concejo solo tiene dos opciones: nombrar la comisión de la manera tradicional o valorar las solicitudes y decidir si se otorga la organización o no. Subrayó que no se puede tomar una decisión arbitraria sin el respaldo de una norma jurídica. Concluyó que, aunque se reformaron otros aspectos, esta parte ya estaba en el reglamento original y no era una novedad. Finalmente, indicó que el dictamen debe someterse a votación para su publicación y para informar a la auditoría interna sobre el cumplimiento de la observación. Luego cedió la palabra a Miriam.</w:t>
      </w:r>
      <w:r>
        <w:rPr>
          <w:rFonts w:ascii="Times New Roman" w:eastAsia="Times New Roman" w:hAnsi="Times New Roman"/>
          <w:color w:val="000000" w:themeColor="text1"/>
          <w:sz w:val="24"/>
          <w:szCs w:val="24"/>
          <w:lang w:eastAsia="es-CR"/>
        </w:rPr>
        <w:t xml:space="preserve"> -----------------</w:t>
      </w:r>
    </w:p>
    <w:p w14:paraId="52E20BB9" w14:textId="77777777" w:rsidR="008F5D1E" w:rsidRPr="003C5673"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C65520">
        <w:rPr>
          <w:rFonts w:ascii="Times New Roman" w:eastAsia="Times New Roman" w:hAnsi="Times New Roman"/>
          <w:b/>
          <w:color w:val="000000" w:themeColor="text1"/>
          <w:sz w:val="24"/>
          <w:szCs w:val="24"/>
          <w:lang w:eastAsia="es-CR"/>
        </w:rPr>
        <w:t>Regidora Hurtado Rodríguez:</w:t>
      </w:r>
      <w:r>
        <w:rPr>
          <w:rFonts w:ascii="Times New Roman" w:eastAsia="Times New Roman" w:hAnsi="Times New Roman"/>
          <w:b/>
          <w:color w:val="000000" w:themeColor="text1"/>
          <w:sz w:val="24"/>
          <w:szCs w:val="24"/>
          <w:lang w:eastAsia="es-CR"/>
        </w:rPr>
        <w:t xml:space="preserve"> </w:t>
      </w:r>
      <w:r w:rsidRPr="003C5673">
        <w:rPr>
          <w:rFonts w:ascii="Times New Roman" w:eastAsia="Times New Roman" w:hAnsi="Times New Roman"/>
          <w:color w:val="000000" w:themeColor="text1"/>
          <w:sz w:val="24"/>
          <w:szCs w:val="24"/>
          <w:lang w:eastAsia="es-CR"/>
        </w:rPr>
        <w:t>Agradeció al presidente y expresó que le hubiera gustado que el Concejo formara directamente la comisión. Comentó que a la gente del Hogar de Larga Estancia San José Obrero lo que más les interesa es el porcentaje que recibirán. Explicó que, al formar la comisión, la junta directiva tendría el control sobre la organización de las fiestas, pero destacó que ya existe un gran conocimiento entre los miembros, lo que podría generar ciertos problemas. Mencionó que en comisiones anteriores se había observado favoritismo y relaciones de camaradería, y sugirió que se nombren personas con la capacidad de administrar las fiestas sin esos conflictos. Finalizó agradeciendo la oportunidad de expresar su opinión.</w:t>
      </w:r>
      <w:r>
        <w:rPr>
          <w:rFonts w:ascii="Times New Roman" w:eastAsia="Times New Roman" w:hAnsi="Times New Roman"/>
          <w:color w:val="000000" w:themeColor="text1"/>
          <w:sz w:val="24"/>
          <w:szCs w:val="24"/>
          <w:lang w:eastAsia="es-CR"/>
        </w:rPr>
        <w:t xml:space="preserve"> -----------------------</w:t>
      </w:r>
    </w:p>
    <w:p w14:paraId="292F086C" w14:textId="29E35351" w:rsidR="008F5D1E" w:rsidRPr="002668E5"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0E4B9D">
        <w:rPr>
          <w:rFonts w:ascii="Times New Roman" w:eastAsia="Times New Roman" w:hAnsi="Times New Roman"/>
          <w:color w:val="000000" w:themeColor="text1"/>
          <w:sz w:val="24"/>
          <w:szCs w:val="24"/>
          <w:lang w:eastAsia="es-CR"/>
        </w:rPr>
        <w:t>Aclaró que en ese momento no se estaba nombrando la comisión, sino que se estaba aprobando el dictamen. Luego, cedió la palabra al regidor Portillo Luna y al regidor Villalta Guadamuz, dándoles un minuto a cada uno para sus intervenciones antes de someter el dictamen a votación. También mencionó que Maureén ya no hablaría.</w:t>
      </w:r>
      <w:r>
        <w:rPr>
          <w:rFonts w:ascii="Times New Roman" w:eastAsia="Times New Roman" w:hAnsi="Times New Roman"/>
          <w:color w:val="000000" w:themeColor="text1"/>
          <w:sz w:val="24"/>
          <w:szCs w:val="24"/>
          <w:lang w:eastAsia="es-CR"/>
        </w:rPr>
        <w:t xml:space="preserve"> -------------------</w:t>
      </w:r>
      <w:r w:rsidRPr="003C5673">
        <w:rPr>
          <w:rFonts w:ascii="Times New Roman" w:eastAsia="Times New Roman" w:hAnsi="Times New Roman"/>
          <w:b/>
          <w:color w:val="000000" w:themeColor="text1"/>
          <w:sz w:val="24"/>
          <w:szCs w:val="24"/>
          <w:lang w:eastAsia="es-CR"/>
        </w:rPr>
        <w:t>Regidor Portillo Luna:</w:t>
      </w:r>
      <w:r>
        <w:rPr>
          <w:rFonts w:ascii="Times New Roman" w:eastAsia="Times New Roman" w:hAnsi="Times New Roman"/>
          <w:b/>
          <w:color w:val="000000" w:themeColor="text1"/>
          <w:sz w:val="24"/>
          <w:szCs w:val="24"/>
          <w:lang w:eastAsia="es-CR"/>
        </w:rPr>
        <w:t xml:space="preserve"> </w:t>
      </w:r>
      <w:r w:rsidRPr="002668E5">
        <w:rPr>
          <w:rFonts w:ascii="Times New Roman" w:eastAsia="Times New Roman" w:hAnsi="Times New Roman"/>
          <w:color w:val="000000" w:themeColor="text1"/>
          <w:sz w:val="24"/>
          <w:szCs w:val="24"/>
          <w:lang w:eastAsia="es-CR"/>
        </w:rPr>
        <w:t xml:space="preserve">Agradeció al presidente y comentó que, en el espíritu de la reforma, tenía </w:t>
      </w:r>
      <w:r w:rsidRPr="002668E5">
        <w:rPr>
          <w:rFonts w:ascii="Times New Roman" w:eastAsia="Times New Roman" w:hAnsi="Times New Roman"/>
          <w:color w:val="000000" w:themeColor="text1"/>
          <w:sz w:val="24"/>
          <w:szCs w:val="24"/>
          <w:lang w:eastAsia="es-CR"/>
        </w:rPr>
        <w:lastRenderedPageBreak/>
        <w:t xml:space="preserve">conocimiento de que la Asociación del Adulto Mayor de Siquirres, también conocida como el Hogar de Ancianos San José Obrero, tiene una deuda con la municipalidad que les impide acceder a otros beneficios. Señaló </w:t>
      </w:r>
      <w:r w:rsidR="00D63310" w:rsidRPr="002668E5">
        <w:rPr>
          <w:rFonts w:ascii="Times New Roman" w:eastAsia="Times New Roman" w:hAnsi="Times New Roman"/>
          <w:color w:val="000000" w:themeColor="text1"/>
          <w:sz w:val="24"/>
          <w:szCs w:val="24"/>
          <w:lang w:eastAsia="es-CR"/>
        </w:rPr>
        <w:t>que,</w:t>
      </w:r>
      <w:r w:rsidRPr="002668E5">
        <w:rPr>
          <w:rFonts w:ascii="Times New Roman" w:eastAsia="Times New Roman" w:hAnsi="Times New Roman"/>
          <w:color w:val="000000" w:themeColor="text1"/>
          <w:sz w:val="24"/>
          <w:szCs w:val="24"/>
          <w:lang w:eastAsia="es-CR"/>
        </w:rPr>
        <w:t xml:space="preserve"> si esta organización se hace cargo de los festejos cívicos y populares de este año y todo sale bien, podrían cubrir esa deuda, lo que también generaría ingresos para la municipalidad. Destacó que, de esta manera, se ayudaría tanto al hogar de ancianos como a la municipalidad. Además, mencionó que la reforma también deja abierta la posibilidad de que el Concejo Municipal elija a las personas que integrarán la comisión, tal como lo había indicado previamente el presidente.</w:t>
      </w:r>
      <w:r>
        <w:rPr>
          <w:rFonts w:ascii="Times New Roman" w:eastAsia="Times New Roman" w:hAnsi="Times New Roman"/>
          <w:color w:val="000000" w:themeColor="text1"/>
          <w:sz w:val="24"/>
          <w:szCs w:val="24"/>
          <w:lang w:eastAsia="es-CR"/>
        </w:rPr>
        <w:t xml:space="preserve"> -------------------------------------------------------------------------------------</w:t>
      </w:r>
    </w:p>
    <w:p w14:paraId="0C62D6A1" w14:textId="77777777" w:rsidR="008F5D1E" w:rsidRDefault="008F5D1E" w:rsidP="008F5D1E">
      <w:pPr>
        <w:spacing w:after="0" w:line="540" w:lineRule="exact"/>
        <w:jc w:val="both"/>
        <w:rPr>
          <w:rFonts w:ascii="Times New Roman" w:hAnsi="Times New Roman"/>
          <w:sz w:val="24"/>
          <w:szCs w:val="24"/>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 xml:space="preserve">Agradeció al </w:t>
      </w:r>
      <w:r w:rsidRPr="00993F85">
        <w:rPr>
          <w:rFonts w:ascii="Times New Roman" w:hAnsi="Times New Roman"/>
          <w:sz w:val="24"/>
          <w:szCs w:val="24"/>
        </w:rPr>
        <w:t xml:space="preserve">regidor Portillo </w:t>
      </w:r>
      <w:r>
        <w:rPr>
          <w:rFonts w:ascii="Times New Roman" w:hAnsi="Times New Roman"/>
          <w:sz w:val="24"/>
          <w:szCs w:val="24"/>
        </w:rPr>
        <w:t xml:space="preserve">y le cedió la palabra a </w:t>
      </w:r>
      <w:r w:rsidRPr="00993F85">
        <w:rPr>
          <w:rFonts w:ascii="Times New Roman" w:hAnsi="Times New Roman"/>
          <w:sz w:val="24"/>
          <w:szCs w:val="24"/>
        </w:rPr>
        <w:t>don Fred</w:t>
      </w:r>
      <w:r>
        <w:rPr>
          <w:rFonts w:ascii="Times New Roman" w:hAnsi="Times New Roman"/>
          <w:sz w:val="24"/>
          <w:szCs w:val="24"/>
        </w:rPr>
        <w:t>d</w:t>
      </w:r>
      <w:r w:rsidRPr="00993F85">
        <w:rPr>
          <w:rFonts w:ascii="Times New Roman" w:hAnsi="Times New Roman"/>
          <w:sz w:val="24"/>
          <w:szCs w:val="24"/>
        </w:rPr>
        <w:t>y Villalta por un minuto para cerrar y votar</w:t>
      </w:r>
      <w:r>
        <w:rPr>
          <w:rFonts w:ascii="Times New Roman" w:hAnsi="Times New Roman"/>
          <w:sz w:val="24"/>
          <w:szCs w:val="24"/>
        </w:rPr>
        <w:t>. ------------------------------------------------------------------</w:t>
      </w:r>
    </w:p>
    <w:p w14:paraId="46D0853A" w14:textId="77777777" w:rsidR="008F5D1E" w:rsidRPr="003A1642" w:rsidRDefault="008F5D1E" w:rsidP="008F5D1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 Villalta Guadamuz: </w:t>
      </w:r>
      <w:r w:rsidRPr="003A1642">
        <w:rPr>
          <w:rFonts w:ascii="Times New Roman" w:eastAsia="Times New Roman" w:hAnsi="Times New Roman"/>
          <w:color w:val="000000" w:themeColor="text1"/>
          <w:sz w:val="24"/>
          <w:szCs w:val="24"/>
          <w:lang w:eastAsia="es-CR"/>
        </w:rPr>
        <w:t>Expresó su preocupación por la falta de definición en ciertos aspectos del artículo 62. Este artículo plantea dos escenarios: uno en el que los recursos obtenidos de las fiestas se distribuyen en un 50% para una instancia y un 25% para el centro de uno, y otro en el que, mediante acuerdo municipal, se otorgan recursos a organizaciones de festejos populares o instituciones. Sin embargo, aún no se ha definido claramente cómo se llevará a cabo esta distribución, lo que genera incertidumbre. Además, se mencionó que falta claridad sobre la inversión en programas ambientales. Villalta sugirió avanzar en la discusión, ya que muchos puntos aún necesitan ser definidos.</w:t>
      </w:r>
      <w:r>
        <w:rPr>
          <w:rFonts w:ascii="Times New Roman" w:eastAsia="Times New Roman" w:hAnsi="Times New Roman"/>
          <w:color w:val="000000" w:themeColor="text1"/>
          <w:sz w:val="24"/>
          <w:szCs w:val="24"/>
          <w:lang w:eastAsia="es-CR"/>
        </w:rPr>
        <w:t xml:space="preserve"> --------------------------------------------------------------------------</w:t>
      </w:r>
    </w:p>
    <w:p w14:paraId="4893D863" w14:textId="77777777" w:rsidR="008F5D1E" w:rsidRPr="00E06D26"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E06D26">
        <w:rPr>
          <w:rFonts w:ascii="Times New Roman" w:eastAsia="Times New Roman" w:hAnsi="Times New Roman"/>
          <w:color w:val="000000" w:themeColor="text1"/>
          <w:sz w:val="24"/>
          <w:szCs w:val="24"/>
          <w:lang w:eastAsia="es-CR"/>
        </w:rPr>
        <w:t>Señaló que el artículo 2, relacionado con el artículo 62, establece que el Concejo Municipal podrá autorizar, mediante acuerdo firme, el nombramiento de una comisión, la cual podría ser designada con cinco votos. Sin embargo, expresó su confusión sobre el hecho de que esta temática se esté discutiendo antes de ser revisada formalmente. Aclaró que aún no se ha publicado oficialmente el asunto, ya que primero debe recibir recomendaciones, luego publicarse y finalmente nombrarse la comisión. Consideró que se están adelantando en la discusión</w:t>
      </w:r>
      <w:r>
        <w:rPr>
          <w:rFonts w:ascii="Times New Roman" w:eastAsia="Times New Roman" w:hAnsi="Times New Roman"/>
          <w:color w:val="000000" w:themeColor="text1"/>
          <w:sz w:val="24"/>
          <w:szCs w:val="24"/>
          <w:lang w:eastAsia="es-CR"/>
        </w:rPr>
        <w:t>, le cedió la palabra al señor alcalde por un minuto</w:t>
      </w:r>
      <w:r w:rsidRPr="00E06D26">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p>
    <w:p w14:paraId="2CA6E3D4" w14:textId="77777777" w:rsidR="00212EEA"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D551AA">
        <w:rPr>
          <w:rFonts w:ascii="Times New Roman" w:eastAsia="Times New Roman" w:hAnsi="Times New Roman"/>
          <w:b/>
          <w:color w:val="000000" w:themeColor="text1"/>
          <w:sz w:val="24"/>
          <w:szCs w:val="24"/>
          <w:lang w:eastAsia="es-CR"/>
        </w:rPr>
        <w:t>Alcalde Black Reid:</w:t>
      </w:r>
      <w:r>
        <w:rPr>
          <w:rFonts w:ascii="Times New Roman" w:eastAsia="Times New Roman" w:hAnsi="Times New Roman"/>
          <w:b/>
          <w:color w:val="000000" w:themeColor="text1"/>
          <w:sz w:val="24"/>
          <w:szCs w:val="24"/>
          <w:lang w:eastAsia="es-CR"/>
        </w:rPr>
        <w:t xml:space="preserve"> </w:t>
      </w:r>
      <w:r w:rsidRPr="00315DD1">
        <w:rPr>
          <w:rFonts w:ascii="Times New Roman" w:eastAsia="Times New Roman" w:hAnsi="Times New Roman"/>
          <w:color w:val="000000" w:themeColor="text1"/>
          <w:sz w:val="24"/>
          <w:szCs w:val="24"/>
          <w:lang w:eastAsia="es-CR"/>
        </w:rPr>
        <w:t>Intervino para aclarar un malentendido relacionado con el Centro Diurno de Adulto Mayor. Explicó que, según el reglamento, tener una deuda con la municipalidad los descalifica automáticamente para participar en ciertos procesos. Sin embargo, el Centro está en un arreglo de pago con la municipalidad, lo cual permite que continúen cumpliendo con sus obligaciones, por lo que quiso corregir la información para evitar confusión, asegurando que las</w:t>
      </w:r>
    </w:p>
    <w:p w14:paraId="6AE13164" w14:textId="272C2CCB" w:rsidR="008F5D1E" w:rsidRPr="00315DD1"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315DD1">
        <w:rPr>
          <w:rFonts w:ascii="Times New Roman" w:eastAsia="Times New Roman" w:hAnsi="Times New Roman"/>
          <w:color w:val="000000" w:themeColor="text1"/>
          <w:sz w:val="24"/>
          <w:szCs w:val="24"/>
          <w:lang w:eastAsia="es-CR"/>
        </w:rPr>
        <w:lastRenderedPageBreak/>
        <w:t>otras instituciones no puedan apelar si el Centro aplica para el proceso en cuestión.</w:t>
      </w:r>
      <w:r>
        <w:rPr>
          <w:rFonts w:ascii="Times New Roman" w:eastAsia="Times New Roman" w:hAnsi="Times New Roman"/>
          <w:color w:val="000000" w:themeColor="text1"/>
          <w:sz w:val="24"/>
          <w:szCs w:val="24"/>
          <w:lang w:eastAsia="es-CR"/>
        </w:rPr>
        <w:t xml:space="preserve"> -----------------</w:t>
      </w:r>
    </w:p>
    <w:p w14:paraId="5C30CAF4" w14:textId="4C323B9D" w:rsidR="008F5D1E" w:rsidRPr="00FC5F61" w:rsidRDefault="008F5D1E" w:rsidP="008F5D1E">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EB7D11">
        <w:rPr>
          <w:rFonts w:ascii="Times New Roman" w:eastAsia="Times New Roman" w:hAnsi="Times New Roman"/>
          <w:color w:val="000000" w:themeColor="text1"/>
          <w:sz w:val="24"/>
          <w:szCs w:val="24"/>
          <w:lang w:eastAsia="es-CR"/>
        </w:rPr>
        <w:t>Agradeció y procedió a someter a votación el informe, que incluía dos correcciones: la supresión del artículo 7 y la corrección de la numeración, así como la rectificación de la hora de emisión del dictamen, que debía ser a las 15:15 y no a las 13:00 como se indicaba originalmente. Tras la votación, se aprobó de forma unánime con siete votos a favor y ninguno en contra</w:t>
      </w:r>
      <w:r w:rsidR="00D63310">
        <w:rPr>
          <w:rFonts w:ascii="Times New Roman" w:eastAsia="Times New Roman" w:hAnsi="Times New Roman"/>
          <w:color w:val="000000" w:themeColor="text1"/>
          <w:sz w:val="24"/>
          <w:szCs w:val="24"/>
          <w:lang w:eastAsia="es-CR"/>
        </w:rPr>
        <w:t xml:space="preserve"> y definitivamente aprobado y en firme</w:t>
      </w:r>
      <w:r w:rsidRPr="00EB7D11">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p>
    <w:p w14:paraId="6004C3F9" w14:textId="2ACF37DB" w:rsidR="00355124" w:rsidRPr="00071D2B" w:rsidRDefault="00355124" w:rsidP="00355124">
      <w:pPr>
        <w:spacing w:after="0" w:line="540" w:lineRule="exact"/>
        <w:jc w:val="both"/>
        <w:rPr>
          <w:rFonts w:ascii="Times New Roman" w:hAnsi="Times New Roman"/>
          <w:b/>
          <w:sz w:val="24"/>
          <w:szCs w:val="24"/>
        </w:rPr>
      </w:pPr>
      <w:r>
        <w:rPr>
          <w:rFonts w:ascii="Times New Roman" w:hAnsi="Times New Roman"/>
          <w:b/>
          <w:sz w:val="24"/>
          <w:szCs w:val="24"/>
        </w:rPr>
        <w:t>ACUERDO N°1199-11-03</w:t>
      </w:r>
      <w:r w:rsidRPr="00071D2B">
        <w:rPr>
          <w:rFonts w:ascii="Times New Roman" w:hAnsi="Times New Roman"/>
          <w:b/>
          <w:sz w:val="24"/>
          <w:szCs w:val="24"/>
        </w:rPr>
        <w:t>-2025</w:t>
      </w:r>
    </w:p>
    <w:p w14:paraId="43256B8D" w14:textId="6BF9EE68" w:rsidR="00684B9C" w:rsidRPr="001F055D" w:rsidRDefault="001C25D8" w:rsidP="00684B9C">
      <w:pPr>
        <w:spacing w:after="0" w:line="540" w:lineRule="exact"/>
        <w:jc w:val="both"/>
        <w:rPr>
          <w:rFonts w:ascii="Times New Roman" w:hAnsi="Times New Roman"/>
          <w:b/>
          <w:sz w:val="24"/>
          <w:szCs w:val="24"/>
        </w:rPr>
      </w:pPr>
      <w:r w:rsidRPr="001C25D8">
        <w:rPr>
          <w:rFonts w:ascii="Times New Roman" w:hAnsi="Times New Roman"/>
          <w:sz w:val="24"/>
          <w:szCs w:val="24"/>
        </w:rPr>
        <w:t>Sometido a votación por unanimi</w:t>
      </w:r>
      <w:r>
        <w:rPr>
          <w:rFonts w:ascii="Times New Roman" w:hAnsi="Times New Roman"/>
          <w:sz w:val="24"/>
          <w:szCs w:val="24"/>
        </w:rPr>
        <w:t>dad se aprueba el Dictamen N°036</w:t>
      </w:r>
      <w:r w:rsidRPr="001C25D8">
        <w:rPr>
          <w:rFonts w:ascii="Times New Roman" w:hAnsi="Times New Roman"/>
          <w:sz w:val="24"/>
          <w:szCs w:val="24"/>
        </w:rPr>
        <w:t xml:space="preserve">-2025-CAJ, en atención </w:t>
      </w:r>
      <w:r w:rsidR="00EC4990" w:rsidRPr="00EC4990">
        <w:rPr>
          <w:rFonts w:ascii="Times New Roman" w:hAnsi="Times New Roman"/>
          <w:sz w:val="24"/>
          <w:szCs w:val="24"/>
        </w:rPr>
        <w:t>a la moción número 01-2025, presentada por el Sr. Freddy Badilla Barrantes, presidente del Concejo Municipal,</w:t>
      </w:r>
      <w:r w:rsidR="00EC4990">
        <w:rPr>
          <w:rFonts w:ascii="Times New Roman" w:hAnsi="Times New Roman"/>
          <w:sz w:val="24"/>
          <w:szCs w:val="24"/>
        </w:rPr>
        <w:t xml:space="preserve"> </w:t>
      </w:r>
      <w:r w:rsidR="00684B9C" w:rsidRPr="00684B9C">
        <w:rPr>
          <w:rFonts w:ascii="Times New Roman" w:hAnsi="Times New Roman"/>
          <w:sz w:val="24"/>
          <w:szCs w:val="24"/>
        </w:rPr>
        <w:t xml:space="preserve">de conformidad con lo dispuesto en el artículo 43 del Código Municipal, </w:t>
      </w:r>
      <w:r w:rsidR="00EC4990">
        <w:rPr>
          <w:rFonts w:ascii="Times New Roman" w:hAnsi="Times New Roman"/>
          <w:sz w:val="24"/>
          <w:szCs w:val="24"/>
        </w:rPr>
        <w:t xml:space="preserve">por lo tanto el Concejo Municipal de Siquirres se acuerda: </w:t>
      </w:r>
      <w:r w:rsidR="00684B9C" w:rsidRPr="00684B9C">
        <w:rPr>
          <w:rFonts w:ascii="Times New Roman" w:hAnsi="Times New Roman"/>
          <w:sz w:val="24"/>
          <w:szCs w:val="24"/>
        </w:rPr>
        <w:t>1- Autorizar la publicación para consulta pública no vinculante, por el término de diez días hábiles, en el entendido de que los interesados podrán presentar sus observaciones ante la oficina de la Secretaria del Concejo Municipal de Siquirres, respecto a las reformas del Reglamento de Procedimientos para la Comisión de Festejos Cívicos y Populares de Siquirres.</w:t>
      </w:r>
      <w:r w:rsidR="00EC4990">
        <w:rPr>
          <w:rFonts w:ascii="Times New Roman" w:hAnsi="Times New Roman"/>
          <w:sz w:val="24"/>
          <w:szCs w:val="24"/>
        </w:rPr>
        <w:t xml:space="preserve"> </w:t>
      </w:r>
      <w:r w:rsidR="00684B9C" w:rsidRPr="00684B9C">
        <w:rPr>
          <w:rFonts w:ascii="Times New Roman" w:hAnsi="Times New Roman"/>
          <w:sz w:val="24"/>
          <w:szCs w:val="24"/>
        </w:rPr>
        <w:t>2-Instruir a la Alcaldía Municipal para que gestione la publicación en el diario oficial la Gaceta siempre y cuando se cuente con el contenido presupuestario y según corresponda. 3- Instruir a la Secretaría del Concejo Municipal para que comunique a la Auditoría Interna el acuerdo de aprobación adoptado, en cumplimiento a las recomendaciones indicadas en el informe IF-AIMS-001-24.</w:t>
      </w:r>
      <w:r w:rsidR="00EC4990">
        <w:rPr>
          <w:rFonts w:ascii="Times New Roman" w:hAnsi="Times New Roman"/>
          <w:sz w:val="24"/>
          <w:szCs w:val="24"/>
        </w:rPr>
        <w:t xml:space="preserve"> </w:t>
      </w:r>
      <w:r w:rsidR="00684B9C" w:rsidRPr="00684B9C">
        <w:rPr>
          <w:rFonts w:ascii="Times New Roman" w:hAnsi="Times New Roman"/>
          <w:sz w:val="24"/>
          <w:szCs w:val="24"/>
        </w:rPr>
        <w:t xml:space="preserve">4-Que el texto a publicar para consulta, como reforma al Reglamento de Procedimientos para la Comisión de Festejos Cívicos y Populares de Siquirres, </w:t>
      </w:r>
      <w:r w:rsidR="001F055D">
        <w:rPr>
          <w:rFonts w:ascii="Times New Roman" w:hAnsi="Times New Roman"/>
          <w:sz w:val="24"/>
          <w:szCs w:val="24"/>
        </w:rPr>
        <w:t xml:space="preserve">es la descrita en el dictamen N°036-2025 CAJ. </w:t>
      </w:r>
      <w:r w:rsidR="001F055D" w:rsidRPr="001F055D">
        <w:rPr>
          <w:rFonts w:ascii="Times New Roman" w:hAnsi="Times New Roman"/>
          <w:b/>
          <w:sz w:val="24"/>
          <w:szCs w:val="24"/>
        </w:rPr>
        <w:t>ACUERDO DEFINITIVAMENTE APROBADO Y EN FIRME.</w:t>
      </w:r>
      <w:r w:rsidR="001F055D" w:rsidRPr="001F055D">
        <w:rPr>
          <w:rFonts w:ascii="Times New Roman" w:hAnsi="Times New Roman"/>
          <w:sz w:val="24"/>
          <w:szCs w:val="24"/>
        </w:rPr>
        <w:t xml:space="preserve">----------------------------------------------------------------------------------------------------------  </w:t>
      </w:r>
    </w:p>
    <w:p w14:paraId="756A9ED6" w14:textId="77777777" w:rsidR="00355124" w:rsidRPr="00071D2B" w:rsidRDefault="00355124" w:rsidP="00355124">
      <w:pPr>
        <w:spacing w:after="0" w:line="540" w:lineRule="exact"/>
        <w:jc w:val="both"/>
        <w:rPr>
          <w:rFonts w:ascii="Times New Roman" w:hAnsi="Times New Roman"/>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xml:space="preserve">. ---------------------------------------------------- </w:t>
      </w:r>
    </w:p>
    <w:p w14:paraId="429B475A" w14:textId="7B7EF65C" w:rsidR="00355124" w:rsidRPr="00DB7A84" w:rsidRDefault="008036C4" w:rsidP="00355124">
      <w:pPr>
        <w:spacing w:after="0" w:line="540" w:lineRule="exact"/>
        <w:jc w:val="both"/>
        <w:rPr>
          <w:rFonts w:ascii="Times New Roman" w:hAnsi="Times New Roman"/>
          <w:sz w:val="24"/>
          <w:szCs w:val="24"/>
        </w:rPr>
      </w:pPr>
      <w:r w:rsidRPr="008036C4">
        <w:rPr>
          <w:rFonts w:ascii="Times New Roman" w:hAnsi="Times New Roman"/>
          <w:b/>
          <w:sz w:val="24"/>
          <w:szCs w:val="24"/>
        </w:rPr>
        <w:t>10.-</w:t>
      </w:r>
      <w:r w:rsidR="00DB7A84" w:rsidRPr="00DB7A84">
        <w:rPr>
          <w:rFonts w:ascii="Times New Roman" w:hAnsi="Times New Roman"/>
          <w:sz w:val="24"/>
          <w:szCs w:val="24"/>
        </w:rPr>
        <w:t>Se conoce</w:t>
      </w:r>
      <w:r w:rsidR="00F30555">
        <w:rPr>
          <w:rFonts w:ascii="Times New Roman" w:hAnsi="Times New Roman"/>
          <w:sz w:val="24"/>
          <w:szCs w:val="24"/>
        </w:rPr>
        <w:t xml:space="preserve"> informe de la comisión de becas, relacionado con la revisión de becas de Convención Colectiva, de fecha 04 de marzo del 2024, que textualmente cita: -----------------------</w:t>
      </w:r>
      <w:r w:rsidR="00DB7A84" w:rsidRPr="00DB7A84">
        <w:rPr>
          <w:rFonts w:ascii="Times New Roman" w:hAnsi="Times New Roman"/>
          <w:sz w:val="24"/>
          <w:szCs w:val="24"/>
        </w:rPr>
        <w:t xml:space="preserve"> </w:t>
      </w:r>
    </w:p>
    <w:p w14:paraId="50E2B62E" w14:textId="77777777" w:rsidR="000273F5" w:rsidRPr="00884898" w:rsidRDefault="000273F5" w:rsidP="000273F5">
      <w:pPr>
        <w:spacing w:after="0" w:line="540" w:lineRule="exact"/>
        <w:jc w:val="both"/>
        <w:rPr>
          <w:rFonts w:ascii="Times New Roman" w:hAnsi="Times New Roman"/>
          <w:b/>
          <w:sz w:val="24"/>
          <w:szCs w:val="24"/>
        </w:rPr>
      </w:pPr>
      <w:r w:rsidRPr="00884898">
        <w:rPr>
          <w:rFonts w:ascii="Times New Roman" w:hAnsi="Times New Roman"/>
          <w:b/>
          <w:sz w:val="24"/>
          <w:szCs w:val="24"/>
        </w:rPr>
        <w:t>Informe comisión de becas</w:t>
      </w:r>
    </w:p>
    <w:p w14:paraId="2473E325" w14:textId="77777777"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 xml:space="preserve">Sesión número </w:t>
      </w:r>
    </w:p>
    <w:p w14:paraId="0CDDD384" w14:textId="1EB2667D"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Celebrada el día martes 4 de marzo</w:t>
      </w:r>
    </w:p>
    <w:p w14:paraId="350836F6" w14:textId="77777777"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 xml:space="preserve">Lugar concejo municipal </w:t>
      </w:r>
    </w:p>
    <w:p w14:paraId="17314433" w14:textId="77777777"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lastRenderedPageBreak/>
        <w:t>Hora 3: 10 pm</w:t>
      </w:r>
    </w:p>
    <w:p w14:paraId="58122148" w14:textId="77777777"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Revisión de becas Convención Colectiva</w:t>
      </w:r>
    </w:p>
    <w:p w14:paraId="1EB92F9C" w14:textId="77777777" w:rsidR="000273F5" w:rsidRPr="00884898" w:rsidRDefault="000273F5" w:rsidP="000273F5">
      <w:pPr>
        <w:spacing w:after="0" w:line="540" w:lineRule="exact"/>
        <w:jc w:val="both"/>
        <w:rPr>
          <w:rFonts w:ascii="Times New Roman" w:hAnsi="Times New Roman"/>
          <w:b/>
          <w:sz w:val="24"/>
          <w:szCs w:val="24"/>
        </w:rPr>
      </w:pPr>
      <w:r w:rsidRPr="00884898">
        <w:rPr>
          <w:rFonts w:ascii="Times New Roman" w:hAnsi="Times New Roman"/>
          <w:b/>
          <w:sz w:val="24"/>
          <w:szCs w:val="24"/>
        </w:rPr>
        <w:t>Oración</w:t>
      </w:r>
    </w:p>
    <w:p w14:paraId="41643935" w14:textId="77777777"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 xml:space="preserve"> Se entrega a la comisión de becas una lista con un total de 27 convención colectiva donde algunos de ellos estaban los formularios más no en la lista se pide a la secretaria que se haga una lista nueva donde se incluyan los que no aparecen en la lista oficial </w:t>
      </w:r>
    </w:p>
    <w:p w14:paraId="3CF36F4F" w14:textId="77777777"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 xml:space="preserve">Se procede a revisar pasó por pasa cada uno de los expedientes con algunos que necesitan ser corregidos por falta de información </w:t>
      </w:r>
    </w:p>
    <w:p w14:paraId="6202075C" w14:textId="77777777"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 xml:space="preserve">Tales como </w:t>
      </w:r>
    </w:p>
    <w:p w14:paraId="02E13037" w14:textId="77777777"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 xml:space="preserve">1Sofia nayeli zarate sarmiento </w:t>
      </w:r>
    </w:p>
    <w:p w14:paraId="14034EA7" w14:textId="55D50D4A"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 xml:space="preserve">2 sharis </w:t>
      </w:r>
      <w:r w:rsidR="00EB55F8" w:rsidRPr="000273F5">
        <w:rPr>
          <w:rFonts w:ascii="Times New Roman" w:hAnsi="Times New Roman"/>
          <w:sz w:val="24"/>
          <w:szCs w:val="24"/>
        </w:rPr>
        <w:t>Paola</w:t>
      </w:r>
      <w:r w:rsidRPr="000273F5">
        <w:rPr>
          <w:rFonts w:ascii="Times New Roman" w:hAnsi="Times New Roman"/>
          <w:sz w:val="24"/>
          <w:szCs w:val="24"/>
        </w:rPr>
        <w:t xml:space="preserve"> madrigal </w:t>
      </w:r>
      <w:r w:rsidR="00EB55F8" w:rsidRPr="000273F5">
        <w:rPr>
          <w:rFonts w:ascii="Times New Roman" w:hAnsi="Times New Roman"/>
          <w:sz w:val="24"/>
          <w:szCs w:val="24"/>
        </w:rPr>
        <w:t>Godínez</w:t>
      </w:r>
    </w:p>
    <w:p w14:paraId="5DED17A3" w14:textId="16016840"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 xml:space="preserve">3 Michael Gerardo </w:t>
      </w:r>
      <w:r w:rsidR="00EB55F8" w:rsidRPr="000273F5">
        <w:rPr>
          <w:rFonts w:ascii="Times New Roman" w:hAnsi="Times New Roman"/>
          <w:sz w:val="24"/>
          <w:szCs w:val="24"/>
        </w:rPr>
        <w:t>Ávila</w:t>
      </w:r>
      <w:r w:rsidRPr="000273F5">
        <w:rPr>
          <w:rFonts w:ascii="Times New Roman" w:hAnsi="Times New Roman"/>
          <w:sz w:val="24"/>
          <w:szCs w:val="24"/>
        </w:rPr>
        <w:t xml:space="preserve"> campos</w:t>
      </w:r>
    </w:p>
    <w:p w14:paraId="6BB0B72E" w14:textId="77777777"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4 Randall Quesada Ugalde</w:t>
      </w:r>
    </w:p>
    <w:p w14:paraId="75706049" w14:textId="77777777"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 xml:space="preserve">5 Greilyn bravo Jiménez </w:t>
      </w:r>
    </w:p>
    <w:p w14:paraId="732AC508" w14:textId="1E9D9EA4"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 xml:space="preserve">6 </w:t>
      </w:r>
      <w:r w:rsidR="00EB55F8" w:rsidRPr="000273F5">
        <w:rPr>
          <w:rFonts w:ascii="Times New Roman" w:hAnsi="Times New Roman"/>
          <w:sz w:val="24"/>
          <w:szCs w:val="24"/>
        </w:rPr>
        <w:t>Andrés</w:t>
      </w:r>
      <w:r w:rsidRPr="000273F5">
        <w:rPr>
          <w:rFonts w:ascii="Times New Roman" w:hAnsi="Times New Roman"/>
          <w:sz w:val="24"/>
          <w:szCs w:val="24"/>
        </w:rPr>
        <w:t xml:space="preserve"> </w:t>
      </w:r>
      <w:r w:rsidR="00EB55F8" w:rsidRPr="000273F5">
        <w:rPr>
          <w:rFonts w:ascii="Times New Roman" w:hAnsi="Times New Roman"/>
          <w:sz w:val="24"/>
          <w:szCs w:val="24"/>
        </w:rPr>
        <w:t>Ortiz</w:t>
      </w:r>
      <w:r w:rsidRPr="000273F5">
        <w:rPr>
          <w:rFonts w:ascii="Times New Roman" w:hAnsi="Times New Roman"/>
          <w:sz w:val="24"/>
          <w:szCs w:val="24"/>
        </w:rPr>
        <w:t xml:space="preserve"> </w:t>
      </w:r>
      <w:r w:rsidR="00EB55F8" w:rsidRPr="000273F5">
        <w:rPr>
          <w:rFonts w:ascii="Times New Roman" w:hAnsi="Times New Roman"/>
          <w:sz w:val="24"/>
          <w:szCs w:val="24"/>
        </w:rPr>
        <w:t>Sandoval</w:t>
      </w:r>
    </w:p>
    <w:p w14:paraId="4AD5AF21" w14:textId="31979CE8"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 xml:space="preserve">7 keilin granados </w:t>
      </w:r>
      <w:r w:rsidR="00EB55F8" w:rsidRPr="000273F5">
        <w:rPr>
          <w:rFonts w:ascii="Times New Roman" w:hAnsi="Times New Roman"/>
          <w:sz w:val="24"/>
          <w:szCs w:val="24"/>
        </w:rPr>
        <w:t>Obando</w:t>
      </w:r>
    </w:p>
    <w:p w14:paraId="02AC5C22" w14:textId="28B4E44A"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 xml:space="preserve">8 Wendy mora </w:t>
      </w:r>
      <w:r w:rsidR="00EB55F8" w:rsidRPr="000273F5">
        <w:rPr>
          <w:rFonts w:ascii="Times New Roman" w:hAnsi="Times New Roman"/>
          <w:sz w:val="24"/>
          <w:szCs w:val="24"/>
        </w:rPr>
        <w:t>Gonzales</w:t>
      </w:r>
      <w:r w:rsidRPr="000273F5">
        <w:rPr>
          <w:rFonts w:ascii="Times New Roman" w:hAnsi="Times New Roman"/>
          <w:sz w:val="24"/>
          <w:szCs w:val="24"/>
        </w:rPr>
        <w:t xml:space="preserve"> </w:t>
      </w:r>
    </w:p>
    <w:p w14:paraId="29574158" w14:textId="290E8A10" w:rsidR="000273F5" w:rsidRPr="000273F5" w:rsidRDefault="00EB55F8" w:rsidP="000273F5">
      <w:pPr>
        <w:spacing w:after="0" w:line="540" w:lineRule="exact"/>
        <w:jc w:val="both"/>
        <w:rPr>
          <w:rFonts w:ascii="Times New Roman" w:hAnsi="Times New Roman"/>
          <w:sz w:val="24"/>
          <w:szCs w:val="24"/>
        </w:rPr>
      </w:pPr>
      <w:r>
        <w:rPr>
          <w:rFonts w:ascii="Times New Roman" w:hAnsi="Times New Roman"/>
          <w:sz w:val="24"/>
          <w:szCs w:val="24"/>
        </w:rPr>
        <w:t>9 Y</w:t>
      </w:r>
      <w:r w:rsidR="000273F5" w:rsidRPr="000273F5">
        <w:rPr>
          <w:rFonts w:ascii="Times New Roman" w:hAnsi="Times New Roman"/>
          <w:sz w:val="24"/>
          <w:szCs w:val="24"/>
        </w:rPr>
        <w:t xml:space="preserve">ahaira </w:t>
      </w:r>
      <w:r w:rsidRPr="000273F5">
        <w:rPr>
          <w:rFonts w:ascii="Times New Roman" w:hAnsi="Times New Roman"/>
          <w:sz w:val="24"/>
          <w:szCs w:val="24"/>
        </w:rPr>
        <w:t>Chávez</w:t>
      </w:r>
      <w:r w:rsidR="000273F5" w:rsidRPr="000273F5">
        <w:rPr>
          <w:rFonts w:ascii="Times New Roman" w:hAnsi="Times New Roman"/>
          <w:sz w:val="24"/>
          <w:szCs w:val="24"/>
        </w:rPr>
        <w:t xml:space="preserve"> </w:t>
      </w:r>
      <w:r w:rsidRPr="000273F5">
        <w:rPr>
          <w:rFonts w:ascii="Times New Roman" w:hAnsi="Times New Roman"/>
          <w:sz w:val="24"/>
          <w:szCs w:val="24"/>
        </w:rPr>
        <w:t>Ramírez</w:t>
      </w:r>
    </w:p>
    <w:p w14:paraId="1372A145" w14:textId="24D9B882"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 xml:space="preserve">10 </w:t>
      </w:r>
      <w:r w:rsidR="00EB55F8" w:rsidRPr="000273F5">
        <w:rPr>
          <w:rFonts w:ascii="Times New Roman" w:hAnsi="Times New Roman"/>
          <w:sz w:val="24"/>
          <w:szCs w:val="24"/>
        </w:rPr>
        <w:t>Josué</w:t>
      </w:r>
      <w:r w:rsidR="00EB55F8">
        <w:rPr>
          <w:rFonts w:ascii="Times New Roman" w:hAnsi="Times New Roman"/>
          <w:sz w:val="24"/>
          <w:szCs w:val="24"/>
        </w:rPr>
        <w:t xml:space="preserve"> A</w:t>
      </w:r>
      <w:r w:rsidRPr="000273F5">
        <w:rPr>
          <w:rFonts w:ascii="Times New Roman" w:hAnsi="Times New Roman"/>
          <w:sz w:val="24"/>
          <w:szCs w:val="24"/>
        </w:rPr>
        <w:t xml:space="preserve">rtavia </w:t>
      </w:r>
      <w:r w:rsidR="00EB55F8" w:rsidRPr="000273F5">
        <w:rPr>
          <w:rFonts w:ascii="Times New Roman" w:hAnsi="Times New Roman"/>
          <w:sz w:val="24"/>
          <w:szCs w:val="24"/>
        </w:rPr>
        <w:t>Sánchez</w:t>
      </w:r>
      <w:r w:rsidRPr="000273F5">
        <w:rPr>
          <w:rFonts w:ascii="Times New Roman" w:hAnsi="Times New Roman"/>
          <w:sz w:val="24"/>
          <w:szCs w:val="24"/>
        </w:rPr>
        <w:t>.</w:t>
      </w:r>
    </w:p>
    <w:p w14:paraId="628934CA" w14:textId="45A2AB6C"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 xml:space="preserve">Se entregan a la secretaria los formularios ya revisados y listos. Haciendo informe sobre los que por falta de información. Deben hacer su respectivo repaso y corrección </w:t>
      </w:r>
    </w:p>
    <w:p w14:paraId="44BB0312" w14:textId="4203D861"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 xml:space="preserve">Al ser las 4:40 pm </w:t>
      </w:r>
    </w:p>
    <w:p w14:paraId="15BB3350" w14:textId="64F47D66" w:rsidR="000273F5" w:rsidRPr="000273F5" w:rsidRDefault="00212EEA" w:rsidP="000273F5">
      <w:pPr>
        <w:spacing w:after="0" w:line="540" w:lineRule="exact"/>
        <w:jc w:val="both"/>
        <w:rPr>
          <w:rFonts w:ascii="Times New Roman" w:hAnsi="Times New Roman"/>
          <w:sz w:val="24"/>
          <w:szCs w:val="24"/>
        </w:rPr>
      </w:pPr>
      <w:r w:rsidRPr="00D23D44">
        <w:rPr>
          <w:rFonts w:ascii="Times New Roman" w:hAnsi="Times New Roman"/>
          <w:noProof/>
          <w:sz w:val="24"/>
          <w:szCs w:val="24"/>
          <w:lang w:eastAsia="es-CR"/>
        </w:rPr>
        <w:drawing>
          <wp:anchor distT="0" distB="0" distL="114300" distR="114300" simplePos="0" relativeHeight="251696128" behindDoc="0" locked="0" layoutInCell="1" allowOverlap="1" wp14:anchorId="2491990D" wp14:editId="41A3EBF0">
            <wp:simplePos x="0" y="0"/>
            <wp:positionH relativeFrom="margin">
              <wp:align>left</wp:align>
            </wp:positionH>
            <wp:positionV relativeFrom="paragraph">
              <wp:posOffset>347170</wp:posOffset>
            </wp:positionV>
            <wp:extent cx="2227580" cy="1135117"/>
            <wp:effectExtent l="0" t="0" r="1270" b="825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5452"/>
                    <a:stretch/>
                  </pic:blipFill>
                  <pic:spPr bwMode="auto">
                    <a:xfrm>
                      <a:off x="0" y="0"/>
                      <a:ext cx="2227580" cy="1135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3F5" w:rsidRPr="000273F5">
        <w:rPr>
          <w:rFonts w:ascii="Times New Roman" w:hAnsi="Times New Roman"/>
          <w:sz w:val="24"/>
          <w:szCs w:val="24"/>
        </w:rPr>
        <w:t xml:space="preserve">Damos finalizado con los presentes: </w:t>
      </w:r>
    </w:p>
    <w:p w14:paraId="0F969AC7" w14:textId="0F630647" w:rsidR="00D23D44" w:rsidRDefault="00D23D44" w:rsidP="000273F5">
      <w:pPr>
        <w:spacing w:after="0" w:line="540" w:lineRule="exact"/>
        <w:jc w:val="both"/>
        <w:rPr>
          <w:rFonts w:ascii="Times New Roman" w:hAnsi="Times New Roman"/>
          <w:sz w:val="24"/>
          <w:szCs w:val="24"/>
        </w:rPr>
      </w:pPr>
    </w:p>
    <w:p w14:paraId="26612144" w14:textId="38C5218B" w:rsidR="00D23D44" w:rsidRDefault="00D23D44" w:rsidP="000273F5">
      <w:pPr>
        <w:spacing w:after="0" w:line="540" w:lineRule="exact"/>
        <w:jc w:val="both"/>
        <w:rPr>
          <w:rFonts w:ascii="Times New Roman" w:hAnsi="Times New Roman"/>
          <w:sz w:val="24"/>
          <w:szCs w:val="24"/>
        </w:rPr>
      </w:pPr>
    </w:p>
    <w:p w14:paraId="4675FBC8" w14:textId="77777777" w:rsidR="00D23D44" w:rsidRDefault="00D23D44" w:rsidP="000273F5">
      <w:pPr>
        <w:spacing w:after="0" w:line="540" w:lineRule="exact"/>
        <w:jc w:val="both"/>
        <w:rPr>
          <w:rFonts w:ascii="Times New Roman" w:hAnsi="Times New Roman"/>
          <w:sz w:val="24"/>
          <w:szCs w:val="24"/>
        </w:rPr>
      </w:pPr>
    </w:p>
    <w:p w14:paraId="635FFA86" w14:textId="7CD74326" w:rsidR="000273F5" w:rsidRPr="000273F5" w:rsidRDefault="000273F5" w:rsidP="000273F5">
      <w:pPr>
        <w:spacing w:after="0" w:line="540" w:lineRule="exact"/>
        <w:jc w:val="both"/>
        <w:rPr>
          <w:rFonts w:ascii="Times New Roman" w:hAnsi="Times New Roman"/>
          <w:sz w:val="24"/>
          <w:szCs w:val="24"/>
        </w:rPr>
      </w:pPr>
      <w:r w:rsidRPr="000273F5">
        <w:rPr>
          <w:rFonts w:ascii="Times New Roman" w:hAnsi="Times New Roman"/>
          <w:sz w:val="24"/>
          <w:szCs w:val="24"/>
        </w:rPr>
        <w:t xml:space="preserve">Ausentes </w:t>
      </w:r>
    </w:p>
    <w:p w14:paraId="06A41BBB" w14:textId="77777777" w:rsidR="00980EFC" w:rsidRDefault="000273F5" w:rsidP="007B5C0B">
      <w:pPr>
        <w:spacing w:after="0" w:line="540" w:lineRule="exact"/>
        <w:jc w:val="both"/>
        <w:rPr>
          <w:rFonts w:ascii="Times New Roman" w:hAnsi="Times New Roman"/>
          <w:sz w:val="24"/>
          <w:szCs w:val="24"/>
        </w:rPr>
      </w:pPr>
      <w:r w:rsidRPr="000273F5">
        <w:rPr>
          <w:rFonts w:ascii="Times New Roman" w:hAnsi="Times New Roman"/>
          <w:sz w:val="24"/>
          <w:szCs w:val="24"/>
        </w:rPr>
        <w:t>David Aron</w:t>
      </w:r>
    </w:p>
    <w:p w14:paraId="3A10776C" w14:textId="77777777" w:rsidR="00980EFC" w:rsidRDefault="007B5C0B" w:rsidP="007B5C0B">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sidRPr="00D057B2">
        <w:rPr>
          <w:rFonts w:ascii="Times New Roman" w:eastAsia="Times New Roman" w:hAnsi="Times New Roman"/>
          <w:color w:val="000000" w:themeColor="text1"/>
          <w:sz w:val="24"/>
          <w:szCs w:val="24"/>
          <w:lang w:eastAsia="es-CR"/>
        </w:rPr>
        <w:t xml:space="preserve"> </w:t>
      </w:r>
      <w:r w:rsidRPr="0090233B">
        <w:rPr>
          <w:rFonts w:ascii="Times New Roman" w:eastAsia="Times New Roman" w:hAnsi="Times New Roman"/>
          <w:color w:val="000000" w:themeColor="text1"/>
          <w:sz w:val="24"/>
          <w:szCs w:val="24"/>
          <w:lang w:eastAsia="es-CR"/>
        </w:rPr>
        <w:t>Presentó un informe de la comisión de becas para el conocimiento del consejo municipal, señalando que ya había sido votado previamente. Luego, le dio la palabra</w:t>
      </w:r>
    </w:p>
    <w:p w14:paraId="7962959B" w14:textId="1FC765EA" w:rsidR="007B5C0B" w:rsidRDefault="007B5C0B" w:rsidP="007B5C0B">
      <w:pPr>
        <w:spacing w:after="0" w:line="540" w:lineRule="exact"/>
        <w:jc w:val="both"/>
        <w:rPr>
          <w:rFonts w:ascii="Times New Roman" w:eastAsia="Times New Roman" w:hAnsi="Times New Roman"/>
          <w:color w:val="000000" w:themeColor="text1"/>
          <w:sz w:val="24"/>
          <w:szCs w:val="24"/>
          <w:lang w:eastAsia="es-CR"/>
        </w:rPr>
      </w:pPr>
      <w:r w:rsidRPr="0090233B">
        <w:rPr>
          <w:rFonts w:ascii="Times New Roman" w:eastAsia="Times New Roman" w:hAnsi="Times New Roman"/>
          <w:color w:val="000000" w:themeColor="text1"/>
          <w:sz w:val="24"/>
          <w:szCs w:val="24"/>
          <w:lang w:eastAsia="es-CR"/>
        </w:rPr>
        <w:lastRenderedPageBreak/>
        <w:t>a la regidora Stevenson Simpson por dos minutos.</w:t>
      </w:r>
      <w:r>
        <w:rPr>
          <w:rFonts w:ascii="Times New Roman" w:eastAsia="Times New Roman" w:hAnsi="Times New Roman"/>
          <w:color w:val="000000" w:themeColor="text1"/>
          <w:sz w:val="24"/>
          <w:szCs w:val="24"/>
          <w:lang w:eastAsia="es-CR"/>
        </w:rPr>
        <w:t xml:space="preserve"> --------------------------------------------------------</w:t>
      </w:r>
    </w:p>
    <w:p w14:paraId="561266F9" w14:textId="13050B37" w:rsidR="007B5C0B" w:rsidRPr="00796114" w:rsidRDefault="007B5C0B" w:rsidP="007B5C0B">
      <w:pPr>
        <w:spacing w:after="0" w:line="540" w:lineRule="exact"/>
        <w:jc w:val="both"/>
        <w:rPr>
          <w:rFonts w:ascii="Times New Roman" w:eastAsia="Times New Roman" w:hAnsi="Times New Roman"/>
          <w:color w:val="000000" w:themeColor="text1"/>
          <w:sz w:val="24"/>
          <w:szCs w:val="24"/>
          <w:lang w:eastAsia="es-CR"/>
        </w:rPr>
      </w:pPr>
      <w:r w:rsidRPr="0090233B">
        <w:rPr>
          <w:rFonts w:ascii="Times New Roman" w:eastAsia="Times New Roman" w:hAnsi="Times New Roman"/>
          <w:b/>
          <w:color w:val="000000" w:themeColor="text1"/>
          <w:sz w:val="24"/>
          <w:szCs w:val="24"/>
          <w:lang w:eastAsia="es-CR"/>
        </w:rPr>
        <w:t>Regidora Stevenson Simpson:</w:t>
      </w:r>
      <w:r>
        <w:rPr>
          <w:rFonts w:ascii="Times New Roman" w:eastAsia="Times New Roman" w:hAnsi="Times New Roman"/>
          <w:b/>
          <w:color w:val="000000" w:themeColor="text1"/>
          <w:sz w:val="24"/>
          <w:szCs w:val="24"/>
          <w:lang w:eastAsia="es-CR"/>
        </w:rPr>
        <w:t xml:space="preserve"> </w:t>
      </w:r>
      <w:r w:rsidRPr="00796114">
        <w:rPr>
          <w:rFonts w:ascii="Times New Roman" w:eastAsia="Times New Roman" w:hAnsi="Times New Roman"/>
          <w:color w:val="000000" w:themeColor="text1"/>
          <w:sz w:val="24"/>
          <w:szCs w:val="24"/>
          <w:lang w:eastAsia="es-CR"/>
        </w:rPr>
        <w:t xml:space="preserve">Agradeció al presidente por cederle la palabra y saludó a los compañeros, a los jóvenes presentes y a los que seguían la sesión en redes sociales. Comentó que el informe se refería a las becas de la Convención Colectiva de la Municipalidad de Siquirres, y enfatizó un punto sobre las becas gestionadas por los Concejos de los distritos y sus síndicos. Señaló que no se reciben formularios incompletos, y que recientemente se devolvieron 10 formularios de la Convención Colectiva por este motivo. Criticó que, a diferencia de los formularios de terceros, los de la Convención no se revisan minuciosamente antes de ser aceptados. Aseguró </w:t>
      </w:r>
      <w:r w:rsidR="00AF0D91" w:rsidRPr="00796114">
        <w:rPr>
          <w:rFonts w:ascii="Times New Roman" w:eastAsia="Times New Roman" w:hAnsi="Times New Roman"/>
          <w:color w:val="000000" w:themeColor="text1"/>
          <w:sz w:val="24"/>
          <w:szCs w:val="24"/>
          <w:lang w:eastAsia="es-CR"/>
        </w:rPr>
        <w:t>que,</w:t>
      </w:r>
      <w:r w:rsidRPr="00796114">
        <w:rPr>
          <w:rFonts w:ascii="Times New Roman" w:eastAsia="Times New Roman" w:hAnsi="Times New Roman"/>
          <w:color w:val="000000" w:themeColor="text1"/>
          <w:sz w:val="24"/>
          <w:szCs w:val="24"/>
          <w:lang w:eastAsia="es-CR"/>
        </w:rPr>
        <w:t xml:space="preserve"> para mantener la equidad, todos los formularios, tanto de terceros como municipales, deben ser revisados de manera rigurosa antes de ser aceptados, pidiendo que los formularios devueltos se completen adecuadamente.</w:t>
      </w:r>
      <w:r>
        <w:rPr>
          <w:rFonts w:ascii="Times New Roman" w:eastAsia="Times New Roman" w:hAnsi="Times New Roman"/>
          <w:color w:val="000000" w:themeColor="text1"/>
          <w:sz w:val="24"/>
          <w:szCs w:val="24"/>
          <w:lang w:eastAsia="es-CR"/>
        </w:rPr>
        <w:t xml:space="preserve"> --------------------------------------------------------------------</w:t>
      </w:r>
    </w:p>
    <w:p w14:paraId="1B054E7A" w14:textId="77777777" w:rsidR="007B5C0B" w:rsidRDefault="007B5C0B" w:rsidP="007B5C0B">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4D4834">
        <w:rPr>
          <w:rFonts w:ascii="Times New Roman" w:eastAsia="Times New Roman" w:hAnsi="Times New Roman"/>
          <w:color w:val="000000" w:themeColor="text1"/>
          <w:sz w:val="24"/>
          <w:szCs w:val="24"/>
          <w:lang w:eastAsia="es-CR"/>
        </w:rPr>
        <w:t>Recordó que los formularios en cuestión corresponden únicamente a la Convención Colectiva, y no a otros beneficiarios. Luego, dio la oportunidad a doña Miriam para hacer su pregunta, asegurando que don Freddy le daría respuesta.</w:t>
      </w:r>
      <w:r>
        <w:rPr>
          <w:rFonts w:ascii="Times New Roman" w:eastAsia="Times New Roman" w:hAnsi="Times New Roman"/>
          <w:color w:val="000000" w:themeColor="text1"/>
          <w:sz w:val="24"/>
          <w:szCs w:val="24"/>
          <w:lang w:eastAsia="es-CR"/>
        </w:rPr>
        <w:t xml:space="preserve"> --------------------------------</w:t>
      </w:r>
    </w:p>
    <w:p w14:paraId="35A06700" w14:textId="77777777" w:rsidR="007B5C0B" w:rsidRPr="0022428E" w:rsidRDefault="007B5C0B" w:rsidP="007B5C0B">
      <w:pPr>
        <w:spacing w:after="0" w:line="540" w:lineRule="exact"/>
        <w:jc w:val="both"/>
        <w:rPr>
          <w:rFonts w:ascii="Times New Roman" w:eastAsia="Times New Roman" w:hAnsi="Times New Roman"/>
          <w:color w:val="000000" w:themeColor="text1"/>
          <w:sz w:val="24"/>
          <w:szCs w:val="24"/>
          <w:lang w:eastAsia="es-CR"/>
        </w:rPr>
      </w:pPr>
      <w:r w:rsidRPr="004D4834">
        <w:rPr>
          <w:rFonts w:ascii="Times New Roman" w:eastAsia="Times New Roman" w:hAnsi="Times New Roman"/>
          <w:b/>
          <w:color w:val="000000" w:themeColor="text1"/>
          <w:sz w:val="24"/>
          <w:szCs w:val="24"/>
          <w:lang w:eastAsia="es-CR"/>
        </w:rPr>
        <w:t>Regidora Hurtado Rodríguez:</w:t>
      </w:r>
      <w:r>
        <w:rPr>
          <w:rFonts w:ascii="Times New Roman" w:eastAsia="Times New Roman" w:hAnsi="Times New Roman"/>
          <w:b/>
          <w:color w:val="000000" w:themeColor="text1"/>
          <w:sz w:val="24"/>
          <w:szCs w:val="24"/>
          <w:lang w:eastAsia="es-CR"/>
        </w:rPr>
        <w:t xml:space="preserve"> </w:t>
      </w:r>
      <w:r w:rsidRPr="0022428E">
        <w:rPr>
          <w:rFonts w:ascii="Times New Roman" w:eastAsia="Times New Roman" w:hAnsi="Times New Roman"/>
          <w:color w:val="000000" w:themeColor="text1"/>
          <w:sz w:val="24"/>
          <w:szCs w:val="24"/>
          <w:lang w:eastAsia="es-CR"/>
        </w:rPr>
        <w:t>Dirigió su comentario a la comisión y, en especial, a la administración, señalando que los expedientes de Convención Colectiva corresponden a personas afiliadas a un sindicato. Sugirió que se debería cambiar el nombre de las becas, ya que, según su interpretación, al decir "convención colectiva" implica que solo los hijos de los afiliados a sindicatos tienen derecho a la beca.</w:t>
      </w:r>
      <w:r>
        <w:rPr>
          <w:rFonts w:ascii="Times New Roman" w:eastAsia="Times New Roman" w:hAnsi="Times New Roman"/>
          <w:color w:val="000000" w:themeColor="text1"/>
          <w:sz w:val="24"/>
          <w:szCs w:val="24"/>
          <w:lang w:eastAsia="es-CR"/>
        </w:rPr>
        <w:t xml:space="preserve"> --------------------------------------------------------------------------</w:t>
      </w:r>
    </w:p>
    <w:p w14:paraId="659C4C2E" w14:textId="77777777" w:rsidR="007B5C0B" w:rsidRPr="00097BEC" w:rsidRDefault="007B5C0B" w:rsidP="007B5C0B">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097BEC">
        <w:rPr>
          <w:rFonts w:ascii="Times New Roman" w:eastAsia="Times New Roman" w:hAnsi="Times New Roman"/>
          <w:color w:val="000000" w:themeColor="text1"/>
          <w:sz w:val="24"/>
          <w:szCs w:val="24"/>
          <w:lang w:eastAsia="es-CR"/>
        </w:rPr>
        <w:t>Aclaró que el término "Convención Colectiva" se refiere al conjunto de normativas que regulan la relación entre los trabajadores y la municipalidad, no solo a los sindicatos. Explicó que, aunque él mismo renunció a los sindicatos del MEP hace 30 años, estaba cubierto por la convención colectiva cuando se promulgó, ya que es un trabajador del MEP. Aclaró que, en este caso, la beca no es por pertenecer a un sindicato, sino por los derechos otorgados por la convención colectiva a los trabajadores de la municipalidad de Siquirres. Luego, cedió la palabra a don Freddy Villalta por dos minutos.</w:t>
      </w:r>
      <w:r>
        <w:rPr>
          <w:rFonts w:ascii="Times New Roman" w:eastAsia="Times New Roman" w:hAnsi="Times New Roman"/>
          <w:color w:val="000000" w:themeColor="text1"/>
          <w:sz w:val="24"/>
          <w:szCs w:val="24"/>
          <w:lang w:eastAsia="es-CR"/>
        </w:rPr>
        <w:t xml:space="preserve"> --------------------------------------------------</w:t>
      </w:r>
    </w:p>
    <w:p w14:paraId="3823711B" w14:textId="77777777" w:rsidR="007B5C0B" w:rsidRPr="00A4409E" w:rsidRDefault="007B5C0B" w:rsidP="007B5C0B">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 Villalta Guadamuz: </w:t>
      </w:r>
      <w:r w:rsidRPr="00A4409E">
        <w:rPr>
          <w:rFonts w:ascii="Times New Roman" w:eastAsia="Times New Roman" w:hAnsi="Times New Roman"/>
          <w:color w:val="000000" w:themeColor="text1"/>
          <w:sz w:val="24"/>
          <w:szCs w:val="24"/>
          <w:lang w:eastAsia="es-CR"/>
        </w:rPr>
        <w:t xml:space="preserve">Agradeció y abordó la inquietud de doña Miriam, comentando que, como parte de la comisión, había acompañado la revisión de los expedientes, los cuales describió como un "desastre". Reconoció que es necesario mejorar la calidad de los expedientes y comunicarse con los beneficiarios para hacer las correcciones necesarias. Señaló que un error </w:t>
      </w:r>
      <w:r w:rsidRPr="00A4409E">
        <w:rPr>
          <w:rFonts w:ascii="Times New Roman" w:eastAsia="Times New Roman" w:hAnsi="Times New Roman"/>
          <w:color w:val="000000" w:themeColor="text1"/>
          <w:sz w:val="24"/>
          <w:szCs w:val="24"/>
          <w:lang w:eastAsia="es-CR"/>
        </w:rPr>
        <w:lastRenderedPageBreak/>
        <w:t>común fue que algunos expedientes incluían el reglamento de becas para terceros en lugar del artículo correspondiente de la convención colectiva que otorga los derechos a los beneficiarios. Además, indicó que en algunos casos no se mencionaba correctamente al trabajador, sino a otros familiares, lo que llevó al rechazo de los expedientes. Villalta enfatizó que es fundamental respetar la convención colectiva, ya que es parte del marco legal, pero también destacó que los expedientes deben estar bien organizados y diferenciados para evitar problemas en una auditoría. Concluyó que se deben corregir estos errores antes del próximo año, asegurando que los documentos no incluyan reglamentos que no corresponden.</w:t>
      </w:r>
      <w:r>
        <w:rPr>
          <w:rFonts w:ascii="Times New Roman" w:eastAsia="Times New Roman" w:hAnsi="Times New Roman"/>
          <w:color w:val="000000" w:themeColor="text1"/>
          <w:sz w:val="24"/>
          <w:szCs w:val="24"/>
          <w:lang w:eastAsia="es-CR"/>
        </w:rPr>
        <w:t xml:space="preserve"> ----------------------------------------------------------------</w:t>
      </w:r>
    </w:p>
    <w:p w14:paraId="42B6DDF8" w14:textId="77777777" w:rsidR="007B5C0B" w:rsidRPr="00A4409E" w:rsidRDefault="007B5C0B" w:rsidP="007B5C0B">
      <w:pPr>
        <w:spacing w:after="0" w:line="540" w:lineRule="exact"/>
        <w:jc w:val="both"/>
        <w:rPr>
          <w:rFonts w:ascii="Times New Roman" w:eastAsia="Times New Roman" w:hAnsi="Times New Roman"/>
          <w:color w:val="000000" w:themeColor="text1"/>
          <w:sz w:val="24"/>
          <w:szCs w:val="24"/>
          <w:lang w:eastAsia="es-CR"/>
        </w:rPr>
      </w:pPr>
      <w:r w:rsidRPr="000942A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A4409E">
        <w:rPr>
          <w:rFonts w:ascii="Times New Roman" w:eastAsia="Times New Roman" w:hAnsi="Times New Roman"/>
          <w:color w:val="000000" w:themeColor="text1"/>
          <w:sz w:val="24"/>
          <w:szCs w:val="24"/>
          <w:lang w:eastAsia="es-CR"/>
        </w:rPr>
        <w:t>Agradeció y procedió a someter a votación el informe, indicando que se votaría para su firmeza. El resultado fue siete votos a favor y ninguno en contra, aprobándose de forma unánime.</w:t>
      </w:r>
      <w:r>
        <w:rPr>
          <w:rFonts w:ascii="Times New Roman" w:eastAsia="Times New Roman" w:hAnsi="Times New Roman"/>
          <w:color w:val="000000" w:themeColor="text1"/>
          <w:sz w:val="24"/>
          <w:szCs w:val="24"/>
          <w:lang w:eastAsia="es-CR"/>
        </w:rPr>
        <w:t xml:space="preserve"> ------------------------------------------------------------------------------</w:t>
      </w:r>
    </w:p>
    <w:p w14:paraId="051A329E" w14:textId="3B153C46" w:rsidR="00355124" w:rsidRPr="00AF0D91" w:rsidRDefault="008B3290" w:rsidP="00355124">
      <w:pPr>
        <w:spacing w:after="0" w:line="540" w:lineRule="exact"/>
        <w:jc w:val="both"/>
        <w:rPr>
          <w:rFonts w:ascii="Times New Roman" w:hAnsi="Times New Roman"/>
          <w:b/>
          <w:sz w:val="24"/>
          <w:szCs w:val="24"/>
        </w:rPr>
      </w:pPr>
      <w:r w:rsidRPr="00AF0D91">
        <w:rPr>
          <w:rFonts w:ascii="Times New Roman" w:hAnsi="Times New Roman"/>
          <w:b/>
          <w:sz w:val="24"/>
          <w:szCs w:val="24"/>
        </w:rPr>
        <w:t>ACUERDO N°1200</w:t>
      </w:r>
      <w:r w:rsidR="00355124" w:rsidRPr="00AF0D91">
        <w:rPr>
          <w:rFonts w:ascii="Times New Roman" w:hAnsi="Times New Roman"/>
          <w:b/>
          <w:sz w:val="24"/>
          <w:szCs w:val="24"/>
        </w:rPr>
        <w:t>-11-03-2025</w:t>
      </w:r>
    </w:p>
    <w:p w14:paraId="59147EA9" w14:textId="3BA2D58E" w:rsidR="00355124" w:rsidRPr="00AF0D91" w:rsidRDefault="00355124" w:rsidP="00AF0D91">
      <w:pPr>
        <w:spacing w:after="0" w:line="540" w:lineRule="exact"/>
        <w:jc w:val="both"/>
        <w:rPr>
          <w:rFonts w:ascii="Times New Roman" w:hAnsi="Times New Roman"/>
          <w:sz w:val="24"/>
          <w:szCs w:val="24"/>
        </w:rPr>
      </w:pPr>
      <w:r w:rsidRPr="00AF0D91">
        <w:rPr>
          <w:rFonts w:ascii="Times New Roman" w:hAnsi="Times New Roman"/>
          <w:sz w:val="24"/>
          <w:szCs w:val="24"/>
        </w:rPr>
        <w:t xml:space="preserve">Sometido a votación por unanimidad el Concejo Municipal de Siquirres acuerda: </w:t>
      </w:r>
      <w:r w:rsidR="007B5C0B" w:rsidRPr="00AF0D91">
        <w:rPr>
          <w:rFonts w:ascii="Times New Roman" w:hAnsi="Times New Roman"/>
          <w:sz w:val="24"/>
          <w:szCs w:val="24"/>
        </w:rPr>
        <w:t>Aprobar el informe de la comisión de becas relacionado con la revisión de becas de Convención Colectiva, de fecha 04 de marzo del 2024,</w:t>
      </w:r>
      <w:r w:rsidR="00AF0D91" w:rsidRPr="00AF0D91">
        <w:rPr>
          <w:rFonts w:ascii="Times New Roman" w:hAnsi="Times New Roman"/>
          <w:sz w:val="24"/>
          <w:szCs w:val="24"/>
        </w:rPr>
        <w:t xml:space="preserve"> Por tanto, se entregan a la secretaria los formularios ya revisados y listos. Haciendo informe sobre los que por falta de información. Deben hacer su respectivo repaso y corrección</w:t>
      </w:r>
      <w:r w:rsidR="004D6268">
        <w:rPr>
          <w:rFonts w:ascii="Times New Roman" w:hAnsi="Times New Roman"/>
          <w:sz w:val="24"/>
          <w:szCs w:val="24"/>
        </w:rPr>
        <w:t xml:space="preserve">. </w:t>
      </w:r>
      <w:r w:rsidR="004D6268" w:rsidRPr="004D6268">
        <w:rPr>
          <w:rFonts w:ascii="Times New Roman" w:hAnsi="Times New Roman"/>
          <w:b/>
          <w:sz w:val="24"/>
          <w:szCs w:val="24"/>
        </w:rPr>
        <w:t>ACUERDO DEFINITIVAMENTE APROBADO Y EN FIRME</w:t>
      </w:r>
      <w:r w:rsidR="00AF0D91" w:rsidRPr="00AF0D91">
        <w:rPr>
          <w:rFonts w:ascii="Times New Roman" w:hAnsi="Times New Roman"/>
          <w:sz w:val="24"/>
          <w:szCs w:val="24"/>
        </w:rPr>
        <w:t>. ---------</w:t>
      </w:r>
    </w:p>
    <w:p w14:paraId="7D1BE0EC" w14:textId="77777777" w:rsidR="00355124" w:rsidRPr="00071D2B" w:rsidRDefault="00355124" w:rsidP="00355124">
      <w:pPr>
        <w:spacing w:after="0" w:line="540" w:lineRule="exact"/>
        <w:jc w:val="both"/>
        <w:rPr>
          <w:rFonts w:ascii="Times New Roman" w:hAnsi="Times New Roman"/>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xml:space="preserve">. ---------------------------------------------------- </w:t>
      </w:r>
    </w:p>
    <w:p w14:paraId="3EE49BA6" w14:textId="03F41D00" w:rsidR="00BC7B19" w:rsidRPr="00147950" w:rsidRDefault="00BC7B19" w:rsidP="00147950">
      <w:pPr>
        <w:spacing w:after="0" w:line="540" w:lineRule="exact"/>
        <w:jc w:val="both"/>
        <w:rPr>
          <w:rFonts w:ascii="Times New Roman" w:hAnsi="Times New Roman"/>
          <w:b/>
          <w:sz w:val="24"/>
          <w:szCs w:val="24"/>
        </w:rPr>
      </w:pPr>
      <w:r>
        <w:rPr>
          <w:rFonts w:ascii="Times New Roman" w:hAnsi="Times New Roman"/>
          <w:b/>
          <w:sz w:val="24"/>
          <w:szCs w:val="24"/>
        </w:rPr>
        <w:t>ARTÍCULO VII</w:t>
      </w:r>
      <w:r w:rsidR="00196713">
        <w:rPr>
          <w:rFonts w:ascii="Times New Roman" w:hAnsi="Times New Roman"/>
          <w:b/>
          <w:sz w:val="24"/>
          <w:szCs w:val="24"/>
        </w:rPr>
        <w:t>I</w:t>
      </w:r>
      <w:r>
        <w:rPr>
          <w:rFonts w:ascii="Times New Roman" w:hAnsi="Times New Roman"/>
          <w:b/>
          <w:sz w:val="24"/>
          <w:szCs w:val="24"/>
        </w:rPr>
        <w:t xml:space="preserve">. </w:t>
      </w:r>
    </w:p>
    <w:p w14:paraId="252445D7" w14:textId="2B2C073D" w:rsidR="0031676F" w:rsidRPr="00BC7B19" w:rsidRDefault="00147950" w:rsidP="00147950">
      <w:pPr>
        <w:spacing w:after="0" w:line="540" w:lineRule="exact"/>
        <w:jc w:val="both"/>
        <w:rPr>
          <w:rFonts w:ascii="Times New Roman" w:hAnsi="Times New Roman"/>
          <w:sz w:val="24"/>
          <w:szCs w:val="24"/>
        </w:rPr>
      </w:pPr>
      <w:r w:rsidRPr="00BC7B19">
        <w:rPr>
          <w:rFonts w:ascii="Times New Roman" w:hAnsi="Times New Roman"/>
          <w:sz w:val="24"/>
          <w:szCs w:val="24"/>
        </w:rPr>
        <w:t>Correspondencia.</w:t>
      </w:r>
    </w:p>
    <w:p w14:paraId="0CD5BF20" w14:textId="26318765" w:rsidR="00A72D5F" w:rsidRPr="00A72D5F" w:rsidRDefault="00A72D5F" w:rsidP="00A72D5F">
      <w:pPr>
        <w:spacing w:after="0" w:line="540" w:lineRule="exact"/>
        <w:jc w:val="both"/>
        <w:rPr>
          <w:rFonts w:ascii="Times New Roman" w:hAnsi="Times New Roman"/>
          <w:sz w:val="24"/>
          <w:szCs w:val="24"/>
        </w:rPr>
      </w:pPr>
      <w:r w:rsidRPr="00A72D5F">
        <w:rPr>
          <w:rFonts w:ascii="Times New Roman" w:hAnsi="Times New Roman"/>
          <w:b/>
          <w:sz w:val="24"/>
          <w:szCs w:val="24"/>
        </w:rPr>
        <w:t>1.-</w:t>
      </w:r>
      <w:r w:rsidRPr="00A72D5F">
        <w:rPr>
          <w:rFonts w:ascii="Times New Roman" w:hAnsi="Times New Roman"/>
          <w:sz w:val="24"/>
          <w:szCs w:val="24"/>
        </w:rPr>
        <w:t>Se conoce formulario F-P-J-04 que suscribe la Licda. Iris Yorleny Rosales Ramírez, directora del centro educativo Escuela la Josefina, con el visto bueno de la MSc. Sandra Campbell Rojas/Supervisora del circuito 06, mediante el cual remite propuesta de terna para la conformación de la Junta de Educación Escuela Josefina, lo anterior por pronto vencimientos, para lo cual proponen a la siguiente persona:</w:t>
      </w:r>
      <w:r>
        <w:rPr>
          <w:rFonts w:ascii="Times New Roman" w:hAnsi="Times New Roman"/>
          <w:sz w:val="24"/>
          <w:szCs w:val="24"/>
        </w:rPr>
        <w:t xml:space="preserve"> -----------------------------------------------------------------------------</w:t>
      </w:r>
    </w:p>
    <w:p w14:paraId="7F11DA74" w14:textId="1BCB306A" w:rsidR="00A72D5F" w:rsidRPr="00A72D5F" w:rsidRDefault="00A72D5F" w:rsidP="00A72D5F">
      <w:pPr>
        <w:numPr>
          <w:ilvl w:val="0"/>
          <w:numId w:val="20"/>
        </w:numPr>
        <w:spacing w:after="0" w:line="540" w:lineRule="exact"/>
        <w:jc w:val="both"/>
        <w:rPr>
          <w:rFonts w:ascii="Times New Roman" w:hAnsi="Times New Roman"/>
          <w:sz w:val="24"/>
          <w:szCs w:val="24"/>
        </w:rPr>
      </w:pPr>
      <w:r w:rsidRPr="00A72D5F">
        <w:rPr>
          <w:rFonts w:ascii="Times New Roman" w:hAnsi="Times New Roman"/>
          <w:sz w:val="24"/>
          <w:szCs w:val="24"/>
        </w:rPr>
        <w:t>Roció Calderón Baltodano</w:t>
      </w:r>
      <w:r w:rsidRPr="00A72D5F">
        <w:rPr>
          <w:rFonts w:ascii="Times New Roman" w:hAnsi="Times New Roman"/>
          <w:sz w:val="24"/>
          <w:szCs w:val="24"/>
        </w:rPr>
        <w:tab/>
      </w:r>
      <w:r w:rsidRPr="00A72D5F">
        <w:rPr>
          <w:rFonts w:ascii="Times New Roman" w:hAnsi="Times New Roman"/>
          <w:sz w:val="24"/>
          <w:szCs w:val="24"/>
        </w:rPr>
        <w:tab/>
      </w:r>
      <w:r>
        <w:rPr>
          <w:rFonts w:ascii="Times New Roman" w:hAnsi="Times New Roman"/>
          <w:sz w:val="24"/>
          <w:szCs w:val="24"/>
        </w:rPr>
        <w:tab/>
      </w:r>
      <w:r w:rsidRPr="00A72D5F">
        <w:rPr>
          <w:rFonts w:ascii="Times New Roman" w:hAnsi="Times New Roman"/>
          <w:sz w:val="24"/>
          <w:szCs w:val="24"/>
        </w:rPr>
        <w:t>Céd: 7 161 974</w:t>
      </w:r>
    </w:p>
    <w:p w14:paraId="6AF69E4E" w14:textId="6D41524A" w:rsidR="00A72D5F" w:rsidRPr="00A72D5F" w:rsidRDefault="00A72D5F" w:rsidP="00A72D5F">
      <w:pPr>
        <w:numPr>
          <w:ilvl w:val="0"/>
          <w:numId w:val="20"/>
        </w:numPr>
        <w:spacing w:after="0" w:line="540" w:lineRule="exact"/>
        <w:jc w:val="both"/>
        <w:rPr>
          <w:rFonts w:ascii="Times New Roman" w:hAnsi="Times New Roman"/>
          <w:sz w:val="24"/>
          <w:szCs w:val="24"/>
        </w:rPr>
      </w:pPr>
      <w:r w:rsidRPr="00A72D5F">
        <w:rPr>
          <w:rFonts w:ascii="Times New Roman" w:hAnsi="Times New Roman"/>
          <w:sz w:val="24"/>
          <w:szCs w:val="24"/>
        </w:rPr>
        <w:t>Víctor Manuel Carballo Navarro</w:t>
      </w:r>
      <w:r w:rsidRPr="00A72D5F">
        <w:rPr>
          <w:rFonts w:ascii="Times New Roman" w:hAnsi="Times New Roman"/>
          <w:sz w:val="24"/>
          <w:szCs w:val="24"/>
        </w:rPr>
        <w:tab/>
      </w:r>
      <w:r>
        <w:rPr>
          <w:rFonts w:ascii="Times New Roman" w:hAnsi="Times New Roman"/>
          <w:sz w:val="24"/>
          <w:szCs w:val="24"/>
        </w:rPr>
        <w:tab/>
      </w:r>
      <w:r w:rsidRPr="00A72D5F">
        <w:rPr>
          <w:rFonts w:ascii="Times New Roman" w:hAnsi="Times New Roman"/>
          <w:sz w:val="24"/>
          <w:szCs w:val="24"/>
        </w:rPr>
        <w:t>Céd: 3 372 467</w:t>
      </w:r>
    </w:p>
    <w:p w14:paraId="12241472" w14:textId="56578302" w:rsidR="00A72D5F" w:rsidRPr="00A72D5F" w:rsidRDefault="00A72D5F" w:rsidP="00A72D5F">
      <w:pPr>
        <w:numPr>
          <w:ilvl w:val="0"/>
          <w:numId w:val="20"/>
        </w:numPr>
        <w:spacing w:after="0" w:line="540" w:lineRule="exact"/>
        <w:jc w:val="both"/>
        <w:rPr>
          <w:rFonts w:ascii="Times New Roman" w:hAnsi="Times New Roman"/>
          <w:sz w:val="24"/>
          <w:szCs w:val="24"/>
        </w:rPr>
      </w:pPr>
      <w:r w:rsidRPr="00A72D5F">
        <w:rPr>
          <w:rFonts w:ascii="Times New Roman" w:hAnsi="Times New Roman"/>
          <w:sz w:val="24"/>
          <w:szCs w:val="24"/>
        </w:rPr>
        <w:t>Marilyn Dayana Torres Ramírez</w:t>
      </w:r>
      <w:r w:rsidRPr="00A72D5F">
        <w:rPr>
          <w:rFonts w:ascii="Times New Roman" w:hAnsi="Times New Roman"/>
          <w:sz w:val="24"/>
          <w:szCs w:val="24"/>
        </w:rPr>
        <w:tab/>
      </w:r>
      <w:r>
        <w:rPr>
          <w:rFonts w:ascii="Times New Roman" w:hAnsi="Times New Roman"/>
          <w:sz w:val="24"/>
          <w:szCs w:val="24"/>
        </w:rPr>
        <w:tab/>
      </w:r>
      <w:r w:rsidRPr="00A72D5F">
        <w:rPr>
          <w:rFonts w:ascii="Times New Roman" w:hAnsi="Times New Roman"/>
          <w:sz w:val="24"/>
          <w:szCs w:val="24"/>
        </w:rPr>
        <w:t>Céd: 7 246 171</w:t>
      </w:r>
    </w:p>
    <w:p w14:paraId="0D310181" w14:textId="79FF40F7" w:rsidR="00A72D5F" w:rsidRPr="00A72D5F" w:rsidRDefault="00A72D5F" w:rsidP="00A72D5F">
      <w:pPr>
        <w:numPr>
          <w:ilvl w:val="0"/>
          <w:numId w:val="20"/>
        </w:numPr>
        <w:spacing w:after="0" w:line="540" w:lineRule="exact"/>
        <w:jc w:val="both"/>
        <w:rPr>
          <w:rFonts w:ascii="Times New Roman" w:hAnsi="Times New Roman"/>
          <w:sz w:val="24"/>
          <w:szCs w:val="24"/>
        </w:rPr>
      </w:pPr>
      <w:r w:rsidRPr="00A72D5F">
        <w:rPr>
          <w:rFonts w:ascii="Times New Roman" w:hAnsi="Times New Roman"/>
          <w:sz w:val="24"/>
          <w:szCs w:val="24"/>
        </w:rPr>
        <w:t>Luis Terencio Figueroa Ortiz</w:t>
      </w:r>
      <w:r w:rsidRPr="00A72D5F">
        <w:rPr>
          <w:rFonts w:ascii="Times New Roman" w:hAnsi="Times New Roman"/>
          <w:sz w:val="24"/>
          <w:szCs w:val="24"/>
        </w:rPr>
        <w:tab/>
      </w:r>
      <w:r w:rsidRPr="00A72D5F">
        <w:rPr>
          <w:rFonts w:ascii="Times New Roman" w:hAnsi="Times New Roman"/>
          <w:sz w:val="24"/>
          <w:szCs w:val="24"/>
        </w:rPr>
        <w:tab/>
      </w:r>
      <w:r>
        <w:rPr>
          <w:rFonts w:ascii="Times New Roman" w:hAnsi="Times New Roman"/>
          <w:sz w:val="24"/>
          <w:szCs w:val="24"/>
        </w:rPr>
        <w:tab/>
      </w:r>
      <w:r w:rsidRPr="00A72D5F">
        <w:rPr>
          <w:rFonts w:ascii="Times New Roman" w:hAnsi="Times New Roman"/>
          <w:sz w:val="24"/>
          <w:szCs w:val="24"/>
        </w:rPr>
        <w:t>Céd: 6 125 037</w:t>
      </w:r>
    </w:p>
    <w:p w14:paraId="2C136C29" w14:textId="4A4929DD" w:rsidR="00A72D5F" w:rsidRPr="00A72D5F" w:rsidRDefault="00A72D5F" w:rsidP="00A72D5F">
      <w:pPr>
        <w:numPr>
          <w:ilvl w:val="0"/>
          <w:numId w:val="20"/>
        </w:numPr>
        <w:spacing w:after="0" w:line="540" w:lineRule="exact"/>
        <w:jc w:val="both"/>
        <w:rPr>
          <w:rFonts w:ascii="Times New Roman" w:hAnsi="Times New Roman"/>
          <w:sz w:val="24"/>
          <w:szCs w:val="24"/>
        </w:rPr>
      </w:pPr>
      <w:r w:rsidRPr="00A72D5F">
        <w:rPr>
          <w:rFonts w:ascii="Times New Roman" w:hAnsi="Times New Roman"/>
          <w:sz w:val="24"/>
          <w:szCs w:val="24"/>
        </w:rPr>
        <w:lastRenderedPageBreak/>
        <w:t>Sandra María Córdoba Murillo</w:t>
      </w:r>
      <w:r w:rsidRPr="00A72D5F">
        <w:rPr>
          <w:rFonts w:ascii="Times New Roman" w:hAnsi="Times New Roman"/>
          <w:sz w:val="24"/>
          <w:szCs w:val="24"/>
        </w:rPr>
        <w:tab/>
      </w:r>
      <w:r w:rsidRPr="00A72D5F">
        <w:rPr>
          <w:rFonts w:ascii="Times New Roman" w:hAnsi="Times New Roman"/>
          <w:sz w:val="24"/>
          <w:szCs w:val="24"/>
        </w:rPr>
        <w:tab/>
        <w:t>Céd: 6 141</w:t>
      </w:r>
      <w:r>
        <w:rPr>
          <w:rFonts w:ascii="Times New Roman" w:hAnsi="Times New Roman"/>
          <w:sz w:val="24"/>
          <w:szCs w:val="24"/>
        </w:rPr>
        <w:t> </w:t>
      </w:r>
      <w:r w:rsidRPr="00A72D5F">
        <w:rPr>
          <w:rFonts w:ascii="Times New Roman" w:hAnsi="Times New Roman"/>
          <w:sz w:val="24"/>
          <w:szCs w:val="24"/>
        </w:rPr>
        <w:t>975</w:t>
      </w:r>
    </w:p>
    <w:p w14:paraId="085664FF" w14:textId="361E74F8" w:rsidR="00A72D5F" w:rsidRPr="00A2642E" w:rsidRDefault="00A72D5F" w:rsidP="00A72D5F">
      <w:pPr>
        <w:spacing w:after="0" w:line="540" w:lineRule="exact"/>
        <w:jc w:val="both"/>
        <w:rPr>
          <w:rFonts w:ascii="Times New Roman" w:hAnsi="Times New Roman"/>
          <w:sz w:val="24"/>
          <w:szCs w:val="24"/>
        </w:rPr>
      </w:pPr>
      <w:r>
        <w:rPr>
          <w:rFonts w:ascii="Times New Roman" w:hAnsi="Times New Roman"/>
          <w:b/>
          <w:sz w:val="24"/>
          <w:szCs w:val="24"/>
        </w:rPr>
        <w:t>ACUERDO N°1201-11-03</w:t>
      </w:r>
      <w:r w:rsidRPr="00071D2B">
        <w:rPr>
          <w:rFonts w:ascii="Times New Roman" w:hAnsi="Times New Roman"/>
          <w:b/>
          <w:sz w:val="24"/>
          <w:szCs w:val="24"/>
        </w:rPr>
        <w:t>-2025</w:t>
      </w:r>
    </w:p>
    <w:p w14:paraId="7A9874FA" w14:textId="5A1F48DE" w:rsidR="00A72D5F" w:rsidRDefault="00A72D5F" w:rsidP="00A72D5F">
      <w:pPr>
        <w:spacing w:after="0" w:line="540" w:lineRule="exact"/>
        <w:jc w:val="both"/>
        <w:rPr>
          <w:rFonts w:ascii="Times New Roman" w:hAnsi="Times New Roman"/>
          <w:sz w:val="24"/>
          <w:szCs w:val="24"/>
        </w:rPr>
      </w:pPr>
      <w:r w:rsidRPr="00071D2B">
        <w:rPr>
          <w:rFonts w:ascii="Times New Roman" w:hAnsi="Times New Roman"/>
          <w:sz w:val="24"/>
          <w:szCs w:val="24"/>
        </w:rPr>
        <w:t>Sometido a votación por unanimidad el Concejo Municipal de Siquirres acuerda:</w:t>
      </w:r>
      <w:r w:rsidRPr="00A2642E">
        <w:rPr>
          <w:rFonts w:ascii="Times New Roman" w:hAnsi="Times New Roman"/>
          <w:sz w:val="24"/>
          <w:szCs w:val="24"/>
        </w:rPr>
        <w:t xml:space="preserve"> </w:t>
      </w:r>
      <w:r w:rsidR="00A2642E" w:rsidRPr="00A2642E">
        <w:rPr>
          <w:rFonts w:ascii="Times New Roman" w:hAnsi="Times New Roman"/>
          <w:sz w:val="24"/>
          <w:szCs w:val="24"/>
        </w:rPr>
        <w:t xml:space="preserve">Aprobar el nombramiento y juramentación de las anteriores personas como miembros de la Junta de Educación </w:t>
      </w:r>
      <w:r w:rsidR="009533D3" w:rsidRPr="009533D3">
        <w:rPr>
          <w:rFonts w:ascii="Times New Roman" w:hAnsi="Times New Roman"/>
          <w:sz w:val="24"/>
          <w:szCs w:val="24"/>
        </w:rPr>
        <w:t>Escuela Josefina</w:t>
      </w:r>
      <w:r w:rsidR="009533D3">
        <w:rPr>
          <w:rFonts w:ascii="Times New Roman" w:hAnsi="Times New Roman"/>
          <w:sz w:val="24"/>
          <w:szCs w:val="24"/>
        </w:rPr>
        <w:t xml:space="preserve">. </w:t>
      </w:r>
      <w:r w:rsidR="009533D3" w:rsidRPr="009533D3">
        <w:rPr>
          <w:rFonts w:ascii="Times New Roman" w:hAnsi="Times New Roman"/>
          <w:b/>
          <w:sz w:val="24"/>
          <w:szCs w:val="24"/>
        </w:rPr>
        <w:t>ACUERDO DEFINITIVAMENTE APROBADO Y EN FIRME</w:t>
      </w:r>
      <w:r w:rsidR="009533D3">
        <w:rPr>
          <w:rFonts w:ascii="Times New Roman" w:hAnsi="Times New Roman"/>
          <w:b/>
          <w:sz w:val="24"/>
          <w:szCs w:val="24"/>
        </w:rPr>
        <w:t>.</w:t>
      </w:r>
    </w:p>
    <w:p w14:paraId="45CC95ED" w14:textId="77777777" w:rsidR="00A72D5F" w:rsidRPr="00071D2B" w:rsidRDefault="00A72D5F" w:rsidP="00A72D5F">
      <w:pPr>
        <w:spacing w:after="0" w:line="540" w:lineRule="exact"/>
        <w:jc w:val="both"/>
        <w:rPr>
          <w:rFonts w:ascii="Times New Roman" w:hAnsi="Times New Roman"/>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xml:space="preserve">. ---------------------------------------------------- </w:t>
      </w:r>
    </w:p>
    <w:p w14:paraId="44D0FD3C" w14:textId="7030DF41" w:rsidR="00A72D5F" w:rsidRPr="006A0881" w:rsidRDefault="00A72D5F" w:rsidP="00A72D5F">
      <w:pPr>
        <w:spacing w:after="0" w:line="540" w:lineRule="exact"/>
        <w:jc w:val="both"/>
        <w:rPr>
          <w:rFonts w:ascii="Times New Roman" w:hAnsi="Times New Roman"/>
          <w:sz w:val="24"/>
          <w:szCs w:val="24"/>
        </w:rPr>
      </w:pPr>
      <w:r w:rsidRPr="00A72D5F">
        <w:rPr>
          <w:rFonts w:ascii="Times New Roman" w:hAnsi="Times New Roman"/>
          <w:b/>
          <w:sz w:val="24"/>
          <w:szCs w:val="24"/>
        </w:rPr>
        <w:t>2.-</w:t>
      </w:r>
      <w:r w:rsidRPr="006A0881">
        <w:rPr>
          <w:rFonts w:ascii="Times New Roman" w:hAnsi="Times New Roman"/>
          <w:sz w:val="24"/>
          <w:szCs w:val="24"/>
        </w:rPr>
        <w:t xml:space="preserve">Se conoce formulario F-P-J-04 que suscribe la Elsi Sequeira Moncada, directora del centro educativo Escuela Herediana, con el visto bueno de la MSc. Sandra Campbell Rojas/Supervisora del circuito 06, mediante el cual remite propuesta de terna para la conformación de la Junta de Educación Escuela Herediana, lo anterior por pronto vencimientos, para lo cual proponen a la siguiente </w:t>
      </w:r>
      <w:r w:rsidR="006A0881" w:rsidRPr="006A0881">
        <w:rPr>
          <w:rFonts w:ascii="Times New Roman" w:hAnsi="Times New Roman"/>
          <w:sz w:val="24"/>
          <w:szCs w:val="24"/>
        </w:rPr>
        <w:t>persona:</w:t>
      </w:r>
      <w:r w:rsidR="006A0881">
        <w:rPr>
          <w:rFonts w:ascii="Times New Roman" w:hAnsi="Times New Roman"/>
          <w:sz w:val="24"/>
          <w:szCs w:val="24"/>
        </w:rPr>
        <w:t xml:space="preserve"> ----------------------------------------------------------------------------------------------</w:t>
      </w:r>
    </w:p>
    <w:p w14:paraId="208FB0C1" w14:textId="7A131B4A" w:rsidR="00A72D5F" w:rsidRPr="006A0881" w:rsidRDefault="00A72D5F" w:rsidP="00A72D5F">
      <w:pPr>
        <w:numPr>
          <w:ilvl w:val="0"/>
          <w:numId w:val="21"/>
        </w:numPr>
        <w:spacing w:after="0" w:line="540" w:lineRule="exact"/>
        <w:jc w:val="both"/>
        <w:rPr>
          <w:rFonts w:ascii="Times New Roman" w:hAnsi="Times New Roman"/>
          <w:sz w:val="24"/>
          <w:szCs w:val="24"/>
        </w:rPr>
      </w:pPr>
      <w:r w:rsidRPr="006A0881">
        <w:rPr>
          <w:rFonts w:ascii="Times New Roman" w:hAnsi="Times New Roman"/>
          <w:sz w:val="24"/>
          <w:szCs w:val="24"/>
        </w:rPr>
        <w:t>Gabriela Barquero Delgado</w:t>
      </w:r>
      <w:r w:rsidRPr="006A0881">
        <w:rPr>
          <w:rFonts w:ascii="Times New Roman" w:hAnsi="Times New Roman"/>
          <w:sz w:val="24"/>
          <w:szCs w:val="24"/>
        </w:rPr>
        <w:tab/>
      </w:r>
      <w:r w:rsidRPr="006A0881">
        <w:rPr>
          <w:rFonts w:ascii="Times New Roman" w:hAnsi="Times New Roman"/>
          <w:sz w:val="24"/>
          <w:szCs w:val="24"/>
        </w:rPr>
        <w:tab/>
      </w:r>
      <w:r w:rsidR="006A0881">
        <w:rPr>
          <w:rFonts w:ascii="Times New Roman" w:hAnsi="Times New Roman"/>
          <w:sz w:val="24"/>
          <w:szCs w:val="24"/>
        </w:rPr>
        <w:tab/>
      </w:r>
      <w:r w:rsidRPr="006A0881">
        <w:rPr>
          <w:rFonts w:ascii="Times New Roman" w:hAnsi="Times New Roman"/>
          <w:sz w:val="24"/>
          <w:szCs w:val="24"/>
        </w:rPr>
        <w:t>Céd: 7 142 033</w:t>
      </w:r>
    </w:p>
    <w:p w14:paraId="437CA8B1" w14:textId="45E3AE21" w:rsidR="00A72D5F" w:rsidRPr="006A0881" w:rsidRDefault="00A72D5F" w:rsidP="00A72D5F">
      <w:pPr>
        <w:numPr>
          <w:ilvl w:val="0"/>
          <w:numId w:val="21"/>
        </w:numPr>
        <w:spacing w:after="0" w:line="540" w:lineRule="exact"/>
        <w:jc w:val="both"/>
        <w:rPr>
          <w:rFonts w:ascii="Times New Roman" w:hAnsi="Times New Roman"/>
          <w:sz w:val="24"/>
          <w:szCs w:val="24"/>
        </w:rPr>
      </w:pPr>
      <w:r w:rsidRPr="006A0881">
        <w:rPr>
          <w:rFonts w:ascii="Times New Roman" w:hAnsi="Times New Roman"/>
          <w:sz w:val="24"/>
          <w:szCs w:val="24"/>
        </w:rPr>
        <w:t>Anita María Gazo Sandino</w:t>
      </w:r>
      <w:r w:rsidRPr="006A0881">
        <w:rPr>
          <w:rFonts w:ascii="Times New Roman" w:hAnsi="Times New Roman"/>
          <w:sz w:val="24"/>
          <w:szCs w:val="24"/>
        </w:rPr>
        <w:tab/>
      </w:r>
      <w:r w:rsidRPr="006A0881">
        <w:rPr>
          <w:rFonts w:ascii="Times New Roman" w:hAnsi="Times New Roman"/>
          <w:sz w:val="24"/>
          <w:szCs w:val="24"/>
        </w:rPr>
        <w:tab/>
      </w:r>
      <w:r w:rsidR="006A0881">
        <w:rPr>
          <w:rFonts w:ascii="Times New Roman" w:hAnsi="Times New Roman"/>
          <w:sz w:val="24"/>
          <w:szCs w:val="24"/>
        </w:rPr>
        <w:tab/>
      </w:r>
      <w:r w:rsidRPr="006A0881">
        <w:rPr>
          <w:rFonts w:ascii="Times New Roman" w:hAnsi="Times New Roman"/>
          <w:sz w:val="24"/>
          <w:szCs w:val="24"/>
        </w:rPr>
        <w:t>Céd: 8 095 257</w:t>
      </w:r>
    </w:p>
    <w:p w14:paraId="20605A35" w14:textId="77777777" w:rsidR="00A72D5F" w:rsidRPr="006A0881" w:rsidRDefault="00A72D5F" w:rsidP="00A72D5F">
      <w:pPr>
        <w:numPr>
          <w:ilvl w:val="0"/>
          <w:numId w:val="21"/>
        </w:numPr>
        <w:spacing w:after="0" w:line="540" w:lineRule="exact"/>
        <w:jc w:val="both"/>
        <w:rPr>
          <w:rFonts w:ascii="Times New Roman" w:hAnsi="Times New Roman"/>
          <w:sz w:val="24"/>
          <w:szCs w:val="24"/>
        </w:rPr>
      </w:pPr>
      <w:r w:rsidRPr="006A0881">
        <w:rPr>
          <w:rFonts w:ascii="Times New Roman" w:hAnsi="Times New Roman"/>
          <w:sz w:val="24"/>
          <w:szCs w:val="24"/>
        </w:rPr>
        <w:t>Gilda Cervantes Fonseca</w:t>
      </w:r>
      <w:r w:rsidRPr="006A0881">
        <w:rPr>
          <w:rFonts w:ascii="Times New Roman" w:hAnsi="Times New Roman"/>
          <w:sz w:val="24"/>
          <w:szCs w:val="24"/>
        </w:rPr>
        <w:tab/>
      </w:r>
      <w:r w:rsidRPr="006A0881">
        <w:rPr>
          <w:rFonts w:ascii="Times New Roman" w:hAnsi="Times New Roman"/>
          <w:sz w:val="24"/>
          <w:szCs w:val="24"/>
        </w:rPr>
        <w:tab/>
      </w:r>
      <w:r w:rsidRPr="006A0881">
        <w:rPr>
          <w:rFonts w:ascii="Times New Roman" w:hAnsi="Times New Roman"/>
          <w:sz w:val="24"/>
          <w:szCs w:val="24"/>
        </w:rPr>
        <w:tab/>
        <w:t>Céd: 3 389 636</w:t>
      </w:r>
    </w:p>
    <w:p w14:paraId="2B7156CE" w14:textId="77777777" w:rsidR="00A72D5F" w:rsidRPr="006A0881" w:rsidRDefault="00A72D5F" w:rsidP="00A72D5F">
      <w:pPr>
        <w:numPr>
          <w:ilvl w:val="0"/>
          <w:numId w:val="21"/>
        </w:numPr>
        <w:spacing w:after="0" w:line="540" w:lineRule="exact"/>
        <w:jc w:val="both"/>
        <w:rPr>
          <w:rFonts w:ascii="Times New Roman" w:hAnsi="Times New Roman"/>
          <w:sz w:val="24"/>
          <w:szCs w:val="24"/>
        </w:rPr>
      </w:pPr>
      <w:r w:rsidRPr="006A0881">
        <w:rPr>
          <w:rFonts w:ascii="Times New Roman" w:hAnsi="Times New Roman"/>
          <w:sz w:val="24"/>
          <w:szCs w:val="24"/>
        </w:rPr>
        <w:t>Staicy Beatriz Enríquez Alfaro</w:t>
      </w:r>
      <w:r w:rsidRPr="006A0881">
        <w:rPr>
          <w:rFonts w:ascii="Times New Roman" w:hAnsi="Times New Roman"/>
          <w:sz w:val="24"/>
          <w:szCs w:val="24"/>
        </w:rPr>
        <w:tab/>
      </w:r>
      <w:r w:rsidRPr="006A0881">
        <w:rPr>
          <w:rFonts w:ascii="Times New Roman" w:hAnsi="Times New Roman"/>
          <w:sz w:val="24"/>
          <w:szCs w:val="24"/>
        </w:rPr>
        <w:tab/>
        <w:t>Céd: 7 236 406</w:t>
      </w:r>
    </w:p>
    <w:p w14:paraId="361BF57A" w14:textId="2820B98D" w:rsidR="00A72D5F" w:rsidRPr="006A0881" w:rsidRDefault="00A72D5F" w:rsidP="00A72D5F">
      <w:pPr>
        <w:numPr>
          <w:ilvl w:val="0"/>
          <w:numId w:val="21"/>
        </w:numPr>
        <w:spacing w:after="0" w:line="540" w:lineRule="exact"/>
        <w:jc w:val="both"/>
        <w:rPr>
          <w:rFonts w:ascii="Times New Roman" w:hAnsi="Times New Roman"/>
          <w:sz w:val="24"/>
          <w:szCs w:val="24"/>
        </w:rPr>
      </w:pPr>
      <w:r w:rsidRPr="006A0881">
        <w:rPr>
          <w:rFonts w:ascii="Times New Roman" w:hAnsi="Times New Roman"/>
          <w:sz w:val="24"/>
          <w:szCs w:val="24"/>
        </w:rPr>
        <w:t>Raquel María Tenorio Barahona</w:t>
      </w:r>
      <w:r w:rsidRPr="006A0881">
        <w:rPr>
          <w:rFonts w:ascii="Times New Roman" w:hAnsi="Times New Roman"/>
          <w:sz w:val="24"/>
          <w:szCs w:val="24"/>
        </w:rPr>
        <w:tab/>
      </w:r>
      <w:r w:rsidR="006A0881">
        <w:rPr>
          <w:rFonts w:ascii="Times New Roman" w:hAnsi="Times New Roman"/>
          <w:sz w:val="24"/>
          <w:szCs w:val="24"/>
        </w:rPr>
        <w:tab/>
      </w:r>
      <w:r w:rsidRPr="006A0881">
        <w:rPr>
          <w:rFonts w:ascii="Times New Roman" w:hAnsi="Times New Roman"/>
          <w:sz w:val="24"/>
          <w:szCs w:val="24"/>
        </w:rPr>
        <w:t>Céd: 5 330</w:t>
      </w:r>
      <w:r w:rsidR="006A0881" w:rsidRPr="006A0881">
        <w:rPr>
          <w:rFonts w:ascii="Times New Roman" w:hAnsi="Times New Roman"/>
          <w:sz w:val="24"/>
          <w:szCs w:val="24"/>
        </w:rPr>
        <w:t> </w:t>
      </w:r>
      <w:r w:rsidRPr="006A0881">
        <w:rPr>
          <w:rFonts w:ascii="Times New Roman" w:hAnsi="Times New Roman"/>
          <w:sz w:val="24"/>
          <w:szCs w:val="24"/>
        </w:rPr>
        <w:t>448</w:t>
      </w:r>
    </w:p>
    <w:p w14:paraId="464305EC" w14:textId="702BB079" w:rsidR="006A0881" w:rsidRPr="00071D2B" w:rsidRDefault="006A0881" w:rsidP="006A0881">
      <w:pPr>
        <w:spacing w:after="0" w:line="540" w:lineRule="exact"/>
        <w:jc w:val="both"/>
        <w:rPr>
          <w:rFonts w:ascii="Times New Roman" w:hAnsi="Times New Roman"/>
          <w:b/>
          <w:sz w:val="24"/>
          <w:szCs w:val="24"/>
        </w:rPr>
      </w:pPr>
      <w:r>
        <w:rPr>
          <w:rFonts w:ascii="Times New Roman" w:hAnsi="Times New Roman"/>
          <w:b/>
          <w:sz w:val="24"/>
          <w:szCs w:val="24"/>
        </w:rPr>
        <w:t>ACUERDO N°1202-11-03</w:t>
      </w:r>
      <w:r w:rsidRPr="00071D2B">
        <w:rPr>
          <w:rFonts w:ascii="Times New Roman" w:hAnsi="Times New Roman"/>
          <w:b/>
          <w:sz w:val="24"/>
          <w:szCs w:val="24"/>
        </w:rPr>
        <w:t>-2025</w:t>
      </w:r>
    </w:p>
    <w:p w14:paraId="713BBEB0" w14:textId="7B147FD4" w:rsidR="009533D3" w:rsidRDefault="009533D3" w:rsidP="009533D3">
      <w:pPr>
        <w:spacing w:after="0" w:line="540" w:lineRule="exact"/>
        <w:jc w:val="both"/>
        <w:rPr>
          <w:rFonts w:ascii="Times New Roman" w:hAnsi="Times New Roman"/>
          <w:sz w:val="24"/>
          <w:szCs w:val="24"/>
        </w:rPr>
      </w:pPr>
      <w:r w:rsidRPr="00071D2B">
        <w:rPr>
          <w:rFonts w:ascii="Times New Roman" w:hAnsi="Times New Roman"/>
          <w:sz w:val="24"/>
          <w:szCs w:val="24"/>
        </w:rPr>
        <w:t>Sometido a votación por unanimidad el Concejo Municipal de Siquirres acuerda:</w:t>
      </w:r>
      <w:r w:rsidRPr="00A2642E">
        <w:rPr>
          <w:rFonts w:ascii="Times New Roman" w:hAnsi="Times New Roman"/>
          <w:sz w:val="24"/>
          <w:szCs w:val="24"/>
        </w:rPr>
        <w:t xml:space="preserve"> Aprobar el nombramiento y juramentación de las anteriores personas como miembros de la Junta de Educación </w:t>
      </w:r>
      <w:r w:rsidRPr="009533D3">
        <w:rPr>
          <w:rFonts w:ascii="Times New Roman" w:hAnsi="Times New Roman"/>
          <w:sz w:val="24"/>
          <w:szCs w:val="24"/>
        </w:rPr>
        <w:t xml:space="preserve">Escuela </w:t>
      </w:r>
      <w:r>
        <w:rPr>
          <w:rFonts w:ascii="Times New Roman" w:hAnsi="Times New Roman"/>
          <w:sz w:val="24"/>
          <w:szCs w:val="24"/>
        </w:rPr>
        <w:t xml:space="preserve">Herediana. </w:t>
      </w:r>
      <w:r w:rsidRPr="009533D3">
        <w:rPr>
          <w:rFonts w:ascii="Times New Roman" w:hAnsi="Times New Roman"/>
          <w:b/>
          <w:sz w:val="24"/>
          <w:szCs w:val="24"/>
        </w:rPr>
        <w:t>ACUERDO DEFINITIVAMENTE APROBADO Y EN FIRME</w:t>
      </w:r>
      <w:r>
        <w:rPr>
          <w:rFonts w:ascii="Times New Roman" w:hAnsi="Times New Roman"/>
          <w:b/>
          <w:sz w:val="24"/>
          <w:szCs w:val="24"/>
        </w:rPr>
        <w:t>. ---------------------------------------------------------------------------------------------------------</w:t>
      </w:r>
    </w:p>
    <w:p w14:paraId="768F7A73" w14:textId="77777777" w:rsidR="006A0881" w:rsidRPr="00071D2B" w:rsidRDefault="006A0881" w:rsidP="006A0881">
      <w:pPr>
        <w:spacing w:after="0" w:line="540" w:lineRule="exact"/>
        <w:jc w:val="both"/>
        <w:rPr>
          <w:rFonts w:ascii="Times New Roman" w:hAnsi="Times New Roman"/>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xml:space="preserve">. ---------------------------------------------------- </w:t>
      </w:r>
    </w:p>
    <w:p w14:paraId="6D49819C" w14:textId="77777777" w:rsidR="00134E88" w:rsidRDefault="00A72D5F" w:rsidP="00A72D5F">
      <w:pPr>
        <w:spacing w:after="0" w:line="540" w:lineRule="exact"/>
        <w:jc w:val="both"/>
        <w:rPr>
          <w:rFonts w:ascii="Times New Roman" w:hAnsi="Times New Roman"/>
          <w:sz w:val="24"/>
          <w:szCs w:val="24"/>
        </w:rPr>
      </w:pPr>
      <w:r w:rsidRPr="00A72D5F">
        <w:rPr>
          <w:rFonts w:ascii="Times New Roman" w:hAnsi="Times New Roman"/>
          <w:b/>
          <w:sz w:val="24"/>
          <w:szCs w:val="24"/>
        </w:rPr>
        <w:t>3.-</w:t>
      </w:r>
      <w:r w:rsidRPr="00CB18A1">
        <w:rPr>
          <w:rFonts w:ascii="Times New Roman" w:hAnsi="Times New Roman"/>
          <w:sz w:val="24"/>
          <w:szCs w:val="24"/>
        </w:rPr>
        <w:t xml:space="preserve">Se conoce formulario F-P-J-04 que suscribe la MSc. Iza Mariel Grijalba Molina directora del centro educativo Escuela </w:t>
      </w:r>
      <w:r w:rsidR="00CB18A1" w:rsidRPr="00CB18A1">
        <w:rPr>
          <w:rFonts w:ascii="Times New Roman" w:hAnsi="Times New Roman"/>
          <w:sz w:val="24"/>
          <w:szCs w:val="24"/>
        </w:rPr>
        <w:t>Guayacán</w:t>
      </w:r>
      <w:r w:rsidRPr="00CB18A1">
        <w:rPr>
          <w:rFonts w:ascii="Times New Roman" w:hAnsi="Times New Roman"/>
          <w:sz w:val="24"/>
          <w:szCs w:val="24"/>
        </w:rPr>
        <w:t xml:space="preserve">, con el visto bueno de la MSc. Jeimy Catlon Solano/Supervisora del circuito 05, mediante el cual remite propuesta de terna para la conformación de la Junta de Educación Escuela </w:t>
      </w:r>
      <w:r w:rsidR="00CB18A1" w:rsidRPr="00CB18A1">
        <w:rPr>
          <w:rFonts w:ascii="Times New Roman" w:hAnsi="Times New Roman"/>
          <w:sz w:val="24"/>
          <w:szCs w:val="24"/>
        </w:rPr>
        <w:t>Guayacán</w:t>
      </w:r>
      <w:r w:rsidRPr="00CB18A1">
        <w:rPr>
          <w:rFonts w:ascii="Times New Roman" w:hAnsi="Times New Roman"/>
          <w:sz w:val="24"/>
          <w:szCs w:val="24"/>
        </w:rPr>
        <w:t>, lo anterior por renuncia de la Sra. Nelly</w:t>
      </w:r>
    </w:p>
    <w:p w14:paraId="7E935574" w14:textId="54CC3911" w:rsidR="00A72D5F" w:rsidRPr="00A72D5F" w:rsidRDefault="00A72D5F" w:rsidP="00A72D5F">
      <w:pPr>
        <w:spacing w:after="0" w:line="540" w:lineRule="exact"/>
        <w:jc w:val="both"/>
        <w:rPr>
          <w:rFonts w:ascii="Times New Roman" w:hAnsi="Times New Roman"/>
          <w:b/>
          <w:sz w:val="24"/>
          <w:szCs w:val="24"/>
        </w:rPr>
      </w:pPr>
      <w:r w:rsidRPr="00CB18A1">
        <w:rPr>
          <w:rFonts w:ascii="Times New Roman" w:hAnsi="Times New Roman"/>
          <w:sz w:val="24"/>
          <w:szCs w:val="24"/>
        </w:rPr>
        <w:t xml:space="preserve">Hernández León, para lo cual proponen a la siguiente </w:t>
      </w:r>
      <w:r w:rsidR="00CB18A1" w:rsidRPr="00CB18A1">
        <w:rPr>
          <w:rFonts w:ascii="Times New Roman" w:hAnsi="Times New Roman"/>
          <w:sz w:val="24"/>
          <w:szCs w:val="24"/>
        </w:rPr>
        <w:t>persona:</w:t>
      </w:r>
      <w:r w:rsidR="00CB18A1">
        <w:rPr>
          <w:rFonts w:ascii="Times New Roman" w:hAnsi="Times New Roman"/>
          <w:sz w:val="24"/>
          <w:szCs w:val="24"/>
        </w:rPr>
        <w:t xml:space="preserve"> -----------------------------------------</w:t>
      </w:r>
    </w:p>
    <w:p w14:paraId="754231BB" w14:textId="29AA249C" w:rsidR="00A72D5F" w:rsidRPr="00CB18A1" w:rsidRDefault="00A72D5F" w:rsidP="00A72D5F">
      <w:pPr>
        <w:numPr>
          <w:ilvl w:val="0"/>
          <w:numId w:val="22"/>
        </w:numPr>
        <w:spacing w:after="0" w:line="540" w:lineRule="exact"/>
        <w:jc w:val="both"/>
        <w:rPr>
          <w:rFonts w:ascii="Times New Roman" w:hAnsi="Times New Roman"/>
          <w:sz w:val="24"/>
          <w:szCs w:val="24"/>
        </w:rPr>
      </w:pPr>
      <w:r w:rsidRPr="00CB18A1">
        <w:rPr>
          <w:rFonts w:ascii="Times New Roman" w:hAnsi="Times New Roman"/>
          <w:sz w:val="24"/>
          <w:szCs w:val="24"/>
        </w:rPr>
        <w:t>Hilda Ligia Andrade Villalobos</w:t>
      </w:r>
      <w:r w:rsidRPr="00CB18A1">
        <w:rPr>
          <w:rFonts w:ascii="Times New Roman" w:hAnsi="Times New Roman"/>
          <w:sz w:val="24"/>
          <w:szCs w:val="24"/>
        </w:rPr>
        <w:tab/>
      </w:r>
      <w:r w:rsidR="00CB18A1">
        <w:rPr>
          <w:rFonts w:ascii="Times New Roman" w:hAnsi="Times New Roman"/>
          <w:sz w:val="24"/>
          <w:szCs w:val="24"/>
        </w:rPr>
        <w:tab/>
      </w:r>
      <w:r w:rsidRPr="00CB18A1">
        <w:rPr>
          <w:rFonts w:ascii="Times New Roman" w:hAnsi="Times New Roman"/>
          <w:sz w:val="24"/>
          <w:szCs w:val="24"/>
        </w:rPr>
        <w:t>Céd: 7 164</w:t>
      </w:r>
      <w:r w:rsidR="00CB18A1" w:rsidRPr="00CB18A1">
        <w:rPr>
          <w:rFonts w:ascii="Times New Roman" w:hAnsi="Times New Roman"/>
          <w:sz w:val="24"/>
          <w:szCs w:val="24"/>
        </w:rPr>
        <w:t> </w:t>
      </w:r>
      <w:r w:rsidRPr="00CB18A1">
        <w:rPr>
          <w:rFonts w:ascii="Times New Roman" w:hAnsi="Times New Roman"/>
          <w:sz w:val="24"/>
          <w:szCs w:val="24"/>
        </w:rPr>
        <w:t>102</w:t>
      </w:r>
    </w:p>
    <w:p w14:paraId="7CDED9F8" w14:textId="47AEE042" w:rsidR="00CB18A1" w:rsidRPr="00071D2B" w:rsidRDefault="00CB18A1" w:rsidP="00CB18A1">
      <w:pPr>
        <w:spacing w:after="0" w:line="540" w:lineRule="exact"/>
        <w:jc w:val="both"/>
        <w:rPr>
          <w:rFonts w:ascii="Times New Roman" w:hAnsi="Times New Roman"/>
          <w:b/>
          <w:sz w:val="24"/>
          <w:szCs w:val="24"/>
        </w:rPr>
      </w:pPr>
      <w:r>
        <w:rPr>
          <w:rFonts w:ascii="Times New Roman" w:hAnsi="Times New Roman"/>
          <w:b/>
          <w:sz w:val="24"/>
          <w:szCs w:val="24"/>
        </w:rPr>
        <w:lastRenderedPageBreak/>
        <w:t>ACUERDO N°1203-11-03</w:t>
      </w:r>
      <w:r w:rsidRPr="00071D2B">
        <w:rPr>
          <w:rFonts w:ascii="Times New Roman" w:hAnsi="Times New Roman"/>
          <w:b/>
          <w:sz w:val="24"/>
          <w:szCs w:val="24"/>
        </w:rPr>
        <w:t>-2025</w:t>
      </w:r>
    </w:p>
    <w:p w14:paraId="4623D763" w14:textId="4F782AA7" w:rsidR="00B94652" w:rsidRDefault="00CB18A1" w:rsidP="00B94652">
      <w:pPr>
        <w:spacing w:after="0" w:line="540" w:lineRule="exact"/>
        <w:jc w:val="both"/>
        <w:rPr>
          <w:rFonts w:ascii="Times New Roman" w:hAnsi="Times New Roman"/>
          <w:sz w:val="24"/>
          <w:szCs w:val="24"/>
        </w:rPr>
      </w:pPr>
      <w:r w:rsidRPr="00071D2B">
        <w:rPr>
          <w:rFonts w:ascii="Times New Roman" w:hAnsi="Times New Roman"/>
          <w:sz w:val="24"/>
          <w:szCs w:val="24"/>
        </w:rPr>
        <w:t>Sometido a votación por unanimidad el Concejo Municipal de Siquirres acuerda:</w:t>
      </w:r>
      <w:r w:rsidRPr="001A225A">
        <w:t xml:space="preserve"> </w:t>
      </w:r>
      <w:r w:rsidR="00B94652" w:rsidRPr="00A2642E">
        <w:rPr>
          <w:rFonts w:ascii="Times New Roman" w:hAnsi="Times New Roman"/>
          <w:sz w:val="24"/>
          <w:szCs w:val="24"/>
        </w:rPr>
        <w:t xml:space="preserve">Aprobar el nombramiento y juramentación de las anteriores personas como miembros de la Junta de Educación </w:t>
      </w:r>
      <w:r w:rsidR="00B94652" w:rsidRPr="009533D3">
        <w:rPr>
          <w:rFonts w:ascii="Times New Roman" w:hAnsi="Times New Roman"/>
          <w:sz w:val="24"/>
          <w:szCs w:val="24"/>
        </w:rPr>
        <w:t xml:space="preserve">Escuela </w:t>
      </w:r>
      <w:r w:rsidR="00B94652">
        <w:rPr>
          <w:rFonts w:ascii="Times New Roman" w:hAnsi="Times New Roman"/>
          <w:sz w:val="24"/>
          <w:szCs w:val="24"/>
        </w:rPr>
        <w:t xml:space="preserve">Guayacán. </w:t>
      </w:r>
      <w:r w:rsidR="00B94652" w:rsidRPr="009533D3">
        <w:rPr>
          <w:rFonts w:ascii="Times New Roman" w:hAnsi="Times New Roman"/>
          <w:b/>
          <w:sz w:val="24"/>
          <w:szCs w:val="24"/>
        </w:rPr>
        <w:t>ACUERDO DEFINITIVAMENTE APROBADO Y EN FIRME</w:t>
      </w:r>
      <w:r w:rsidR="00B94652">
        <w:rPr>
          <w:rFonts w:ascii="Times New Roman" w:hAnsi="Times New Roman"/>
          <w:b/>
          <w:sz w:val="24"/>
          <w:szCs w:val="24"/>
        </w:rPr>
        <w:t>. ---------------------------------------------------------------------------------------------------------</w:t>
      </w:r>
    </w:p>
    <w:p w14:paraId="51372891" w14:textId="77777777" w:rsidR="00CB18A1" w:rsidRPr="00071D2B" w:rsidRDefault="00CB18A1" w:rsidP="00CB18A1">
      <w:pPr>
        <w:spacing w:after="0" w:line="540" w:lineRule="exact"/>
        <w:jc w:val="both"/>
        <w:rPr>
          <w:rFonts w:ascii="Times New Roman" w:hAnsi="Times New Roman"/>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xml:space="preserve">. ---------------------------------------------------- </w:t>
      </w:r>
    </w:p>
    <w:p w14:paraId="3C82AA77" w14:textId="343369CF" w:rsidR="00CB18A1" w:rsidRDefault="00682AC4" w:rsidP="00CB18A1">
      <w:pPr>
        <w:spacing w:after="0" w:line="540" w:lineRule="exact"/>
        <w:jc w:val="both"/>
        <w:rPr>
          <w:rFonts w:ascii="Times New Roman" w:hAnsi="Times New Roman"/>
          <w:sz w:val="24"/>
          <w:szCs w:val="24"/>
        </w:rPr>
      </w:pPr>
      <w:r>
        <w:rPr>
          <w:rFonts w:ascii="Times New Roman" w:hAnsi="Times New Roman"/>
          <w:b/>
          <w:sz w:val="24"/>
          <w:szCs w:val="24"/>
        </w:rPr>
        <w:t>4.-</w:t>
      </w:r>
      <w:r w:rsidR="001B6869" w:rsidRPr="001B6869">
        <w:rPr>
          <w:rFonts w:ascii="Times New Roman" w:hAnsi="Times New Roman"/>
          <w:sz w:val="24"/>
          <w:szCs w:val="24"/>
        </w:rPr>
        <w:t>Oficio n</w:t>
      </w:r>
      <w:r w:rsidR="001B6869">
        <w:rPr>
          <w:rFonts w:ascii="Times New Roman" w:hAnsi="Times New Roman"/>
          <w:sz w:val="24"/>
          <w:szCs w:val="24"/>
        </w:rPr>
        <w:t>ú</w:t>
      </w:r>
      <w:r w:rsidR="001B6869" w:rsidRPr="001B6869">
        <w:rPr>
          <w:rFonts w:ascii="Times New Roman" w:hAnsi="Times New Roman"/>
          <w:sz w:val="24"/>
          <w:szCs w:val="24"/>
        </w:rPr>
        <w:t>mero 03689(DFOE-LOC-0486)</w:t>
      </w:r>
      <w:r w:rsidR="00B03B2E">
        <w:rPr>
          <w:rFonts w:ascii="Times New Roman" w:hAnsi="Times New Roman"/>
          <w:sz w:val="24"/>
          <w:szCs w:val="24"/>
        </w:rPr>
        <w:t xml:space="preserve"> que suscriben la Licda. Vivian Garbanzo Navarro/Gerente de Área, y el Lic. Diego Francisco Sancho Bolaños/Fiscalizador de la </w:t>
      </w:r>
      <w:r w:rsidR="00444911">
        <w:rPr>
          <w:rFonts w:ascii="Times New Roman" w:hAnsi="Times New Roman"/>
          <w:sz w:val="24"/>
          <w:szCs w:val="24"/>
        </w:rPr>
        <w:t>División</w:t>
      </w:r>
      <w:r w:rsidR="00B03B2E">
        <w:rPr>
          <w:rFonts w:ascii="Times New Roman" w:hAnsi="Times New Roman"/>
          <w:sz w:val="24"/>
          <w:szCs w:val="24"/>
        </w:rPr>
        <w:t xml:space="preserve"> de </w:t>
      </w:r>
      <w:r w:rsidR="00444911">
        <w:rPr>
          <w:rFonts w:ascii="Times New Roman" w:hAnsi="Times New Roman"/>
          <w:sz w:val="24"/>
          <w:szCs w:val="24"/>
        </w:rPr>
        <w:t>Fiscalización</w:t>
      </w:r>
      <w:r w:rsidR="00B03B2E">
        <w:rPr>
          <w:rFonts w:ascii="Times New Roman" w:hAnsi="Times New Roman"/>
          <w:sz w:val="24"/>
          <w:szCs w:val="24"/>
        </w:rPr>
        <w:t xml:space="preserve"> Operativa y Evaluativa</w:t>
      </w:r>
      <w:r w:rsidR="00444911">
        <w:rPr>
          <w:rFonts w:ascii="Times New Roman" w:hAnsi="Times New Roman"/>
          <w:sz w:val="24"/>
          <w:szCs w:val="24"/>
        </w:rPr>
        <w:t>, Área de Fiscalización para el desarrollo Local de la Contraloría General de la Republica, dirigido a la Sra. Dinorah Cubillo/secretaria del Concejo Municipal de Siquirres y al Sr. Randal Black Reid/Alcalde Municipal</w:t>
      </w:r>
      <w:r w:rsidR="00314207">
        <w:rPr>
          <w:rFonts w:ascii="Times New Roman" w:hAnsi="Times New Roman"/>
          <w:sz w:val="24"/>
          <w:szCs w:val="24"/>
        </w:rPr>
        <w:t xml:space="preserve">, en asunto: Aprobación del presupuesto extraordinario N°1-2025 de la Municipalidad de Siquirres, en su conclusión indican que el análisis que el </w:t>
      </w:r>
      <w:r w:rsidR="00B83E86">
        <w:rPr>
          <w:rFonts w:ascii="Times New Roman" w:hAnsi="Times New Roman"/>
          <w:sz w:val="24"/>
          <w:szCs w:val="24"/>
        </w:rPr>
        <w:t>Órgano</w:t>
      </w:r>
      <w:r w:rsidR="00314207">
        <w:rPr>
          <w:rFonts w:ascii="Times New Roman" w:hAnsi="Times New Roman"/>
          <w:sz w:val="24"/>
          <w:szCs w:val="24"/>
        </w:rPr>
        <w:t xml:space="preserve"> Contralor llevo </w:t>
      </w:r>
      <w:r w:rsidR="006551A9">
        <w:rPr>
          <w:rFonts w:ascii="Times New Roman" w:hAnsi="Times New Roman"/>
          <w:sz w:val="24"/>
          <w:szCs w:val="24"/>
        </w:rPr>
        <w:t>a cabo</w:t>
      </w:r>
      <w:r w:rsidR="00314207">
        <w:rPr>
          <w:rFonts w:ascii="Times New Roman" w:hAnsi="Times New Roman"/>
          <w:sz w:val="24"/>
          <w:szCs w:val="24"/>
        </w:rPr>
        <w:t xml:space="preserve"> se </w:t>
      </w:r>
      <w:r w:rsidR="006551A9">
        <w:rPr>
          <w:rFonts w:ascii="Times New Roman" w:hAnsi="Times New Roman"/>
          <w:sz w:val="24"/>
          <w:szCs w:val="24"/>
        </w:rPr>
        <w:t>fundamentó</w:t>
      </w:r>
      <w:r w:rsidR="00314207">
        <w:rPr>
          <w:rFonts w:ascii="Times New Roman" w:hAnsi="Times New Roman"/>
          <w:sz w:val="24"/>
          <w:szCs w:val="24"/>
        </w:rPr>
        <w:t xml:space="preserve"> en el cumplimiento de los requis</w:t>
      </w:r>
      <w:r w:rsidR="00AB7F58">
        <w:rPr>
          <w:rFonts w:ascii="Times New Roman" w:hAnsi="Times New Roman"/>
          <w:sz w:val="24"/>
          <w:szCs w:val="24"/>
        </w:rPr>
        <w:t xml:space="preserve">itos establecidos en la normativa legal vigente. Por tanto, la Contraloría General aprueba el presupuesto </w:t>
      </w:r>
      <w:r w:rsidR="00B83E86">
        <w:rPr>
          <w:rFonts w:ascii="Times New Roman" w:hAnsi="Times New Roman"/>
          <w:sz w:val="24"/>
          <w:szCs w:val="24"/>
        </w:rPr>
        <w:t>extraordinario</w:t>
      </w:r>
      <w:r w:rsidR="00AB7F58">
        <w:rPr>
          <w:rFonts w:ascii="Times New Roman" w:hAnsi="Times New Roman"/>
          <w:sz w:val="24"/>
          <w:szCs w:val="24"/>
        </w:rPr>
        <w:t xml:space="preserve"> N°1-2025 por la suma de ¢2.182,90 </w:t>
      </w:r>
      <w:r w:rsidR="00564FB1">
        <w:rPr>
          <w:rFonts w:ascii="Times New Roman" w:hAnsi="Times New Roman"/>
          <w:sz w:val="24"/>
          <w:szCs w:val="24"/>
        </w:rPr>
        <w:t>millones. ----------------------------</w:t>
      </w:r>
      <w:r w:rsidR="001B6869" w:rsidRPr="001B6869">
        <w:rPr>
          <w:rFonts w:ascii="Times New Roman" w:hAnsi="Times New Roman"/>
          <w:sz w:val="24"/>
          <w:szCs w:val="24"/>
        </w:rPr>
        <w:t xml:space="preserve"> </w:t>
      </w:r>
    </w:p>
    <w:p w14:paraId="5B5C363A" w14:textId="355C5CA2" w:rsidR="0070066F" w:rsidRDefault="0070066F" w:rsidP="00564FB1">
      <w:pPr>
        <w:spacing w:after="0" w:line="540" w:lineRule="exact"/>
        <w:jc w:val="both"/>
        <w:rPr>
          <w:rFonts w:ascii="Times New Roman" w:hAnsi="Times New Roman"/>
          <w:sz w:val="24"/>
          <w:szCs w:val="24"/>
        </w:rPr>
      </w:pPr>
      <w:r w:rsidRPr="0070066F">
        <w:rPr>
          <w:rFonts w:ascii="Times New Roman" w:hAnsi="Times New Roman"/>
          <w:b/>
          <w:sz w:val="24"/>
          <w:szCs w:val="24"/>
        </w:rPr>
        <w:t>Presidente Badilla Barrantes:</w:t>
      </w:r>
      <w:r>
        <w:rPr>
          <w:rFonts w:ascii="Times New Roman" w:hAnsi="Times New Roman"/>
          <w:sz w:val="24"/>
          <w:szCs w:val="24"/>
        </w:rPr>
        <w:t xml:space="preserve"> D</w:t>
      </w:r>
      <w:r w:rsidRPr="0070066F">
        <w:rPr>
          <w:rFonts w:ascii="Times New Roman" w:hAnsi="Times New Roman"/>
          <w:sz w:val="24"/>
          <w:szCs w:val="24"/>
        </w:rPr>
        <w:t>ecidió conceder al alcalde la palabra por dos minutos, a pesar de que inicialmente solo la solicitó por 30 segundos.</w:t>
      </w:r>
      <w:r>
        <w:rPr>
          <w:rFonts w:ascii="Times New Roman" w:hAnsi="Times New Roman"/>
          <w:sz w:val="24"/>
          <w:szCs w:val="24"/>
        </w:rPr>
        <w:t xml:space="preserve"> ---------------------------------------------------------</w:t>
      </w:r>
    </w:p>
    <w:p w14:paraId="00856146" w14:textId="38BD2FFC" w:rsidR="001A1EBE" w:rsidRDefault="001A1EBE" w:rsidP="00564FB1">
      <w:pPr>
        <w:spacing w:after="0" w:line="540" w:lineRule="exact"/>
        <w:jc w:val="both"/>
        <w:rPr>
          <w:rFonts w:ascii="Times New Roman" w:hAnsi="Times New Roman"/>
          <w:sz w:val="24"/>
          <w:szCs w:val="24"/>
        </w:rPr>
      </w:pPr>
      <w:r w:rsidRPr="001A1EBE">
        <w:rPr>
          <w:rFonts w:ascii="Times New Roman" w:hAnsi="Times New Roman"/>
          <w:b/>
          <w:sz w:val="24"/>
          <w:szCs w:val="24"/>
        </w:rPr>
        <w:t>A</w:t>
      </w:r>
      <w:r w:rsidR="00F54334" w:rsidRPr="001A1EBE">
        <w:rPr>
          <w:rFonts w:ascii="Times New Roman" w:hAnsi="Times New Roman"/>
          <w:b/>
          <w:sz w:val="24"/>
          <w:szCs w:val="24"/>
        </w:rPr>
        <w:t>lcalde Black Reid</w:t>
      </w:r>
      <w:r w:rsidRPr="001A1EBE">
        <w:rPr>
          <w:rFonts w:ascii="Times New Roman" w:hAnsi="Times New Roman"/>
          <w:b/>
          <w:sz w:val="24"/>
          <w:szCs w:val="24"/>
        </w:rPr>
        <w:t>:</w:t>
      </w:r>
      <w:r>
        <w:rPr>
          <w:rFonts w:ascii="Times New Roman" w:hAnsi="Times New Roman"/>
          <w:sz w:val="24"/>
          <w:szCs w:val="24"/>
        </w:rPr>
        <w:t xml:space="preserve"> C</w:t>
      </w:r>
      <w:r w:rsidR="00F54334" w:rsidRPr="00F54334">
        <w:rPr>
          <w:rFonts w:ascii="Times New Roman" w:hAnsi="Times New Roman"/>
          <w:sz w:val="24"/>
          <w:szCs w:val="24"/>
        </w:rPr>
        <w:t xml:space="preserve">ompartió buenas noticias para los habitantes de Siquirres y el distrito de Reventazón, al anunciar que la Contraloría aprobó un presupuesto extraordinario para la primera fase de la ruta 806, una obra de asfaltado que se gestionó con el apoyo del gobierno central. Agradeció al Concejo Municipal y al gobierno central por su respaldo. También aclaró que algunos rumores sobre el destino del dinero eran falsos y aseguró que la obra se llevará a cabo. Reafirmó que el apoyo del Concejo Municipal es crucial para el proceso y pidió evitar desinformación en las comunidades. Finalmente, mencionó que el proyecto del parque también está presupuestado y pronto se presentará a la comunidad, esperando que no haya oposición política que entorpezca el desarrollo del </w:t>
      </w:r>
      <w:r w:rsidR="000E5B02" w:rsidRPr="00F54334">
        <w:rPr>
          <w:rFonts w:ascii="Times New Roman" w:hAnsi="Times New Roman"/>
          <w:sz w:val="24"/>
          <w:szCs w:val="24"/>
        </w:rPr>
        <w:t>cantón.</w:t>
      </w:r>
      <w:r w:rsidR="000E5B02">
        <w:rPr>
          <w:rFonts w:ascii="Times New Roman" w:hAnsi="Times New Roman"/>
          <w:sz w:val="24"/>
          <w:szCs w:val="24"/>
        </w:rPr>
        <w:t xml:space="preserve"> ------------------------------------------------------------------------------------------</w:t>
      </w:r>
    </w:p>
    <w:p w14:paraId="1E29E610" w14:textId="42A340E1" w:rsidR="00682AC4" w:rsidRPr="00071D2B" w:rsidRDefault="00682AC4" w:rsidP="00682AC4">
      <w:pPr>
        <w:spacing w:after="0" w:line="540" w:lineRule="exact"/>
        <w:jc w:val="both"/>
        <w:rPr>
          <w:rFonts w:ascii="Times New Roman" w:hAnsi="Times New Roman"/>
          <w:b/>
          <w:sz w:val="24"/>
          <w:szCs w:val="24"/>
        </w:rPr>
      </w:pPr>
      <w:r>
        <w:rPr>
          <w:rFonts w:ascii="Times New Roman" w:hAnsi="Times New Roman"/>
          <w:b/>
          <w:sz w:val="24"/>
          <w:szCs w:val="24"/>
        </w:rPr>
        <w:t>ACUERDO N°1204-11-03</w:t>
      </w:r>
      <w:r w:rsidRPr="00071D2B">
        <w:rPr>
          <w:rFonts w:ascii="Times New Roman" w:hAnsi="Times New Roman"/>
          <w:b/>
          <w:sz w:val="24"/>
          <w:szCs w:val="24"/>
        </w:rPr>
        <w:t>-2025</w:t>
      </w:r>
    </w:p>
    <w:p w14:paraId="65457052" w14:textId="6336AA8D" w:rsidR="00682AC4" w:rsidRDefault="00C33789" w:rsidP="00682AC4">
      <w:pPr>
        <w:spacing w:after="0" w:line="540" w:lineRule="exact"/>
        <w:jc w:val="both"/>
      </w:pPr>
      <w:r w:rsidRPr="00C33789">
        <w:rPr>
          <w:rFonts w:ascii="Times New Roman" w:hAnsi="Times New Roman"/>
          <w:sz w:val="24"/>
          <w:szCs w:val="24"/>
        </w:rPr>
        <w:t>Sometido a votación el Concejo Municipal de Siquirres acuerda: Dar por recibido y conocido el oficio por el Concejo Municipal, por tanto, se archiva. ---------------------------------------------------</w:t>
      </w:r>
    </w:p>
    <w:p w14:paraId="076B251E" w14:textId="5040F8B8" w:rsidR="00682AC4" w:rsidRDefault="00682AC4" w:rsidP="00682AC4">
      <w:pPr>
        <w:spacing w:after="0" w:line="540" w:lineRule="exact"/>
        <w:jc w:val="both"/>
        <w:rPr>
          <w:rFonts w:ascii="Times New Roman" w:hAnsi="Times New Roman"/>
          <w:sz w:val="24"/>
          <w:szCs w:val="24"/>
        </w:rPr>
      </w:pPr>
      <w:r w:rsidRPr="00071D2B">
        <w:rPr>
          <w:rFonts w:ascii="Times New Roman" w:hAnsi="Times New Roman"/>
          <w:b/>
          <w:sz w:val="24"/>
          <w:szCs w:val="24"/>
        </w:rPr>
        <w:lastRenderedPageBreak/>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xml:space="preserve">. ---------------------------------------------------- </w:t>
      </w:r>
    </w:p>
    <w:p w14:paraId="04A60FA5" w14:textId="7441B5FF" w:rsidR="000E5B02" w:rsidRPr="001B6869" w:rsidRDefault="000E5B02" w:rsidP="000E5B02">
      <w:pPr>
        <w:spacing w:after="0" w:line="540" w:lineRule="exact"/>
        <w:jc w:val="both"/>
        <w:rPr>
          <w:rFonts w:ascii="Times New Roman" w:hAnsi="Times New Roman"/>
          <w:sz w:val="24"/>
          <w:szCs w:val="24"/>
        </w:rPr>
      </w:pPr>
      <w:r w:rsidRPr="0070066F">
        <w:rPr>
          <w:rFonts w:ascii="Times New Roman" w:hAnsi="Times New Roman"/>
          <w:b/>
          <w:sz w:val="24"/>
          <w:szCs w:val="24"/>
        </w:rPr>
        <w:t>Presidente Badilla Barrantes:</w:t>
      </w:r>
      <w:r>
        <w:rPr>
          <w:rFonts w:ascii="Times New Roman" w:hAnsi="Times New Roman"/>
          <w:sz w:val="24"/>
          <w:szCs w:val="24"/>
        </w:rPr>
        <w:t xml:space="preserve"> A</w:t>
      </w:r>
      <w:r w:rsidRPr="001A1EBE">
        <w:rPr>
          <w:rFonts w:ascii="Times New Roman" w:hAnsi="Times New Roman"/>
          <w:sz w:val="24"/>
          <w:szCs w:val="24"/>
        </w:rPr>
        <w:t xml:space="preserve">gradeció al alcalde y continuó la sesión, señalando que aún quedaban dos documentos importantes por leer y que solo disponían de 20 minutos más para la </w:t>
      </w:r>
      <w:r w:rsidR="00C33789">
        <w:rPr>
          <w:rFonts w:ascii="Times New Roman" w:hAnsi="Times New Roman"/>
          <w:sz w:val="24"/>
          <w:szCs w:val="24"/>
        </w:rPr>
        <w:t>Sesión</w:t>
      </w:r>
      <w:r w:rsidR="00C33789" w:rsidRPr="001A1EBE">
        <w:rPr>
          <w:rFonts w:ascii="Times New Roman" w:hAnsi="Times New Roman"/>
          <w:sz w:val="24"/>
          <w:szCs w:val="24"/>
        </w:rPr>
        <w:t>.</w:t>
      </w:r>
      <w:r w:rsidR="00C33789">
        <w:rPr>
          <w:rFonts w:ascii="Times New Roman" w:hAnsi="Times New Roman"/>
          <w:sz w:val="24"/>
          <w:szCs w:val="24"/>
        </w:rPr>
        <w:t xml:space="preserve"> -----------------------------------------------------------------------------------------------------------</w:t>
      </w:r>
    </w:p>
    <w:p w14:paraId="004DF4F4" w14:textId="4DEFF22E" w:rsidR="00730CA3" w:rsidRDefault="00730CA3" w:rsidP="00730CA3">
      <w:pPr>
        <w:spacing w:after="0" w:line="540" w:lineRule="exact"/>
        <w:jc w:val="both"/>
        <w:rPr>
          <w:rFonts w:ascii="Times New Roman" w:hAnsi="Times New Roman"/>
          <w:sz w:val="24"/>
          <w:szCs w:val="24"/>
        </w:rPr>
      </w:pPr>
      <w:r w:rsidRPr="00A72D5F">
        <w:rPr>
          <w:rFonts w:ascii="Times New Roman" w:hAnsi="Times New Roman"/>
          <w:b/>
          <w:sz w:val="24"/>
          <w:szCs w:val="24"/>
        </w:rPr>
        <w:t>5.-</w:t>
      </w:r>
      <w:r w:rsidRPr="00730CA3">
        <w:rPr>
          <w:rFonts w:ascii="Times New Roman" w:hAnsi="Times New Roman"/>
          <w:sz w:val="24"/>
          <w:szCs w:val="24"/>
        </w:rPr>
        <w:t xml:space="preserve">Oficio sin número que suscribe el Sr. Eduardo Pérez Zeledón, dirigido al Tribunal Supremo de Elecciones (TSE), en la cual presenta renuncia </w:t>
      </w:r>
      <w:r w:rsidR="00B940CA">
        <w:rPr>
          <w:rFonts w:ascii="Times New Roman" w:hAnsi="Times New Roman"/>
          <w:sz w:val="24"/>
          <w:szCs w:val="24"/>
        </w:rPr>
        <w:t xml:space="preserve">irrevocable </w:t>
      </w:r>
      <w:r w:rsidRPr="00730CA3">
        <w:rPr>
          <w:rFonts w:ascii="Times New Roman" w:hAnsi="Times New Roman"/>
          <w:sz w:val="24"/>
          <w:szCs w:val="24"/>
        </w:rPr>
        <w:t>a ser sindico propietario por el Distrito de Florida, por el Partido Progreso Social Democrático, la misma por motivos laborales y de salud.</w:t>
      </w:r>
    </w:p>
    <w:p w14:paraId="1F8A1DF5" w14:textId="1516C075" w:rsidR="006818DD" w:rsidRDefault="00C349B4" w:rsidP="00C349B4">
      <w:pPr>
        <w:spacing w:after="0" w:line="540" w:lineRule="exact"/>
        <w:jc w:val="both"/>
        <w:rPr>
          <w:rFonts w:ascii="Times New Roman" w:hAnsi="Times New Roman"/>
          <w:sz w:val="24"/>
          <w:szCs w:val="24"/>
        </w:rPr>
      </w:pPr>
      <w:r w:rsidRPr="00FA2A84">
        <w:rPr>
          <w:rFonts w:ascii="Times New Roman" w:hAnsi="Times New Roman"/>
          <w:b/>
          <w:sz w:val="24"/>
          <w:szCs w:val="24"/>
        </w:rPr>
        <w:t>Presidente Badilla Barrantes:</w:t>
      </w:r>
      <w:r>
        <w:rPr>
          <w:rFonts w:ascii="Times New Roman" w:hAnsi="Times New Roman"/>
          <w:sz w:val="24"/>
          <w:szCs w:val="24"/>
        </w:rPr>
        <w:t xml:space="preserve"> </w:t>
      </w:r>
      <w:r w:rsidR="00FA2A84">
        <w:rPr>
          <w:rFonts w:ascii="Times New Roman" w:hAnsi="Times New Roman"/>
          <w:sz w:val="24"/>
          <w:szCs w:val="24"/>
        </w:rPr>
        <w:t>I</w:t>
      </w:r>
      <w:r w:rsidR="006818DD" w:rsidRPr="006818DD">
        <w:rPr>
          <w:rFonts w:ascii="Times New Roman" w:hAnsi="Times New Roman"/>
          <w:sz w:val="24"/>
          <w:szCs w:val="24"/>
        </w:rPr>
        <w:t>nformó sobre la renuncia irrevocable del síndico propietario del distrito de Florida, explicando que las renuncias son un trámite y no requieren conocimiento del Concejo. Se acordó enviar la nota al Tribunal Supremo de Elecciones, y mientras tanto, la presidencia del distrito y la sindicatura del propietario serían asumidas por doña Bernarda, hasta que el tribunal designe al reemplazo de don Eduardo. El acuerdo fue aprobado por unanimidad, con siete votos a favor y cero en contra.</w:t>
      </w:r>
      <w:r w:rsidR="006818DD">
        <w:rPr>
          <w:rFonts w:ascii="Times New Roman" w:hAnsi="Times New Roman"/>
          <w:sz w:val="24"/>
          <w:szCs w:val="24"/>
        </w:rPr>
        <w:t xml:space="preserve"> Seguido da la palabra a la Regidora </w:t>
      </w:r>
      <w:r w:rsidR="00FA2A84">
        <w:rPr>
          <w:rFonts w:ascii="Times New Roman" w:hAnsi="Times New Roman"/>
          <w:sz w:val="24"/>
          <w:szCs w:val="24"/>
        </w:rPr>
        <w:t>Stevenson. -----------</w:t>
      </w:r>
    </w:p>
    <w:p w14:paraId="1DB05A71" w14:textId="77777777" w:rsidR="007E595A" w:rsidRPr="00071D2B" w:rsidRDefault="007E595A" w:rsidP="007E595A">
      <w:pPr>
        <w:spacing w:after="0" w:line="540" w:lineRule="exact"/>
        <w:jc w:val="both"/>
        <w:rPr>
          <w:rFonts w:ascii="Times New Roman" w:hAnsi="Times New Roman"/>
          <w:b/>
          <w:sz w:val="24"/>
          <w:szCs w:val="24"/>
        </w:rPr>
      </w:pPr>
      <w:r>
        <w:rPr>
          <w:rFonts w:ascii="Times New Roman" w:hAnsi="Times New Roman"/>
          <w:b/>
          <w:sz w:val="24"/>
          <w:szCs w:val="24"/>
        </w:rPr>
        <w:t>ACUERDO N°1205-11-03</w:t>
      </w:r>
      <w:r w:rsidRPr="00071D2B">
        <w:rPr>
          <w:rFonts w:ascii="Times New Roman" w:hAnsi="Times New Roman"/>
          <w:b/>
          <w:sz w:val="24"/>
          <w:szCs w:val="24"/>
        </w:rPr>
        <w:t>-2025</w:t>
      </w:r>
    </w:p>
    <w:p w14:paraId="118A5163" w14:textId="77777777" w:rsidR="007E595A" w:rsidRDefault="007E595A" w:rsidP="007E595A">
      <w:pPr>
        <w:spacing w:after="0" w:line="540" w:lineRule="exact"/>
        <w:jc w:val="both"/>
        <w:rPr>
          <w:rFonts w:ascii="Times New Roman" w:hAnsi="Times New Roman"/>
          <w:sz w:val="24"/>
          <w:szCs w:val="24"/>
        </w:rPr>
      </w:pPr>
      <w:r w:rsidRPr="00071D2B">
        <w:rPr>
          <w:rFonts w:ascii="Times New Roman" w:hAnsi="Times New Roman"/>
          <w:sz w:val="24"/>
          <w:szCs w:val="24"/>
        </w:rPr>
        <w:t>Sometido a votación por unanimidad el Concejo Municipal de Siquirres acuerda:</w:t>
      </w:r>
      <w:r>
        <w:rPr>
          <w:rFonts w:ascii="Times New Roman" w:hAnsi="Times New Roman"/>
          <w:sz w:val="24"/>
          <w:szCs w:val="24"/>
        </w:rPr>
        <w:t xml:space="preserve"> Dar por conocida la renuncia d</w:t>
      </w:r>
      <w:r w:rsidRPr="0035525E">
        <w:rPr>
          <w:rFonts w:ascii="Times New Roman" w:hAnsi="Times New Roman"/>
          <w:sz w:val="24"/>
          <w:szCs w:val="24"/>
        </w:rPr>
        <w:t>el Sr. Eduardo Pérez Zeledón,</w:t>
      </w:r>
      <w:r>
        <w:rPr>
          <w:rFonts w:ascii="Times New Roman" w:hAnsi="Times New Roman"/>
          <w:sz w:val="24"/>
          <w:szCs w:val="24"/>
        </w:rPr>
        <w:t xml:space="preserve"> y se traslada la misma al Tribunal Supremo de Elecciones(TSE), para lo procedente del caso. </w:t>
      </w:r>
      <w:r w:rsidRPr="001F2072">
        <w:rPr>
          <w:rFonts w:ascii="Times New Roman" w:hAnsi="Times New Roman"/>
          <w:b/>
          <w:sz w:val="24"/>
          <w:szCs w:val="24"/>
        </w:rPr>
        <w:t>ACUERDO DEFINITIVAMENTE APROBADO Y</w:t>
      </w:r>
      <w:r>
        <w:rPr>
          <w:rFonts w:ascii="Times New Roman" w:hAnsi="Times New Roman"/>
          <w:b/>
          <w:sz w:val="24"/>
          <w:szCs w:val="24"/>
        </w:rPr>
        <w:t xml:space="preserve"> EN FIRME. </w:t>
      </w:r>
      <w:r w:rsidRPr="001F2072">
        <w:rPr>
          <w:rFonts w:ascii="Times New Roman" w:hAnsi="Times New Roman"/>
          <w:sz w:val="24"/>
          <w:szCs w:val="24"/>
        </w:rPr>
        <w:t>--------------------------------------------------------------------------------</w:t>
      </w:r>
    </w:p>
    <w:p w14:paraId="0260ED27" w14:textId="77777777" w:rsidR="007E595A" w:rsidRPr="00A72D5F" w:rsidRDefault="007E595A" w:rsidP="007E595A">
      <w:pPr>
        <w:spacing w:after="0" w:line="540" w:lineRule="exact"/>
        <w:jc w:val="both"/>
        <w:rPr>
          <w:rFonts w:ascii="Times New Roman" w:hAnsi="Times New Roman"/>
          <w:b/>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w:t>
      </w:r>
    </w:p>
    <w:p w14:paraId="7CA66D79" w14:textId="61BC45DA" w:rsidR="00FA2A84" w:rsidRDefault="00C1516C" w:rsidP="00C349B4">
      <w:pPr>
        <w:spacing w:after="0" w:line="540" w:lineRule="exact"/>
        <w:jc w:val="both"/>
        <w:rPr>
          <w:rFonts w:ascii="Times New Roman" w:hAnsi="Times New Roman"/>
          <w:sz w:val="24"/>
          <w:szCs w:val="24"/>
        </w:rPr>
      </w:pPr>
      <w:r w:rsidRPr="00C1516C">
        <w:rPr>
          <w:rFonts w:ascii="Times New Roman" w:hAnsi="Times New Roman"/>
          <w:b/>
          <w:sz w:val="24"/>
          <w:szCs w:val="24"/>
        </w:rPr>
        <w:t>Regidora Stevenson Simpson:</w:t>
      </w:r>
      <w:r w:rsidRPr="00C1516C">
        <w:t xml:space="preserve"> </w:t>
      </w:r>
      <w:r w:rsidR="007E595A">
        <w:rPr>
          <w:rFonts w:ascii="Times New Roman" w:hAnsi="Times New Roman"/>
          <w:sz w:val="24"/>
          <w:szCs w:val="24"/>
        </w:rPr>
        <w:t>Ag</w:t>
      </w:r>
      <w:r w:rsidRPr="00C1516C">
        <w:rPr>
          <w:rFonts w:ascii="Times New Roman" w:hAnsi="Times New Roman"/>
          <w:sz w:val="24"/>
          <w:szCs w:val="24"/>
        </w:rPr>
        <w:t xml:space="preserve">radeció por cederle la palabra y preguntó si todo el Concejo del distrito de Florida estaba debidamente juramentado. Solicito que se le proporcionara un informe sobre el juramento de dicho Concejo de </w:t>
      </w:r>
      <w:r w:rsidR="005C45FC" w:rsidRPr="00C1516C">
        <w:rPr>
          <w:rFonts w:ascii="Times New Roman" w:hAnsi="Times New Roman"/>
          <w:sz w:val="24"/>
          <w:szCs w:val="24"/>
        </w:rPr>
        <w:t>distrito.</w:t>
      </w:r>
      <w:r w:rsidR="005C45FC">
        <w:rPr>
          <w:rFonts w:ascii="Times New Roman" w:hAnsi="Times New Roman"/>
          <w:sz w:val="24"/>
          <w:szCs w:val="24"/>
        </w:rPr>
        <w:t xml:space="preserve"> ------------------------------------------------</w:t>
      </w:r>
    </w:p>
    <w:p w14:paraId="4AC1FD52" w14:textId="0EC15106" w:rsidR="007E595A" w:rsidRDefault="005C45FC" w:rsidP="00C349B4">
      <w:pPr>
        <w:spacing w:after="0" w:line="540" w:lineRule="exact"/>
        <w:jc w:val="both"/>
        <w:rPr>
          <w:rFonts w:ascii="Times New Roman" w:hAnsi="Times New Roman"/>
          <w:sz w:val="24"/>
          <w:szCs w:val="24"/>
        </w:rPr>
      </w:pPr>
      <w:r w:rsidRPr="00291C12">
        <w:rPr>
          <w:rFonts w:ascii="Times New Roman" w:hAnsi="Times New Roman"/>
          <w:b/>
          <w:sz w:val="24"/>
          <w:szCs w:val="24"/>
        </w:rPr>
        <w:t>Presidente Badilla Barrantes:</w:t>
      </w:r>
      <w:r>
        <w:rPr>
          <w:rFonts w:ascii="Times New Roman" w:hAnsi="Times New Roman"/>
          <w:sz w:val="24"/>
          <w:szCs w:val="24"/>
        </w:rPr>
        <w:t xml:space="preserve"> </w:t>
      </w:r>
      <w:r w:rsidR="004043E9">
        <w:rPr>
          <w:rFonts w:ascii="Times New Roman" w:hAnsi="Times New Roman"/>
          <w:sz w:val="24"/>
          <w:szCs w:val="24"/>
        </w:rPr>
        <w:t>I</w:t>
      </w:r>
      <w:r w:rsidR="004043E9" w:rsidRPr="004043E9">
        <w:rPr>
          <w:rFonts w:ascii="Times New Roman" w:hAnsi="Times New Roman"/>
          <w:sz w:val="24"/>
          <w:szCs w:val="24"/>
        </w:rPr>
        <w:t xml:space="preserve">ndicó que la solicitud </w:t>
      </w:r>
      <w:r w:rsidR="004043E9">
        <w:rPr>
          <w:rFonts w:ascii="Times New Roman" w:hAnsi="Times New Roman"/>
          <w:sz w:val="24"/>
          <w:szCs w:val="24"/>
        </w:rPr>
        <w:t>debería hacérsela</w:t>
      </w:r>
      <w:r w:rsidR="004043E9" w:rsidRPr="004043E9">
        <w:rPr>
          <w:rFonts w:ascii="Times New Roman" w:hAnsi="Times New Roman"/>
          <w:sz w:val="24"/>
          <w:szCs w:val="24"/>
        </w:rPr>
        <w:t xml:space="preserve"> a la señora secretaria para que informara cuántos miembros del Concejo de Florida están debidamente </w:t>
      </w:r>
      <w:r w:rsidR="00291C12" w:rsidRPr="004043E9">
        <w:rPr>
          <w:rFonts w:ascii="Times New Roman" w:hAnsi="Times New Roman"/>
          <w:sz w:val="24"/>
          <w:szCs w:val="24"/>
        </w:rPr>
        <w:t>juramentados.</w:t>
      </w:r>
      <w:r w:rsidR="00291C12">
        <w:rPr>
          <w:rFonts w:ascii="Times New Roman" w:hAnsi="Times New Roman"/>
          <w:sz w:val="24"/>
          <w:szCs w:val="24"/>
        </w:rPr>
        <w:t xml:space="preserve"> --------</w:t>
      </w:r>
    </w:p>
    <w:p w14:paraId="6CF16093" w14:textId="615EA0B2" w:rsidR="00134E88" w:rsidRDefault="006605EB" w:rsidP="00291C12">
      <w:pPr>
        <w:spacing w:after="0" w:line="540" w:lineRule="exact"/>
        <w:jc w:val="both"/>
        <w:rPr>
          <w:rFonts w:ascii="Times New Roman" w:hAnsi="Times New Roman"/>
          <w:sz w:val="24"/>
          <w:szCs w:val="24"/>
        </w:rPr>
      </w:pPr>
      <w:r w:rsidRPr="00FB5B33">
        <w:rPr>
          <w:rFonts w:ascii="Times New Roman" w:hAnsi="Times New Roman"/>
          <w:b/>
          <w:sz w:val="24"/>
          <w:szCs w:val="24"/>
        </w:rPr>
        <w:t>Secretaria Cubillo Ortiz:</w:t>
      </w:r>
      <w:r>
        <w:rPr>
          <w:rFonts w:ascii="Times New Roman" w:hAnsi="Times New Roman"/>
          <w:sz w:val="24"/>
          <w:szCs w:val="24"/>
        </w:rPr>
        <w:t xml:space="preserve"> </w:t>
      </w:r>
      <w:r w:rsidR="00291C12">
        <w:rPr>
          <w:rFonts w:ascii="Times New Roman" w:hAnsi="Times New Roman"/>
          <w:sz w:val="24"/>
          <w:szCs w:val="24"/>
        </w:rPr>
        <w:t>C</w:t>
      </w:r>
      <w:r w:rsidR="00291C12" w:rsidRPr="00291C12">
        <w:rPr>
          <w:rFonts w:ascii="Times New Roman" w:hAnsi="Times New Roman"/>
          <w:sz w:val="24"/>
          <w:szCs w:val="24"/>
        </w:rPr>
        <w:t>omunicó que todos los miembros que fueron juramentados por el</w:t>
      </w:r>
      <w:r w:rsidR="00134E88">
        <w:rPr>
          <w:rFonts w:ascii="Times New Roman" w:hAnsi="Times New Roman"/>
          <w:sz w:val="24"/>
          <w:szCs w:val="24"/>
        </w:rPr>
        <w:t xml:space="preserve"> </w:t>
      </w:r>
      <w:r w:rsidR="00291C12" w:rsidRPr="00291C12">
        <w:rPr>
          <w:rFonts w:ascii="Times New Roman" w:hAnsi="Times New Roman"/>
          <w:sz w:val="24"/>
          <w:szCs w:val="24"/>
        </w:rPr>
        <w:t>Concejo Municipal están registrados en las actas de las primeras sesiones</w:t>
      </w:r>
      <w:r w:rsidR="00FB5B33">
        <w:rPr>
          <w:rFonts w:ascii="Times New Roman" w:hAnsi="Times New Roman"/>
          <w:sz w:val="24"/>
          <w:szCs w:val="24"/>
        </w:rPr>
        <w:t xml:space="preserve"> de esta primera</w:t>
      </w:r>
    </w:p>
    <w:p w14:paraId="224AD9DE" w14:textId="0DB7CDC1" w:rsidR="00730CA3" w:rsidRDefault="00FB5B33" w:rsidP="00730CA3">
      <w:pPr>
        <w:spacing w:after="0" w:line="540" w:lineRule="exact"/>
        <w:jc w:val="both"/>
        <w:rPr>
          <w:rFonts w:ascii="Times New Roman" w:hAnsi="Times New Roman"/>
          <w:sz w:val="24"/>
          <w:szCs w:val="24"/>
        </w:rPr>
      </w:pPr>
      <w:r>
        <w:rPr>
          <w:rFonts w:ascii="Times New Roman" w:hAnsi="Times New Roman"/>
          <w:sz w:val="24"/>
          <w:szCs w:val="24"/>
        </w:rPr>
        <w:t>legislatura</w:t>
      </w:r>
      <w:r w:rsidR="00291C12" w:rsidRPr="00291C12">
        <w:rPr>
          <w:rFonts w:ascii="Times New Roman" w:hAnsi="Times New Roman"/>
          <w:sz w:val="24"/>
          <w:szCs w:val="24"/>
        </w:rPr>
        <w:t>. En esas actas se puede consultar qué distrito fue juramentado y quién no.</w:t>
      </w:r>
      <w:r>
        <w:rPr>
          <w:rFonts w:ascii="Times New Roman" w:hAnsi="Times New Roman"/>
          <w:sz w:val="24"/>
          <w:szCs w:val="24"/>
        </w:rPr>
        <w:t>---------------</w:t>
      </w:r>
      <w:r w:rsidR="00730CA3" w:rsidRPr="00A72D5F">
        <w:rPr>
          <w:rFonts w:ascii="Times New Roman" w:hAnsi="Times New Roman"/>
          <w:b/>
          <w:sz w:val="24"/>
          <w:szCs w:val="24"/>
        </w:rPr>
        <w:t>6.-</w:t>
      </w:r>
      <w:r w:rsidR="00730CA3" w:rsidRPr="00730CA3">
        <w:rPr>
          <w:rFonts w:ascii="Times New Roman" w:hAnsi="Times New Roman"/>
          <w:sz w:val="24"/>
          <w:szCs w:val="24"/>
        </w:rPr>
        <w:t xml:space="preserve">Oficio sin número que suscribe la Sra. Ninotchka Benavides Badilla, dirigida a los Miembros </w:t>
      </w:r>
      <w:r w:rsidR="00730CA3" w:rsidRPr="00730CA3">
        <w:rPr>
          <w:rFonts w:ascii="Times New Roman" w:hAnsi="Times New Roman"/>
          <w:sz w:val="24"/>
          <w:szCs w:val="24"/>
        </w:rPr>
        <w:lastRenderedPageBreak/>
        <w:t>de la Junta Directiva del CCDRS, a los miembros del Concejo Municipal de Siquirres y al Sr. Randal Black Reid/Alcalde Municipal de Siquirres, en la</w:t>
      </w:r>
      <w:r w:rsidR="00DB3E3D">
        <w:rPr>
          <w:rFonts w:ascii="Times New Roman" w:hAnsi="Times New Roman"/>
          <w:sz w:val="24"/>
          <w:szCs w:val="24"/>
        </w:rPr>
        <w:t xml:space="preserve"> cual informa de su </w:t>
      </w:r>
      <w:r w:rsidR="0081226C">
        <w:rPr>
          <w:rFonts w:ascii="Times New Roman" w:hAnsi="Times New Roman"/>
          <w:sz w:val="24"/>
          <w:szCs w:val="24"/>
        </w:rPr>
        <w:t>decisión</w:t>
      </w:r>
      <w:r w:rsidR="00DB3E3D">
        <w:rPr>
          <w:rFonts w:ascii="Times New Roman" w:hAnsi="Times New Roman"/>
          <w:sz w:val="24"/>
          <w:szCs w:val="24"/>
        </w:rPr>
        <w:t xml:space="preserve"> de finalizar con sus </w:t>
      </w:r>
      <w:r w:rsidR="00730CA3" w:rsidRPr="00730CA3">
        <w:rPr>
          <w:rFonts w:ascii="Times New Roman" w:hAnsi="Times New Roman"/>
          <w:sz w:val="24"/>
          <w:szCs w:val="24"/>
        </w:rPr>
        <w:t xml:space="preserve">funciones como presidenta y miembro del Comité de Deportes </w:t>
      </w:r>
      <w:r w:rsidR="00DB3E3D">
        <w:rPr>
          <w:rFonts w:ascii="Times New Roman" w:hAnsi="Times New Roman"/>
          <w:sz w:val="24"/>
          <w:szCs w:val="24"/>
        </w:rPr>
        <w:t xml:space="preserve">y Recreación </w:t>
      </w:r>
      <w:r w:rsidR="0081226C">
        <w:rPr>
          <w:rFonts w:ascii="Times New Roman" w:hAnsi="Times New Roman"/>
          <w:sz w:val="24"/>
          <w:szCs w:val="24"/>
        </w:rPr>
        <w:t xml:space="preserve">de Siquirres, lo anterior </w:t>
      </w:r>
      <w:r w:rsidR="00730CA3" w:rsidRPr="00730CA3">
        <w:rPr>
          <w:rFonts w:ascii="Times New Roman" w:hAnsi="Times New Roman"/>
          <w:sz w:val="24"/>
          <w:szCs w:val="24"/>
        </w:rPr>
        <w:t xml:space="preserve">por motivos laborales, como es bien sabido ella se encuentra laborando en San José, por lo que </w:t>
      </w:r>
      <w:r w:rsidR="0081226C">
        <w:rPr>
          <w:rFonts w:ascii="Times New Roman" w:hAnsi="Times New Roman"/>
          <w:sz w:val="24"/>
          <w:szCs w:val="24"/>
        </w:rPr>
        <w:t xml:space="preserve"> a partir d</w:t>
      </w:r>
      <w:r w:rsidR="00730CA3" w:rsidRPr="00730CA3">
        <w:rPr>
          <w:rFonts w:ascii="Times New Roman" w:hAnsi="Times New Roman"/>
          <w:sz w:val="24"/>
          <w:szCs w:val="24"/>
        </w:rPr>
        <w:t>el 03 de marzo del 2025 será su último día al frente de la Junta Directiva.</w:t>
      </w:r>
      <w:r w:rsidR="0081226C">
        <w:rPr>
          <w:rFonts w:ascii="Times New Roman" w:hAnsi="Times New Roman"/>
          <w:sz w:val="24"/>
          <w:szCs w:val="24"/>
        </w:rPr>
        <w:t>----</w:t>
      </w:r>
    </w:p>
    <w:p w14:paraId="39782092" w14:textId="73B238EF" w:rsidR="00D70D78" w:rsidRDefault="00D70D78" w:rsidP="00730CA3">
      <w:pPr>
        <w:spacing w:after="0" w:line="540" w:lineRule="exact"/>
        <w:jc w:val="both"/>
        <w:rPr>
          <w:rFonts w:ascii="Times New Roman" w:hAnsi="Times New Roman"/>
          <w:sz w:val="24"/>
          <w:szCs w:val="24"/>
        </w:rPr>
      </w:pPr>
      <w:r w:rsidRPr="00CB3D93">
        <w:rPr>
          <w:rFonts w:ascii="Times New Roman" w:hAnsi="Times New Roman"/>
          <w:b/>
          <w:sz w:val="24"/>
          <w:szCs w:val="24"/>
        </w:rPr>
        <w:t>Presidente Badilla Barrantes:</w:t>
      </w:r>
      <w:r w:rsidR="00717F42" w:rsidRPr="00CB3D93">
        <w:rPr>
          <w:rFonts w:ascii="Times New Roman" w:hAnsi="Times New Roman"/>
          <w:sz w:val="24"/>
          <w:szCs w:val="24"/>
        </w:rPr>
        <w:t xml:space="preserve"> I</w:t>
      </w:r>
      <w:r w:rsidRPr="00CB3D93">
        <w:rPr>
          <w:rFonts w:ascii="Times New Roman" w:hAnsi="Times New Roman"/>
          <w:sz w:val="24"/>
          <w:szCs w:val="24"/>
        </w:rPr>
        <w:t xml:space="preserve">nformó sobre la renuncia de la presidenta del comité cantonal, indicando que, al no existir un vicepresidente, el primer vocal asumirá automáticamente el cargo de presidente interino hasta que el Concejo Municipal nombre un reemplazo definitivo. La renuncia de la presidenta fue aceptada y se autorizó el nombramiento provisional del nuevo presidente a.i., con el fin de garantizar el funcionamiento continuo del comité. Además, se destacó la importancia de que el comité proporcione la información necesaria para completar el proceso de nombramiento. Finalmente, se aprobó la renuncia y la sustitución interina mediante </w:t>
      </w:r>
      <w:r w:rsidR="00445216" w:rsidRPr="00CB3D93">
        <w:rPr>
          <w:rFonts w:ascii="Times New Roman" w:hAnsi="Times New Roman"/>
          <w:sz w:val="24"/>
          <w:szCs w:val="24"/>
        </w:rPr>
        <w:t>votación, unánime.</w:t>
      </w:r>
      <w:r w:rsidRPr="00CB3D93">
        <w:rPr>
          <w:rFonts w:ascii="Times New Roman" w:hAnsi="Times New Roman"/>
          <w:sz w:val="24"/>
          <w:szCs w:val="24"/>
        </w:rPr>
        <w:t xml:space="preserve"> --</w:t>
      </w:r>
      <w:r w:rsidR="00B50003" w:rsidRPr="00CB3D93">
        <w:rPr>
          <w:rFonts w:ascii="Times New Roman" w:hAnsi="Times New Roman"/>
          <w:sz w:val="24"/>
          <w:szCs w:val="24"/>
        </w:rPr>
        <w:t>-------------------------------------------------------------------------------------------------------</w:t>
      </w:r>
    </w:p>
    <w:p w14:paraId="7E83B6FC" w14:textId="5AF5F9B6" w:rsidR="00730CA3" w:rsidRPr="00071D2B" w:rsidRDefault="00730CA3" w:rsidP="00730CA3">
      <w:pPr>
        <w:spacing w:after="0" w:line="540" w:lineRule="exact"/>
        <w:jc w:val="both"/>
        <w:rPr>
          <w:rFonts w:ascii="Times New Roman" w:hAnsi="Times New Roman"/>
          <w:b/>
          <w:sz w:val="24"/>
          <w:szCs w:val="24"/>
        </w:rPr>
      </w:pPr>
      <w:r>
        <w:rPr>
          <w:rFonts w:ascii="Times New Roman" w:hAnsi="Times New Roman"/>
          <w:b/>
          <w:sz w:val="24"/>
          <w:szCs w:val="24"/>
        </w:rPr>
        <w:t>ACUERDO N°1206-11-03</w:t>
      </w:r>
      <w:r w:rsidRPr="00071D2B">
        <w:rPr>
          <w:rFonts w:ascii="Times New Roman" w:hAnsi="Times New Roman"/>
          <w:b/>
          <w:sz w:val="24"/>
          <w:szCs w:val="24"/>
        </w:rPr>
        <w:t>-2025</w:t>
      </w:r>
    </w:p>
    <w:p w14:paraId="295DE7E5" w14:textId="137ADC5A" w:rsidR="00730CA3" w:rsidRDefault="00730CA3" w:rsidP="00730CA3">
      <w:pPr>
        <w:spacing w:after="0" w:line="540" w:lineRule="exact"/>
        <w:jc w:val="both"/>
        <w:rPr>
          <w:rFonts w:ascii="Times New Roman" w:hAnsi="Times New Roman"/>
          <w:sz w:val="24"/>
          <w:szCs w:val="24"/>
        </w:rPr>
      </w:pPr>
      <w:r w:rsidRPr="00071D2B">
        <w:rPr>
          <w:rFonts w:ascii="Times New Roman" w:hAnsi="Times New Roman"/>
          <w:sz w:val="24"/>
          <w:szCs w:val="24"/>
        </w:rPr>
        <w:t>Sometido a votación por unanimidad el Concejo Municipal de Siquirres acuerda:</w:t>
      </w:r>
      <w:r w:rsidR="00B273FA">
        <w:rPr>
          <w:rFonts w:ascii="Times New Roman" w:hAnsi="Times New Roman"/>
          <w:sz w:val="24"/>
          <w:szCs w:val="24"/>
        </w:rPr>
        <w:t xml:space="preserve"> </w:t>
      </w:r>
      <w:r w:rsidR="00B273FA" w:rsidRPr="00F16E98">
        <w:rPr>
          <w:rFonts w:ascii="Times New Roman" w:hAnsi="Times New Roman"/>
          <w:sz w:val="24"/>
          <w:szCs w:val="24"/>
        </w:rPr>
        <w:t>Aceptar</w:t>
      </w:r>
      <w:r w:rsidR="00717F42" w:rsidRPr="00F16E98">
        <w:rPr>
          <w:rFonts w:ascii="Times New Roman" w:hAnsi="Times New Roman"/>
          <w:sz w:val="24"/>
          <w:szCs w:val="24"/>
        </w:rPr>
        <w:t xml:space="preserve"> la renuncia de la </w:t>
      </w:r>
      <w:r w:rsidR="00B273FA" w:rsidRPr="00F16E98">
        <w:rPr>
          <w:rFonts w:ascii="Times New Roman" w:hAnsi="Times New Roman"/>
          <w:sz w:val="24"/>
          <w:szCs w:val="24"/>
        </w:rPr>
        <w:t>Sra. Ninotchka Benavides Badilla/</w:t>
      </w:r>
      <w:r w:rsidR="00717F42" w:rsidRPr="00F16E98">
        <w:rPr>
          <w:rFonts w:ascii="Times New Roman" w:hAnsi="Times New Roman"/>
          <w:sz w:val="24"/>
          <w:szCs w:val="24"/>
        </w:rPr>
        <w:t>presidenta</w:t>
      </w:r>
      <w:r w:rsidR="00B273FA" w:rsidRPr="00F16E98">
        <w:rPr>
          <w:rFonts w:ascii="Times New Roman" w:hAnsi="Times New Roman"/>
          <w:sz w:val="24"/>
          <w:szCs w:val="24"/>
        </w:rPr>
        <w:t xml:space="preserve"> del Comité cantonal de </w:t>
      </w:r>
      <w:r w:rsidR="00F16E98">
        <w:rPr>
          <w:rFonts w:ascii="Times New Roman" w:hAnsi="Times New Roman"/>
          <w:sz w:val="24"/>
          <w:szCs w:val="24"/>
        </w:rPr>
        <w:t>D</w:t>
      </w:r>
      <w:r w:rsidR="00B273FA" w:rsidRPr="00F16E98">
        <w:rPr>
          <w:rFonts w:ascii="Times New Roman" w:hAnsi="Times New Roman"/>
          <w:sz w:val="24"/>
          <w:szCs w:val="24"/>
        </w:rPr>
        <w:t xml:space="preserve">eportes y </w:t>
      </w:r>
      <w:r w:rsidR="004F0573" w:rsidRPr="00F16E98">
        <w:rPr>
          <w:rFonts w:ascii="Times New Roman" w:hAnsi="Times New Roman"/>
          <w:sz w:val="24"/>
          <w:szCs w:val="24"/>
        </w:rPr>
        <w:t>Recreación</w:t>
      </w:r>
      <w:r w:rsidR="00B273FA" w:rsidRPr="00F16E98">
        <w:rPr>
          <w:rFonts w:ascii="Times New Roman" w:hAnsi="Times New Roman"/>
          <w:sz w:val="24"/>
          <w:szCs w:val="24"/>
        </w:rPr>
        <w:t xml:space="preserve"> Siquirres </w:t>
      </w:r>
      <w:r w:rsidR="004F0573" w:rsidRPr="00F16E98">
        <w:rPr>
          <w:rFonts w:ascii="Times New Roman" w:hAnsi="Times New Roman"/>
          <w:sz w:val="24"/>
          <w:szCs w:val="24"/>
        </w:rPr>
        <w:t>y se autoriza</w:t>
      </w:r>
      <w:r w:rsidR="00717F42" w:rsidRPr="00F16E98">
        <w:rPr>
          <w:rFonts w:ascii="Times New Roman" w:hAnsi="Times New Roman"/>
          <w:sz w:val="24"/>
          <w:szCs w:val="24"/>
        </w:rPr>
        <w:t xml:space="preserve"> el nombramiento </w:t>
      </w:r>
      <w:r w:rsidR="00B26E79">
        <w:rPr>
          <w:rFonts w:ascii="Times New Roman" w:hAnsi="Times New Roman"/>
          <w:sz w:val="24"/>
          <w:szCs w:val="24"/>
        </w:rPr>
        <w:t xml:space="preserve">sustituto- </w:t>
      </w:r>
      <w:r w:rsidR="00717F42" w:rsidRPr="00F16E98">
        <w:rPr>
          <w:rFonts w:ascii="Times New Roman" w:hAnsi="Times New Roman"/>
          <w:sz w:val="24"/>
          <w:szCs w:val="24"/>
        </w:rPr>
        <w:t>provisional del presidente a.i., con el fin de garantizar el funcionamiento continuo del comité</w:t>
      </w:r>
      <w:r w:rsidR="004F0573" w:rsidRPr="00F16E98">
        <w:rPr>
          <w:rFonts w:ascii="Times New Roman" w:hAnsi="Times New Roman"/>
          <w:sz w:val="24"/>
          <w:szCs w:val="24"/>
        </w:rPr>
        <w:t xml:space="preserve">, que recae en el Vocal </w:t>
      </w:r>
      <w:r w:rsidR="00401AE8" w:rsidRPr="00F16E98">
        <w:rPr>
          <w:rFonts w:ascii="Times New Roman" w:hAnsi="Times New Roman"/>
          <w:sz w:val="24"/>
          <w:szCs w:val="24"/>
        </w:rPr>
        <w:t>1.</w:t>
      </w:r>
      <w:r w:rsidR="00401AE8">
        <w:rPr>
          <w:rFonts w:ascii="Times New Roman" w:hAnsi="Times New Roman"/>
          <w:sz w:val="24"/>
          <w:szCs w:val="24"/>
        </w:rPr>
        <w:t xml:space="preserve"> ----------------</w:t>
      </w:r>
    </w:p>
    <w:p w14:paraId="1348DDFB" w14:textId="129602DA" w:rsidR="002B728C" w:rsidRDefault="00730CA3" w:rsidP="00730CA3">
      <w:pPr>
        <w:spacing w:after="0" w:line="540" w:lineRule="exact"/>
        <w:jc w:val="both"/>
        <w:rPr>
          <w:rFonts w:ascii="Times New Roman" w:hAnsi="Times New Roman"/>
          <w:b/>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w:t>
      </w:r>
    </w:p>
    <w:p w14:paraId="1F61B2E7" w14:textId="3DD0D512" w:rsidR="002B728C" w:rsidRDefault="00280EAA" w:rsidP="00CB2E12">
      <w:pPr>
        <w:spacing w:after="0" w:line="540" w:lineRule="exact"/>
        <w:jc w:val="both"/>
        <w:rPr>
          <w:rFonts w:ascii="Times New Roman" w:hAnsi="Times New Roman"/>
          <w:b/>
          <w:sz w:val="24"/>
          <w:szCs w:val="24"/>
        </w:rPr>
      </w:pPr>
      <w:r>
        <w:rPr>
          <w:rFonts w:ascii="Times New Roman" w:hAnsi="Times New Roman"/>
          <w:b/>
          <w:sz w:val="24"/>
          <w:szCs w:val="24"/>
        </w:rPr>
        <w:t>7</w:t>
      </w:r>
      <w:r w:rsidR="00E31E9A">
        <w:rPr>
          <w:rFonts w:ascii="Times New Roman" w:hAnsi="Times New Roman"/>
          <w:b/>
          <w:sz w:val="24"/>
          <w:szCs w:val="24"/>
        </w:rPr>
        <w:t>.-</w:t>
      </w:r>
      <w:r w:rsidR="00E31E9A" w:rsidRPr="005B6326">
        <w:rPr>
          <w:rFonts w:ascii="Times New Roman" w:hAnsi="Times New Roman"/>
          <w:sz w:val="24"/>
          <w:szCs w:val="24"/>
        </w:rPr>
        <w:t xml:space="preserve">Oficio </w:t>
      </w:r>
      <w:r w:rsidR="005B6326" w:rsidRPr="005B6326">
        <w:rPr>
          <w:rFonts w:ascii="Times New Roman" w:hAnsi="Times New Roman"/>
          <w:sz w:val="24"/>
          <w:szCs w:val="24"/>
        </w:rPr>
        <w:t>número CARTA-MIDEPLAN-DM-0164-2025</w:t>
      </w:r>
      <w:r w:rsidR="000A6394">
        <w:rPr>
          <w:rFonts w:ascii="Times New Roman" w:hAnsi="Times New Roman"/>
          <w:sz w:val="24"/>
          <w:szCs w:val="24"/>
        </w:rPr>
        <w:t xml:space="preserve"> que suscribe la Sra. Marta Eugenia Esquivel Rodríguez, </w:t>
      </w:r>
      <w:r w:rsidR="009D1491">
        <w:rPr>
          <w:rFonts w:ascii="Times New Roman" w:hAnsi="Times New Roman"/>
          <w:sz w:val="24"/>
          <w:szCs w:val="24"/>
        </w:rPr>
        <w:t xml:space="preserve">Ministra de </w:t>
      </w:r>
      <w:r w:rsidR="00CB2E12">
        <w:rPr>
          <w:rFonts w:ascii="Times New Roman" w:hAnsi="Times New Roman"/>
          <w:sz w:val="24"/>
          <w:szCs w:val="24"/>
        </w:rPr>
        <w:t>Planificación</w:t>
      </w:r>
      <w:r w:rsidR="009D1491">
        <w:rPr>
          <w:rFonts w:ascii="Times New Roman" w:hAnsi="Times New Roman"/>
          <w:sz w:val="24"/>
          <w:szCs w:val="24"/>
        </w:rPr>
        <w:t xml:space="preserve"> Nacional y </w:t>
      </w:r>
      <w:r w:rsidR="00CB2E12">
        <w:rPr>
          <w:rFonts w:ascii="Times New Roman" w:hAnsi="Times New Roman"/>
          <w:sz w:val="24"/>
          <w:szCs w:val="24"/>
        </w:rPr>
        <w:t>Política</w:t>
      </w:r>
      <w:r w:rsidR="009D1491">
        <w:rPr>
          <w:rFonts w:ascii="Times New Roman" w:hAnsi="Times New Roman"/>
          <w:sz w:val="24"/>
          <w:szCs w:val="24"/>
        </w:rPr>
        <w:t xml:space="preserve"> </w:t>
      </w:r>
      <w:r w:rsidR="00CB2E12">
        <w:rPr>
          <w:rFonts w:ascii="Times New Roman" w:hAnsi="Times New Roman"/>
          <w:sz w:val="24"/>
          <w:szCs w:val="24"/>
        </w:rPr>
        <w:t>Económica</w:t>
      </w:r>
      <w:r w:rsidR="009D1491">
        <w:rPr>
          <w:rFonts w:ascii="Times New Roman" w:hAnsi="Times New Roman"/>
          <w:sz w:val="24"/>
          <w:szCs w:val="24"/>
        </w:rPr>
        <w:t>, dirigida al Sr. Randal Blac</w:t>
      </w:r>
      <w:r w:rsidR="008775A5">
        <w:rPr>
          <w:rFonts w:ascii="Times New Roman" w:hAnsi="Times New Roman"/>
          <w:sz w:val="24"/>
          <w:szCs w:val="24"/>
        </w:rPr>
        <w:t>k Reid/Alcalde-Municipalidad de Siquirres, y a los señores(as) del Concejo Municipal de Siquirres</w:t>
      </w:r>
      <w:r w:rsidR="00CB2E12">
        <w:rPr>
          <w:rFonts w:ascii="Times New Roman" w:hAnsi="Times New Roman"/>
          <w:sz w:val="24"/>
          <w:szCs w:val="24"/>
        </w:rPr>
        <w:t>, en asunto Solicitud de Espacio en Sesión Extraordinaria, lo anterior en seguimiento a las</w:t>
      </w:r>
      <w:r w:rsidR="00CB2E12" w:rsidRPr="009D3D7D">
        <w:rPr>
          <w:rFonts w:ascii="Times New Roman" w:hAnsi="Times New Roman"/>
          <w:sz w:val="24"/>
          <w:szCs w:val="24"/>
        </w:rPr>
        <w:t xml:space="preserve"> estrategias de </w:t>
      </w:r>
      <w:r w:rsidR="009D3D7D" w:rsidRPr="009D3D7D">
        <w:rPr>
          <w:rFonts w:ascii="Times New Roman" w:hAnsi="Times New Roman"/>
          <w:sz w:val="24"/>
          <w:szCs w:val="24"/>
        </w:rPr>
        <w:t>desarrollo de la Administración</w:t>
      </w:r>
      <w:r w:rsidR="00CB2E12" w:rsidRPr="009D3D7D">
        <w:rPr>
          <w:rFonts w:ascii="Times New Roman" w:hAnsi="Times New Roman"/>
          <w:sz w:val="24"/>
          <w:szCs w:val="24"/>
        </w:rPr>
        <w:t xml:space="preserve"> Chaves Robles para la Región Huetar Caribe, desde el Ministerio de</w:t>
      </w:r>
      <w:r w:rsidR="009D3D7D" w:rsidRPr="009D3D7D">
        <w:rPr>
          <w:rFonts w:ascii="Times New Roman" w:hAnsi="Times New Roman"/>
          <w:sz w:val="24"/>
          <w:szCs w:val="24"/>
        </w:rPr>
        <w:t xml:space="preserve"> </w:t>
      </w:r>
      <w:r w:rsidR="00CB2E12" w:rsidRPr="009D3D7D">
        <w:rPr>
          <w:rFonts w:ascii="Times New Roman" w:hAnsi="Times New Roman"/>
          <w:sz w:val="24"/>
          <w:szCs w:val="24"/>
        </w:rPr>
        <w:t>Planificación Nacional y P</w:t>
      </w:r>
      <w:r w:rsidR="00F147F6">
        <w:rPr>
          <w:rFonts w:ascii="Times New Roman" w:hAnsi="Times New Roman"/>
          <w:sz w:val="24"/>
          <w:szCs w:val="24"/>
        </w:rPr>
        <w:t>olítica Económica (Mideplan) se dirigen</w:t>
      </w:r>
      <w:r w:rsidR="00CB2E12" w:rsidRPr="009D3D7D">
        <w:rPr>
          <w:rFonts w:ascii="Times New Roman" w:hAnsi="Times New Roman"/>
          <w:sz w:val="24"/>
          <w:szCs w:val="24"/>
        </w:rPr>
        <w:t xml:space="preserve"> a ustedes con el fin</w:t>
      </w:r>
      <w:r w:rsidR="009D3D7D" w:rsidRPr="009D3D7D">
        <w:rPr>
          <w:rFonts w:ascii="Times New Roman" w:hAnsi="Times New Roman"/>
          <w:sz w:val="24"/>
          <w:szCs w:val="24"/>
        </w:rPr>
        <w:t xml:space="preserve"> </w:t>
      </w:r>
      <w:r w:rsidR="00CB2E12" w:rsidRPr="009D3D7D">
        <w:rPr>
          <w:rFonts w:ascii="Times New Roman" w:hAnsi="Times New Roman"/>
          <w:sz w:val="24"/>
          <w:szCs w:val="24"/>
        </w:rPr>
        <w:t>de solicitar formalmente un espacio en una sesión extraordinaria del Concejo Municipal el</w:t>
      </w:r>
      <w:r w:rsidR="009D3D7D" w:rsidRPr="009D3D7D">
        <w:rPr>
          <w:rFonts w:ascii="Times New Roman" w:hAnsi="Times New Roman"/>
          <w:sz w:val="24"/>
          <w:szCs w:val="24"/>
        </w:rPr>
        <w:t xml:space="preserve"> </w:t>
      </w:r>
      <w:r w:rsidR="00CB2E12" w:rsidRPr="009D3D7D">
        <w:rPr>
          <w:rFonts w:ascii="Times New Roman" w:hAnsi="Times New Roman"/>
          <w:sz w:val="24"/>
          <w:szCs w:val="24"/>
        </w:rPr>
        <w:t>día viernes 14 de marzo del presente año a las 4:00pm.</w:t>
      </w:r>
      <w:r w:rsidR="009D3D7D" w:rsidRPr="009D3D7D">
        <w:rPr>
          <w:rFonts w:ascii="Times New Roman" w:hAnsi="Times New Roman"/>
          <w:sz w:val="24"/>
          <w:szCs w:val="24"/>
        </w:rPr>
        <w:t xml:space="preserve"> </w:t>
      </w:r>
      <w:r w:rsidR="00CB2E12" w:rsidRPr="009D3D7D">
        <w:rPr>
          <w:rFonts w:ascii="Times New Roman" w:hAnsi="Times New Roman"/>
          <w:sz w:val="24"/>
          <w:szCs w:val="24"/>
        </w:rPr>
        <w:t>Dicha sesión tiene como propósito abordar el tema del Plan Maestro Costero del Caribe,</w:t>
      </w:r>
      <w:r w:rsidR="009D3D7D" w:rsidRPr="009D3D7D">
        <w:rPr>
          <w:rFonts w:ascii="Times New Roman" w:hAnsi="Times New Roman"/>
          <w:sz w:val="24"/>
          <w:szCs w:val="24"/>
        </w:rPr>
        <w:t xml:space="preserve"> </w:t>
      </w:r>
      <w:r w:rsidR="00CB2E12" w:rsidRPr="009D3D7D">
        <w:rPr>
          <w:rFonts w:ascii="Times New Roman" w:hAnsi="Times New Roman"/>
          <w:sz w:val="24"/>
          <w:szCs w:val="24"/>
        </w:rPr>
        <w:t>con la participación del Mideplan y el Instituto Costarricense de Turismo (ICT</w:t>
      </w:r>
      <w:r w:rsidR="009D3D7D" w:rsidRPr="009D3D7D">
        <w:rPr>
          <w:rFonts w:ascii="Times New Roman" w:hAnsi="Times New Roman"/>
          <w:sz w:val="24"/>
          <w:szCs w:val="24"/>
        </w:rPr>
        <w:t>).</w:t>
      </w:r>
      <w:r w:rsidR="009D3D7D">
        <w:rPr>
          <w:rFonts w:ascii="Times New Roman" w:hAnsi="Times New Roman"/>
          <w:sz w:val="24"/>
          <w:szCs w:val="24"/>
        </w:rPr>
        <w:t xml:space="preserve"> -------------------------------------------------------------</w:t>
      </w:r>
    </w:p>
    <w:p w14:paraId="6B73E8A3" w14:textId="490B768A" w:rsidR="00E31E9A" w:rsidRPr="00071D2B" w:rsidRDefault="00E31E9A" w:rsidP="00E31E9A">
      <w:pPr>
        <w:spacing w:after="0" w:line="540" w:lineRule="exact"/>
        <w:jc w:val="both"/>
        <w:rPr>
          <w:rFonts w:ascii="Times New Roman" w:hAnsi="Times New Roman"/>
          <w:b/>
          <w:sz w:val="24"/>
          <w:szCs w:val="24"/>
        </w:rPr>
      </w:pPr>
      <w:r>
        <w:rPr>
          <w:rFonts w:ascii="Times New Roman" w:hAnsi="Times New Roman"/>
          <w:b/>
          <w:sz w:val="24"/>
          <w:szCs w:val="24"/>
        </w:rPr>
        <w:lastRenderedPageBreak/>
        <w:t>ACUERDO N°1207-11-03</w:t>
      </w:r>
      <w:r w:rsidRPr="00071D2B">
        <w:rPr>
          <w:rFonts w:ascii="Times New Roman" w:hAnsi="Times New Roman"/>
          <w:b/>
          <w:sz w:val="24"/>
          <w:szCs w:val="24"/>
        </w:rPr>
        <w:t>-2025</w:t>
      </w:r>
    </w:p>
    <w:p w14:paraId="58B09F2A" w14:textId="143209E6" w:rsidR="00E31E9A" w:rsidRPr="003B1D62" w:rsidRDefault="00E31E9A" w:rsidP="00406B05">
      <w:pPr>
        <w:spacing w:after="0" w:line="540" w:lineRule="exact"/>
        <w:jc w:val="both"/>
        <w:rPr>
          <w:rFonts w:ascii="Times New Roman" w:hAnsi="Times New Roman"/>
          <w:b/>
          <w:sz w:val="24"/>
          <w:szCs w:val="24"/>
        </w:rPr>
      </w:pPr>
      <w:r w:rsidRPr="00071D2B">
        <w:rPr>
          <w:rFonts w:ascii="Times New Roman" w:hAnsi="Times New Roman"/>
          <w:sz w:val="24"/>
          <w:szCs w:val="24"/>
        </w:rPr>
        <w:t>Sometido a votación por unanimidad el Concejo Municipal de Siquirres acuerda:</w:t>
      </w:r>
      <w:r w:rsidRPr="003B1D62">
        <w:rPr>
          <w:rFonts w:ascii="Times New Roman" w:hAnsi="Times New Roman"/>
          <w:sz w:val="24"/>
          <w:szCs w:val="24"/>
        </w:rPr>
        <w:t xml:space="preserve"> </w:t>
      </w:r>
      <w:r w:rsidR="00F147F6" w:rsidRPr="003B1D62">
        <w:rPr>
          <w:rFonts w:ascii="Times New Roman" w:hAnsi="Times New Roman"/>
          <w:sz w:val="24"/>
          <w:szCs w:val="24"/>
        </w:rPr>
        <w:t xml:space="preserve">Indicarle a la Sra. Marta Eugenia Esquivel Rodríguez, Ministra de Planificación Nacional y Política Económica, que </w:t>
      </w:r>
      <w:r w:rsidR="00782932" w:rsidRPr="003B1D62">
        <w:rPr>
          <w:rFonts w:ascii="Times New Roman" w:hAnsi="Times New Roman"/>
          <w:sz w:val="24"/>
          <w:szCs w:val="24"/>
        </w:rPr>
        <w:t>será un gusto dar el esp</w:t>
      </w:r>
      <w:r w:rsidR="00AD06C5">
        <w:rPr>
          <w:rFonts w:ascii="Times New Roman" w:hAnsi="Times New Roman"/>
          <w:sz w:val="24"/>
          <w:szCs w:val="24"/>
        </w:rPr>
        <w:t>a</w:t>
      </w:r>
      <w:r w:rsidR="00782932" w:rsidRPr="003B1D62">
        <w:rPr>
          <w:rFonts w:ascii="Times New Roman" w:hAnsi="Times New Roman"/>
          <w:sz w:val="24"/>
          <w:szCs w:val="24"/>
        </w:rPr>
        <w:t xml:space="preserve">cio solicitado el día viernes 14 de marzo del presente año a las 4:00pm., por </w:t>
      </w:r>
      <w:r w:rsidR="00406B05" w:rsidRPr="003B1D62">
        <w:rPr>
          <w:rFonts w:ascii="Times New Roman" w:hAnsi="Times New Roman"/>
          <w:sz w:val="24"/>
          <w:szCs w:val="24"/>
        </w:rPr>
        <w:t>tanto,</w:t>
      </w:r>
      <w:r w:rsidR="00782932" w:rsidRPr="003B1D62">
        <w:rPr>
          <w:rFonts w:ascii="Times New Roman" w:hAnsi="Times New Roman"/>
          <w:sz w:val="24"/>
          <w:szCs w:val="24"/>
        </w:rPr>
        <w:t xml:space="preserve"> se convoca a sesión extraordinaria para el próximo viernes 14 de marzo del presente año a las 4:00pm</w:t>
      </w:r>
      <w:r w:rsidR="00406B05" w:rsidRPr="003B1D62">
        <w:rPr>
          <w:rFonts w:ascii="Times New Roman" w:hAnsi="Times New Roman"/>
          <w:sz w:val="24"/>
          <w:szCs w:val="24"/>
        </w:rPr>
        <w:t xml:space="preserve">, en la Sala de sesiones del Concejo Municipal de Siquirres edificio “Plaza Sikiares” </w:t>
      </w:r>
      <w:r w:rsidR="002001F7">
        <w:rPr>
          <w:rFonts w:ascii="Times New Roman" w:hAnsi="Times New Roman"/>
          <w:sz w:val="24"/>
          <w:szCs w:val="24"/>
        </w:rPr>
        <w:t xml:space="preserve">para tratar </w:t>
      </w:r>
      <w:r w:rsidR="00406B05" w:rsidRPr="003B1D62">
        <w:rPr>
          <w:rFonts w:ascii="Times New Roman" w:hAnsi="Times New Roman"/>
          <w:sz w:val="24"/>
          <w:szCs w:val="24"/>
        </w:rPr>
        <w:t xml:space="preserve">como punto único </w:t>
      </w:r>
      <w:r w:rsidR="003B1D62" w:rsidRPr="003B1D62">
        <w:rPr>
          <w:rFonts w:ascii="Times New Roman" w:hAnsi="Times New Roman"/>
          <w:sz w:val="24"/>
          <w:szCs w:val="24"/>
        </w:rPr>
        <w:t xml:space="preserve">exposición  del </w:t>
      </w:r>
      <w:r w:rsidR="00406B05" w:rsidRPr="003B1D62">
        <w:rPr>
          <w:rFonts w:ascii="Times New Roman" w:hAnsi="Times New Roman"/>
          <w:sz w:val="24"/>
          <w:szCs w:val="24"/>
        </w:rPr>
        <w:t>Plan Maestro Costero del Caribe, con la participación del Mideplan y el Instituto Costarricense de Turismo (ICT).</w:t>
      </w:r>
      <w:r w:rsidR="003B1D62" w:rsidRPr="003B1D62">
        <w:rPr>
          <w:rFonts w:ascii="Times New Roman" w:hAnsi="Times New Roman"/>
          <w:sz w:val="24"/>
          <w:szCs w:val="24"/>
        </w:rPr>
        <w:t xml:space="preserve"> </w:t>
      </w:r>
      <w:r w:rsidR="003B1D62" w:rsidRPr="003B1D62">
        <w:rPr>
          <w:rFonts w:ascii="Times New Roman" w:hAnsi="Times New Roman"/>
          <w:b/>
          <w:sz w:val="24"/>
          <w:szCs w:val="24"/>
        </w:rPr>
        <w:t xml:space="preserve">ACUERDO DEFINITIVAMENTE APROBADO Y EN </w:t>
      </w:r>
      <w:r w:rsidR="00AD06C5" w:rsidRPr="003B1D62">
        <w:rPr>
          <w:rFonts w:ascii="Times New Roman" w:hAnsi="Times New Roman"/>
          <w:b/>
          <w:sz w:val="24"/>
          <w:szCs w:val="24"/>
        </w:rPr>
        <w:t>FIRME.</w:t>
      </w:r>
      <w:r w:rsidR="00AD06C5" w:rsidRPr="00AD06C5">
        <w:rPr>
          <w:rFonts w:ascii="Times New Roman" w:hAnsi="Times New Roman"/>
          <w:sz w:val="24"/>
          <w:szCs w:val="24"/>
        </w:rPr>
        <w:t xml:space="preserve"> --------------------------------------------------</w:t>
      </w:r>
      <w:r w:rsidR="003B1D62" w:rsidRPr="00AD06C5">
        <w:rPr>
          <w:rFonts w:ascii="Times New Roman" w:hAnsi="Times New Roman"/>
          <w:sz w:val="24"/>
          <w:szCs w:val="24"/>
        </w:rPr>
        <w:t xml:space="preserve"> </w:t>
      </w:r>
    </w:p>
    <w:p w14:paraId="33912640" w14:textId="77777777" w:rsidR="00E31E9A" w:rsidRDefault="00E31E9A" w:rsidP="00E31E9A">
      <w:pPr>
        <w:spacing w:after="0" w:line="540" w:lineRule="exact"/>
        <w:jc w:val="both"/>
        <w:rPr>
          <w:rFonts w:ascii="Times New Roman" w:hAnsi="Times New Roman"/>
          <w:b/>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w:t>
      </w:r>
    </w:p>
    <w:p w14:paraId="077AD709" w14:textId="7C14A779" w:rsidR="00A72D5F" w:rsidRDefault="00280EAA" w:rsidP="00A72D5F">
      <w:pPr>
        <w:spacing w:after="0" w:line="540" w:lineRule="exact"/>
        <w:jc w:val="both"/>
        <w:rPr>
          <w:rFonts w:ascii="Times New Roman" w:hAnsi="Times New Roman"/>
          <w:sz w:val="24"/>
          <w:szCs w:val="24"/>
        </w:rPr>
      </w:pPr>
      <w:r>
        <w:rPr>
          <w:rFonts w:ascii="Times New Roman" w:hAnsi="Times New Roman"/>
          <w:b/>
          <w:sz w:val="24"/>
          <w:szCs w:val="24"/>
        </w:rPr>
        <w:t>8</w:t>
      </w:r>
      <w:r w:rsidR="00A72D5F" w:rsidRPr="00A72D5F">
        <w:rPr>
          <w:rFonts w:ascii="Times New Roman" w:hAnsi="Times New Roman"/>
          <w:b/>
          <w:sz w:val="24"/>
          <w:szCs w:val="24"/>
        </w:rPr>
        <w:t>.-</w:t>
      </w:r>
      <w:r w:rsidR="00A72D5F" w:rsidRPr="0030487E">
        <w:rPr>
          <w:rFonts w:ascii="Times New Roman" w:hAnsi="Times New Roman"/>
          <w:sz w:val="24"/>
          <w:szCs w:val="24"/>
        </w:rPr>
        <w:t>Oficio número DFOE-SEM-0454 (03393) Licda. Karen Salas Araya/Fiscalizadora de la Contraloría General de la República, dirigido al Sr. Freddy Badilla Barrantes/Presidente del Concejo Municipal en la que realizan solicitud de información relacionada con el cumplimiento de la d</w:t>
      </w:r>
      <w:r w:rsidR="008136BC">
        <w:rPr>
          <w:rFonts w:ascii="Times New Roman" w:hAnsi="Times New Roman"/>
          <w:sz w:val="24"/>
          <w:szCs w:val="24"/>
        </w:rPr>
        <w:t xml:space="preserve">isposición 4.10 </w:t>
      </w:r>
      <w:r w:rsidR="006A062A">
        <w:rPr>
          <w:rFonts w:ascii="Times New Roman" w:hAnsi="Times New Roman"/>
          <w:sz w:val="24"/>
          <w:szCs w:val="24"/>
        </w:rPr>
        <w:t>del informe n.°</w:t>
      </w:r>
      <w:r w:rsidR="00A72D5F" w:rsidRPr="0030487E">
        <w:rPr>
          <w:rFonts w:ascii="Times New Roman" w:hAnsi="Times New Roman"/>
          <w:sz w:val="24"/>
          <w:szCs w:val="24"/>
        </w:rPr>
        <w:t>DFOE-LOC-IAD-00014-2024. AL CONCEJO MUNICIPAL DE LA MUNICIPALIDAD DE SIQUIRRES “4.10 Analizar y resolver, en función de las atribuciones establecidas en el Código Municipal, las propuestas que presente el Alcalde sobre Manual de Proceso Básico de Reclutamiento y Selección de Persona, el Manual de Evaluación del Desempeño Individual y el Modelo de Evaluación del Desempeño. Para acreditar el cumplimiento de esta disposición, se debe remitir al Área de Seguimiento para la Mejora Pública a más tardar dos meses después de recibidas las propuestas a que se hace alusión en esta disposición, copia del acuerdo adoptado en relación con lo resuelto. (Ver párrafos del 2.1 al 2.30)</w:t>
      </w:r>
      <w:r w:rsidR="0030487E" w:rsidRPr="0030487E">
        <w:rPr>
          <w:rFonts w:ascii="Times New Roman" w:hAnsi="Times New Roman"/>
          <w:sz w:val="24"/>
          <w:szCs w:val="24"/>
        </w:rPr>
        <w:t>.”</w:t>
      </w:r>
      <w:r w:rsidR="00A72D5F" w:rsidRPr="0030487E">
        <w:rPr>
          <w:rFonts w:ascii="Times New Roman" w:hAnsi="Times New Roman"/>
          <w:sz w:val="24"/>
          <w:szCs w:val="24"/>
        </w:rPr>
        <w:t xml:space="preserve"> (Lo subrayado no es parte del </w:t>
      </w:r>
      <w:r w:rsidR="0030487E" w:rsidRPr="0030487E">
        <w:rPr>
          <w:rFonts w:ascii="Times New Roman" w:hAnsi="Times New Roman"/>
          <w:sz w:val="24"/>
          <w:szCs w:val="24"/>
        </w:rPr>
        <w:t>original)</w:t>
      </w:r>
      <w:r w:rsidR="0030487E">
        <w:rPr>
          <w:rFonts w:ascii="Times New Roman" w:hAnsi="Times New Roman"/>
          <w:sz w:val="24"/>
          <w:szCs w:val="24"/>
        </w:rPr>
        <w:t xml:space="preserve"> ---------------------------------------------------------------------</w:t>
      </w:r>
    </w:p>
    <w:p w14:paraId="4F482982" w14:textId="6D12A4A0" w:rsidR="005D53A1" w:rsidRDefault="009F2B56" w:rsidP="00A72D5F">
      <w:pPr>
        <w:spacing w:after="0" w:line="540" w:lineRule="exact"/>
        <w:jc w:val="both"/>
        <w:rPr>
          <w:rFonts w:ascii="Times New Roman" w:hAnsi="Times New Roman"/>
          <w:sz w:val="24"/>
          <w:szCs w:val="24"/>
        </w:rPr>
      </w:pPr>
      <w:r w:rsidRPr="00FB7160">
        <w:rPr>
          <w:rFonts w:ascii="Times New Roman" w:hAnsi="Times New Roman"/>
          <w:b/>
          <w:sz w:val="24"/>
          <w:szCs w:val="24"/>
        </w:rPr>
        <w:t>Presidente Badilla Barrantes:</w:t>
      </w:r>
      <w:r>
        <w:rPr>
          <w:rFonts w:ascii="Times New Roman" w:hAnsi="Times New Roman"/>
          <w:sz w:val="24"/>
          <w:szCs w:val="24"/>
        </w:rPr>
        <w:t xml:space="preserve"> </w:t>
      </w:r>
      <w:r w:rsidR="00AD7B97">
        <w:rPr>
          <w:rFonts w:ascii="Times New Roman" w:hAnsi="Times New Roman"/>
          <w:sz w:val="24"/>
          <w:szCs w:val="24"/>
        </w:rPr>
        <w:t>I</w:t>
      </w:r>
      <w:r w:rsidR="00FB7160" w:rsidRPr="00FB7160">
        <w:rPr>
          <w:rFonts w:ascii="Times New Roman" w:hAnsi="Times New Roman"/>
          <w:sz w:val="24"/>
          <w:szCs w:val="24"/>
        </w:rPr>
        <w:t>ndicó que los manuales ya habían sido aprobados previamente y solo era necesario remitir la aprobación a la Contraloría para finalizar el proceso. Luego, se sometió a votación el acuerdo en firme para enviarlo a la Contraloría, obteniendo seis votos a favor y uno en contra, del regidor Portillo Luna.</w:t>
      </w:r>
      <w:r w:rsidR="00FB7160">
        <w:rPr>
          <w:rFonts w:ascii="Times New Roman" w:hAnsi="Times New Roman"/>
          <w:sz w:val="24"/>
          <w:szCs w:val="24"/>
        </w:rPr>
        <w:t xml:space="preserve"> ---------------</w:t>
      </w:r>
      <w:r w:rsidR="00AD7B97">
        <w:rPr>
          <w:rFonts w:ascii="Times New Roman" w:hAnsi="Times New Roman"/>
          <w:sz w:val="24"/>
          <w:szCs w:val="24"/>
        </w:rPr>
        <w:t>---------------------------------------------------</w:t>
      </w:r>
    </w:p>
    <w:p w14:paraId="60E191F2" w14:textId="36B91FF8" w:rsidR="00DC0C95" w:rsidRPr="00071D2B" w:rsidRDefault="00DC0C95" w:rsidP="00DC0C95">
      <w:pPr>
        <w:spacing w:after="0" w:line="540" w:lineRule="exact"/>
        <w:jc w:val="both"/>
        <w:rPr>
          <w:rFonts w:ascii="Times New Roman" w:hAnsi="Times New Roman"/>
          <w:b/>
          <w:sz w:val="24"/>
          <w:szCs w:val="24"/>
        </w:rPr>
      </w:pPr>
      <w:r>
        <w:rPr>
          <w:rFonts w:ascii="Times New Roman" w:hAnsi="Times New Roman"/>
          <w:b/>
          <w:sz w:val="24"/>
          <w:szCs w:val="24"/>
        </w:rPr>
        <w:t>ACUERDO N°120</w:t>
      </w:r>
      <w:r w:rsidR="00BC70FB">
        <w:rPr>
          <w:rFonts w:ascii="Times New Roman" w:hAnsi="Times New Roman"/>
          <w:b/>
          <w:sz w:val="24"/>
          <w:szCs w:val="24"/>
        </w:rPr>
        <w:t>8</w:t>
      </w:r>
      <w:r>
        <w:rPr>
          <w:rFonts w:ascii="Times New Roman" w:hAnsi="Times New Roman"/>
          <w:b/>
          <w:sz w:val="24"/>
          <w:szCs w:val="24"/>
        </w:rPr>
        <w:t>-11-03</w:t>
      </w:r>
      <w:r w:rsidRPr="00071D2B">
        <w:rPr>
          <w:rFonts w:ascii="Times New Roman" w:hAnsi="Times New Roman"/>
          <w:b/>
          <w:sz w:val="24"/>
          <w:szCs w:val="24"/>
        </w:rPr>
        <w:t>-2025</w:t>
      </w:r>
    </w:p>
    <w:p w14:paraId="48A8D0BF" w14:textId="0BAC25C9" w:rsidR="00DC0C95" w:rsidRPr="00F32BE1" w:rsidRDefault="00DC0C95" w:rsidP="00DC0C95">
      <w:pPr>
        <w:spacing w:after="0" w:line="540" w:lineRule="exact"/>
        <w:jc w:val="both"/>
        <w:rPr>
          <w:rFonts w:ascii="Times New Roman" w:hAnsi="Times New Roman"/>
          <w:b/>
          <w:sz w:val="24"/>
          <w:szCs w:val="24"/>
        </w:rPr>
      </w:pPr>
      <w:r w:rsidRPr="00071D2B">
        <w:rPr>
          <w:rFonts w:ascii="Times New Roman" w:hAnsi="Times New Roman"/>
          <w:sz w:val="24"/>
          <w:szCs w:val="24"/>
        </w:rPr>
        <w:t>Sometido a votación el Concejo Municipal de Siquirres acuerda:</w:t>
      </w:r>
      <w:r w:rsidRPr="003B1D62">
        <w:rPr>
          <w:rFonts w:ascii="Times New Roman" w:hAnsi="Times New Roman"/>
          <w:sz w:val="24"/>
          <w:szCs w:val="24"/>
        </w:rPr>
        <w:t xml:space="preserve"> </w:t>
      </w:r>
      <w:r w:rsidR="00AD7B97">
        <w:rPr>
          <w:rFonts w:ascii="Times New Roman" w:hAnsi="Times New Roman"/>
          <w:sz w:val="24"/>
          <w:szCs w:val="24"/>
        </w:rPr>
        <w:t xml:space="preserve">Remitir los acuerdos donde se aprobaron el </w:t>
      </w:r>
      <w:r w:rsidR="00AD7B97" w:rsidRPr="00AD7B97">
        <w:rPr>
          <w:rFonts w:ascii="Times New Roman" w:hAnsi="Times New Roman"/>
          <w:sz w:val="24"/>
          <w:szCs w:val="24"/>
        </w:rPr>
        <w:t xml:space="preserve">Manual de Proceso Básico de Reclutamiento y Selección de Persona, el Manual de </w:t>
      </w:r>
      <w:r w:rsidR="00AD7B97" w:rsidRPr="00AD7B97">
        <w:rPr>
          <w:rFonts w:ascii="Times New Roman" w:hAnsi="Times New Roman"/>
          <w:sz w:val="24"/>
          <w:szCs w:val="24"/>
        </w:rPr>
        <w:lastRenderedPageBreak/>
        <w:t>Evaluación del Desempeño Individual y el Modelo de Evaluación del Desempeño.</w:t>
      </w:r>
      <w:r w:rsidR="003F0143">
        <w:rPr>
          <w:rFonts w:ascii="Times New Roman" w:hAnsi="Times New Roman"/>
          <w:sz w:val="24"/>
          <w:szCs w:val="24"/>
        </w:rPr>
        <w:t xml:space="preserve"> Lo anterior</w:t>
      </w:r>
      <w:r w:rsidR="003F0143" w:rsidRPr="003F0143">
        <w:t xml:space="preserve"> </w:t>
      </w:r>
      <w:r w:rsidR="003F0143" w:rsidRPr="003F0143">
        <w:rPr>
          <w:rFonts w:ascii="Times New Roman" w:hAnsi="Times New Roman"/>
          <w:sz w:val="24"/>
          <w:szCs w:val="24"/>
        </w:rPr>
        <w:t>con el</w:t>
      </w:r>
      <w:r w:rsidR="003F0143">
        <w:rPr>
          <w:rFonts w:ascii="Times New Roman" w:hAnsi="Times New Roman"/>
          <w:sz w:val="24"/>
          <w:szCs w:val="24"/>
        </w:rPr>
        <w:t xml:space="preserve"> fin de </w:t>
      </w:r>
      <w:r w:rsidR="00F32BE1">
        <w:rPr>
          <w:rFonts w:ascii="Times New Roman" w:hAnsi="Times New Roman"/>
          <w:sz w:val="24"/>
          <w:szCs w:val="24"/>
        </w:rPr>
        <w:t>cumplir con la</w:t>
      </w:r>
      <w:r w:rsidR="003F0143" w:rsidRPr="003F0143">
        <w:rPr>
          <w:rFonts w:ascii="Times New Roman" w:hAnsi="Times New Roman"/>
          <w:sz w:val="24"/>
          <w:szCs w:val="24"/>
        </w:rPr>
        <w:t xml:space="preserve"> disposición 4.10 del informe n.°DFOE-LOC-IAD-00014-2024</w:t>
      </w:r>
      <w:r w:rsidR="00F32BE1">
        <w:rPr>
          <w:rFonts w:ascii="Times New Roman" w:hAnsi="Times New Roman"/>
          <w:sz w:val="24"/>
          <w:szCs w:val="24"/>
        </w:rPr>
        <w:t xml:space="preserve"> emitida por la Contraloría General de la Republica. </w:t>
      </w:r>
      <w:r w:rsidR="00F32BE1" w:rsidRPr="00F32BE1">
        <w:rPr>
          <w:rFonts w:ascii="Times New Roman" w:hAnsi="Times New Roman"/>
          <w:b/>
          <w:sz w:val="24"/>
          <w:szCs w:val="24"/>
        </w:rPr>
        <w:t>ACUERDO DEFINITIVAMENTE APROBADO Y EN FIRME.</w:t>
      </w:r>
      <w:r w:rsidR="00F32BE1">
        <w:rPr>
          <w:rFonts w:ascii="Times New Roman" w:hAnsi="Times New Roman"/>
          <w:b/>
          <w:sz w:val="24"/>
          <w:szCs w:val="24"/>
        </w:rPr>
        <w:t xml:space="preserve"> </w:t>
      </w:r>
      <w:r w:rsidR="00F32BE1" w:rsidRPr="00F32BE1">
        <w:rPr>
          <w:rFonts w:ascii="Times New Roman" w:hAnsi="Times New Roman"/>
          <w:sz w:val="24"/>
          <w:szCs w:val="24"/>
        </w:rPr>
        <w:t>--------------------------</w:t>
      </w:r>
      <w:r w:rsidR="00773F32">
        <w:rPr>
          <w:rFonts w:ascii="Times New Roman" w:hAnsi="Times New Roman"/>
          <w:sz w:val="24"/>
          <w:szCs w:val="24"/>
        </w:rPr>
        <w:t>-------------------------------------------------------</w:t>
      </w:r>
      <w:r w:rsidR="00F32BE1" w:rsidRPr="00F32BE1">
        <w:rPr>
          <w:rFonts w:ascii="Times New Roman" w:hAnsi="Times New Roman"/>
          <w:sz w:val="24"/>
          <w:szCs w:val="24"/>
        </w:rPr>
        <w:t>------------------------</w:t>
      </w:r>
      <w:r w:rsidR="00F32BE1" w:rsidRPr="00F32BE1">
        <w:rPr>
          <w:rFonts w:ascii="Times New Roman" w:hAnsi="Times New Roman"/>
          <w:b/>
          <w:sz w:val="24"/>
          <w:szCs w:val="24"/>
        </w:rPr>
        <w:t xml:space="preserve"> </w:t>
      </w:r>
    </w:p>
    <w:p w14:paraId="0F5D1571" w14:textId="1B3C00E4" w:rsidR="00DC0C95" w:rsidRDefault="00DC0C95" w:rsidP="00DC0C95">
      <w:pPr>
        <w:spacing w:after="0" w:line="540" w:lineRule="exact"/>
        <w:jc w:val="both"/>
        <w:rPr>
          <w:rFonts w:ascii="Times New Roman" w:hAnsi="Times New Roman"/>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w:t>
      </w:r>
      <w:r>
        <w:rPr>
          <w:rFonts w:ascii="Times New Roman" w:hAnsi="Times New Roman"/>
          <w:sz w:val="24"/>
          <w:szCs w:val="24"/>
        </w:rPr>
        <w:t>Badilla Barrantes</w:t>
      </w:r>
      <w:r w:rsidRPr="00071D2B">
        <w:rPr>
          <w:rFonts w:ascii="Times New Roman" w:hAnsi="Times New Roman"/>
          <w:sz w:val="24"/>
          <w:szCs w:val="24"/>
        </w:rPr>
        <w:t>. --------</w:t>
      </w:r>
      <w:r w:rsidR="00773F32">
        <w:rPr>
          <w:rFonts w:ascii="Times New Roman" w:hAnsi="Times New Roman"/>
          <w:sz w:val="24"/>
          <w:szCs w:val="24"/>
        </w:rPr>
        <w:t>------------------</w:t>
      </w:r>
      <w:r w:rsidRPr="00071D2B">
        <w:rPr>
          <w:rFonts w:ascii="Times New Roman" w:hAnsi="Times New Roman"/>
          <w:sz w:val="24"/>
          <w:szCs w:val="24"/>
        </w:rPr>
        <w:t>--------------------------------------------</w:t>
      </w:r>
    </w:p>
    <w:p w14:paraId="6412DD0F" w14:textId="23391C23" w:rsidR="00773F32" w:rsidRPr="00773F32" w:rsidRDefault="00773F32" w:rsidP="00773F32">
      <w:pPr>
        <w:spacing w:after="0" w:line="540" w:lineRule="exact"/>
        <w:jc w:val="both"/>
        <w:rPr>
          <w:rFonts w:ascii="Times New Roman" w:hAnsi="Times New Roman"/>
          <w:sz w:val="24"/>
          <w:szCs w:val="24"/>
        </w:rPr>
      </w:pPr>
      <w:r w:rsidRPr="00773F32">
        <w:rPr>
          <w:rFonts w:ascii="Times New Roman" w:hAnsi="Times New Roman"/>
          <w:b/>
          <w:sz w:val="24"/>
          <w:szCs w:val="24"/>
        </w:rPr>
        <w:t>VOTAN EN CONTRA:</w:t>
      </w:r>
      <w:r>
        <w:rPr>
          <w:rFonts w:ascii="Times New Roman" w:hAnsi="Times New Roman"/>
          <w:sz w:val="24"/>
          <w:szCs w:val="24"/>
        </w:rPr>
        <w:t xml:space="preserve"> Portillo Luna. --------------------------------------------------------------------</w:t>
      </w:r>
    </w:p>
    <w:p w14:paraId="7E70CB7D" w14:textId="2E3100C1" w:rsidR="00A72D5F" w:rsidRDefault="00280EAA" w:rsidP="00A72D5F">
      <w:pPr>
        <w:spacing w:after="0" w:line="540" w:lineRule="exact"/>
        <w:jc w:val="both"/>
        <w:rPr>
          <w:rFonts w:ascii="Times New Roman" w:hAnsi="Times New Roman"/>
          <w:sz w:val="24"/>
          <w:szCs w:val="24"/>
        </w:rPr>
      </w:pPr>
      <w:r>
        <w:rPr>
          <w:rFonts w:ascii="Times New Roman" w:hAnsi="Times New Roman"/>
          <w:b/>
          <w:sz w:val="24"/>
          <w:szCs w:val="24"/>
        </w:rPr>
        <w:t>9</w:t>
      </w:r>
      <w:r w:rsidR="00A72D5F" w:rsidRPr="00A72D5F">
        <w:rPr>
          <w:rFonts w:ascii="Times New Roman" w:hAnsi="Times New Roman"/>
          <w:b/>
          <w:sz w:val="24"/>
          <w:szCs w:val="24"/>
        </w:rPr>
        <w:t>.-</w:t>
      </w:r>
      <w:r w:rsidR="00A72D5F" w:rsidRPr="00DC0C95">
        <w:rPr>
          <w:rFonts w:ascii="Times New Roman" w:hAnsi="Times New Roman"/>
          <w:sz w:val="24"/>
          <w:szCs w:val="24"/>
        </w:rPr>
        <w:t xml:space="preserve">Oficio sin número que suscriben los vecinos del distrito Reventazón, dirigido a los señores del Concejo Municipal de Siquirres, en la que solicitan que la CME informe sobre como seleccionaron a los beneficiarios, además cuantos insumos se compraron en total los 5.000.000 </w:t>
      </w:r>
      <w:r w:rsidR="001D6BD0">
        <w:rPr>
          <w:rFonts w:ascii="Times New Roman" w:hAnsi="Times New Roman"/>
          <w:sz w:val="24"/>
          <w:szCs w:val="24"/>
        </w:rPr>
        <w:t xml:space="preserve">asignados, listado final </w:t>
      </w:r>
      <w:r w:rsidR="00A72D5F" w:rsidRPr="00DC0C95">
        <w:rPr>
          <w:rFonts w:ascii="Times New Roman" w:hAnsi="Times New Roman"/>
          <w:sz w:val="24"/>
          <w:szCs w:val="24"/>
        </w:rPr>
        <w:t xml:space="preserve">de entrega, y quien determino si había afectación a mascotas, ya que los mismos estaban en los hogares y no hubo atención a los </w:t>
      </w:r>
      <w:r w:rsidR="00BC70FB" w:rsidRPr="00DC0C95">
        <w:rPr>
          <w:rFonts w:ascii="Times New Roman" w:hAnsi="Times New Roman"/>
          <w:sz w:val="24"/>
          <w:szCs w:val="24"/>
        </w:rPr>
        <w:t>mismos.</w:t>
      </w:r>
      <w:r w:rsidR="00BC70FB">
        <w:rPr>
          <w:rFonts w:ascii="Times New Roman" w:hAnsi="Times New Roman"/>
          <w:sz w:val="24"/>
          <w:szCs w:val="24"/>
        </w:rPr>
        <w:t xml:space="preserve"> --------------------------------------------------------------</w:t>
      </w:r>
    </w:p>
    <w:p w14:paraId="4972DD3D" w14:textId="36889EE8" w:rsidR="00D41450" w:rsidRPr="00D41450" w:rsidRDefault="000656BB" w:rsidP="00D41450">
      <w:pPr>
        <w:spacing w:after="0" w:line="540" w:lineRule="exact"/>
        <w:jc w:val="both"/>
        <w:rPr>
          <w:rFonts w:ascii="Times New Roman" w:hAnsi="Times New Roman"/>
          <w:sz w:val="24"/>
          <w:szCs w:val="24"/>
        </w:rPr>
      </w:pPr>
      <w:r w:rsidRPr="00453780">
        <w:rPr>
          <w:rFonts w:ascii="Times New Roman" w:hAnsi="Times New Roman"/>
          <w:b/>
          <w:sz w:val="24"/>
          <w:szCs w:val="24"/>
        </w:rPr>
        <w:t>Presidente Badilla Barrantes:</w:t>
      </w:r>
      <w:r>
        <w:rPr>
          <w:rFonts w:ascii="Times New Roman" w:hAnsi="Times New Roman"/>
          <w:sz w:val="24"/>
          <w:szCs w:val="24"/>
        </w:rPr>
        <w:t xml:space="preserve"> </w:t>
      </w:r>
      <w:r w:rsidR="00D41450" w:rsidRPr="00D41450">
        <w:rPr>
          <w:rFonts w:ascii="Times New Roman" w:hAnsi="Times New Roman"/>
          <w:sz w:val="24"/>
          <w:szCs w:val="24"/>
        </w:rPr>
        <w:t xml:space="preserve">Señora </w:t>
      </w:r>
      <w:r w:rsidR="00D41450">
        <w:rPr>
          <w:rFonts w:ascii="Times New Roman" w:hAnsi="Times New Roman"/>
          <w:sz w:val="24"/>
          <w:szCs w:val="24"/>
        </w:rPr>
        <w:t>secretaria ¿quién del distrito Reventazón envía eso</w:t>
      </w:r>
      <w:r w:rsidR="00E9563A">
        <w:rPr>
          <w:rFonts w:ascii="Times New Roman" w:hAnsi="Times New Roman"/>
          <w:sz w:val="24"/>
          <w:szCs w:val="24"/>
        </w:rPr>
        <w:t>,</w:t>
      </w:r>
      <w:r w:rsidR="00D41450">
        <w:rPr>
          <w:rFonts w:ascii="Times New Roman" w:hAnsi="Times New Roman"/>
          <w:sz w:val="24"/>
          <w:szCs w:val="24"/>
        </w:rPr>
        <w:t xml:space="preserve"> p</w:t>
      </w:r>
      <w:r w:rsidR="00D41450" w:rsidRPr="00D41450">
        <w:rPr>
          <w:rFonts w:ascii="Times New Roman" w:hAnsi="Times New Roman"/>
          <w:sz w:val="24"/>
          <w:szCs w:val="24"/>
        </w:rPr>
        <w:t>orque dice los veci</w:t>
      </w:r>
      <w:r w:rsidR="00E9563A">
        <w:rPr>
          <w:rFonts w:ascii="Times New Roman" w:hAnsi="Times New Roman"/>
          <w:sz w:val="24"/>
          <w:szCs w:val="24"/>
        </w:rPr>
        <w:t xml:space="preserve">nos del distrito Reventazón, </w:t>
      </w:r>
      <w:r w:rsidR="00453780">
        <w:rPr>
          <w:rFonts w:ascii="Times New Roman" w:hAnsi="Times New Roman"/>
          <w:sz w:val="24"/>
          <w:szCs w:val="24"/>
        </w:rPr>
        <w:t>¿</w:t>
      </w:r>
      <w:r w:rsidR="00E9563A">
        <w:rPr>
          <w:rFonts w:ascii="Times New Roman" w:hAnsi="Times New Roman"/>
          <w:sz w:val="24"/>
          <w:szCs w:val="24"/>
        </w:rPr>
        <w:t>vienen</w:t>
      </w:r>
      <w:r w:rsidR="00D41450" w:rsidRPr="00D41450">
        <w:rPr>
          <w:rFonts w:ascii="Times New Roman" w:hAnsi="Times New Roman"/>
          <w:sz w:val="24"/>
          <w:szCs w:val="24"/>
        </w:rPr>
        <w:t xml:space="preserve"> con</w:t>
      </w:r>
      <w:r w:rsidR="00E9563A">
        <w:rPr>
          <w:rFonts w:ascii="Times New Roman" w:hAnsi="Times New Roman"/>
          <w:sz w:val="24"/>
          <w:szCs w:val="24"/>
        </w:rPr>
        <w:t xml:space="preserve"> </w:t>
      </w:r>
      <w:r w:rsidR="00D41450" w:rsidRPr="00D41450">
        <w:rPr>
          <w:rFonts w:ascii="Times New Roman" w:hAnsi="Times New Roman"/>
          <w:sz w:val="24"/>
          <w:szCs w:val="24"/>
        </w:rPr>
        <w:t>nombre</w:t>
      </w:r>
      <w:r w:rsidR="00E9563A">
        <w:rPr>
          <w:rFonts w:ascii="Times New Roman" w:hAnsi="Times New Roman"/>
          <w:sz w:val="24"/>
          <w:szCs w:val="24"/>
        </w:rPr>
        <w:t>s</w:t>
      </w:r>
      <w:r w:rsidR="00453780">
        <w:rPr>
          <w:rFonts w:ascii="Times New Roman" w:hAnsi="Times New Roman"/>
          <w:sz w:val="24"/>
          <w:szCs w:val="24"/>
        </w:rPr>
        <w:t>?</w:t>
      </w:r>
      <w:r w:rsidR="00E9563A">
        <w:rPr>
          <w:rFonts w:ascii="Times New Roman" w:hAnsi="Times New Roman"/>
          <w:sz w:val="24"/>
          <w:szCs w:val="24"/>
        </w:rPr>
        <w:t xml:space="preserve">, </w:t>
      </w:r>
      <w:r w:rsidR="00D41450" w:rsidRPr="00D41450">
        <w:rPr>
          <w:rFonts w:ascii="Times New Roman" w:hAnsi="Times New Roman"/>
          <w:sz w:val="24"/>
          <w:szCs w:val="24"/>
        </w:rPr>
        <w:t>mientras la señora secretaria busca la información vamos a</w:t>
      </w:r>
      <w:r>
        <w:rPr>
          <w:rFonts w:ascii="Times New Roman" w:hAnsi="Times New Roman"/>
          <w:sz w:val="24"/>
          <w:szCs w:val="24"/>
        </w:rPr>
        <w:t xml:space="preserve"> </w:t>
      </w:r>
      <w:r w:rsidR="00D41450" w:rsidRPr="00D41450">
        <w:rPr>
          <w:rFonts w:ascii="Times New Roman" w:hAnsi="Times New Roman"/>
          <w:sz w:val="24"/>
          <w:szCs w:val="24"/>
        </w:rPr>
        <w:t>tomar un acuerdo para trasladar a la Comisión Municipal de Emergencias la</w:t>
      </w:r>
      <w:r>
        <w:rPr>
          <w:rFonts w:ascii="Times New Roman" w:hAnsi="Times New Roman"/>
          <w:sz w:val="24"/>
          <w:szCs w:val="24"/>
        </w:rPr>
        <w:t xml:space="preserve"> </w:t>
      </w:r>
      <w:r w:rsidR="00D41450" w:rsidRPr="00D41450">
        <w:rPr>
          <w:rFonts w:ascii="Times New Roman" w:hAnsi="Times New Roman"/>
          <w:sz w:val="24"/>
          <w:szCs w:val="24"/>
        </w:rPr>
        <w:t>solicitud para que le responda en consecuencia</w:t>
      </w:r>
      <w:r>
        <w:rPr>
          <w:rFonts w:ascii="Times New Roman" w:hAnsi="Times New Roman"/>
          <w:sz w:val="24"/>
          <w:szCs w:val="24"/>
        </w:rPr>
        <w:t xml:space="preserve">. </w:t>
      </w:r>
      <w:r w:rsidR="00D41450" w:rsidRPr="00D41450">
        <w:rPr>
          <w:rFonts w:ascii="Times New Roman" w:hAnsi="Times New Roman"/>
          <w:sz w:val="24"/>
          <w:szCs w:val="24"/>
        </w:rPr>
        <w:t>Siete votos a favor cero en contra</w:t>
      </w:r>
      <w:r>
        <w:rPr>
          <w:rFonts w:ascii="Times New Roman" w:hAnsi="Times New Roman"/>
          <w:sz w:val="24"/>
          <w:szCs w:val="24"/>
        </w:rPr>
        <w:t xml:space="preserve"> </w:t>
      </w:r>
      <w:r w:rsidR="00453780">
        <w:rPr>
          <w:rFonts w:ascii="Times New Roman" w:hAnsi="Times New Roman"/>
          <w:sz w:val="24"/>
          <w:szCs w:val="24"/>
        </w:rPr>
        <w:t>aprobado. ---</w:t>
      </w:r>
    </w:p>
    <w:p w14:paraId="498D935C" w14:textId="5C974695" w:rsidR="00BC3067" w:rsidRPr="00071D2B" w:rsidRDefault="00BC3067" w:rsidP="00BC3067">
      <w:pPr>
        <w:spacing w:after="0" w:line="540" w:lineRule="exact"/>
        <w:jc w:val="both"/>
        <w:rPr>
          <w:rFonts w:ascii="Times New Roman" w:hAnsi="Times New Roman"/>
          <w:b/>
          <w:sz w:val="24"/>
          <w:szCs w:val="24"/>
        </w:rPr>
      </w:pPr>
      <w:r>
        <w:rPr>
          <w:rFonts w:ascii="Times New Roman" w:hAnsi="Times New Roman"/>
          <w:b/>
          <w:sz w:val="24"/>
          <w:szCs w:val="24"/>
        </w:rPr>
        <w:t>ACUERDO N°1209-11-03</w:t>
      </w:r>
      <w:r w:rsidRPr="00071D2B">
        <w:rPr>
          <w:rFonts w:ascii="Times New Roman" w:hAnsi="Times New Roman"/>
          <w:b/>
          <w:sz w:val="24"/>
          <w:szCs w:val="24"/>
        </w:rPr>
        <w:t>-2025</w:t>
      </w:r>
    </w:p>
    <w:p w14:paraId="575B0EAE" w14:textId="25B31701" w:rsidR="00BC3067" w:rsidRPr="003B1D62" w:rsidRDefault="00BC3067" w:rsidP="00BC3067">
      <w:pPr>
        <w:spacing w:after="0" w:line="540" w:lineRule="exact"/>
        <w:jc w:val="both"/>
        <w:rPr>
          <w:rFonts w:ascii="Times New Roman" w:hAnsi="Times New Roman"/>
          <w:b/>
          <w:sz w:val="24"/>
          <w:szCs w:val="24"/>
        </w:rPr>
      </w:pPr>
      <w:r w:rsidRPr="00071D2B">
        <w:rPr>
          <w:rFonts w:ascii="Times New Roman" w:hAnsi="Times New Roman"/>
          <w:sz w:val="24"/>
          <w:szCs w:val="24"/>
        </w:rPr>
        <w:t>Sometido a votación por unanimidad el Concejo Municipal de Siquirres acuerda:</w:t>
      </w:r>
      <w:r w:rsidRPr="003B1D62">
        <w:rPr>
          <w:rFonts w:ascii="Times New Roman" w:hAnsi="Times New Roman"/>
          <w:sz w:val="24"/>
          <w:szCs w:val="24"/>
        </w:rPr>
        <w:t xml:space="preserve"> </w:t>
      </w:r>
      <w:r w:rsidR="000E6189">
        <w:rPr>
          <w:rFonts w:ascii="Times New Roman" w:hAnsi="Times New Roman"/>
          <w:sz w:val="24"/>
          <w:szCs w:val="24"/>
        </w:rPr>
        <w:t>Trasladar copia del o</w:t>
      </w:r>
      <w:r w:rsidR="000E6189" w:rsidRPr="000E6189">
        <w:rPr>
          <w:rFonts w:ascii="Times New Roman" w:hAnsi="Times New Roman"/>
          <w:sz w:val="24"/>
          <w:szCs w:val="24"/>
        </w:rPr>
        <w:t xml:space="preserve">ficio sin número que suscriben </w:t>
      </w:r>
      <w:r w:rsidR="00514A82">
        <w:rPr>
          <w:rFonts w:ascii="Times New Roman" w:hAnsi="Times New Roman"/>
          <w:sz w:val="24"/>
          <w:szCs w:val="24"/>
        </w:rPr>
        <w:t xml:space="preserve">varios </w:t>
      </w:r>
      <w:r w:rsidR="000E6189" w:rsidRPr="000E6189">
        <w:rPr>
          <w:rFonts w:ascii="Times New Roman" w:hAnsi="Times New Roman"/>
          <w:sz w:val="24"/>
          <w:szCs w:val="24"/>
        </w:rPr>
        <w:t>vecinos del distrito Reventazón</w:t>
      </w:r>
      <w:r w:rsidR="00514A82">
        <w:rPr>
          <w:rFonts w:ascii="Times New Roman" w:hAnsi="Times New Roman"/>
          <w:sz w:val="24"/>
          <w:szCs w:val="24"/>
        </w:rPr>
        <w:t xml:space="preserve"> a la Comisión Municipal de Emergencias</w:t>
      </w:r>
      <w:r w:rsidR="003D77D4">
        <w:rPr>
          <w:rFonts w:ascii="Times New Roman" w:hAnsi="Times New Roman"/>
          <w:sz w:val="24"/>
          <w:szCs w:val="24"/>
        </w:rPr>
        <w:t xml:space="preserve"> (CME</w:t>
      </w:r>
      <w:r w:rsidR="005A2EB6">
        <w:rPr>
          <w:rFonts w:ascii="Times New Roman" w:hAnsi="Times New Roman"/>
          <w:sz w:val="24"/>
          <w:szCs w:val="24"/>
        </w:rPr>
        <w:t>)</w:t>
      </w:r>
      <w:r w:rsidR="009D66EE">
        <w:rPr>
          <w:rFonts w:ascii="Times New Roman" w:hAnsi="Times New Roman"/>
          <w:sz w:val="24"/>
          <w:szCs w:val="24"/>
        </w:rPr>
        <w:t>, con el fin de que respondan a consecuencia</w:t>
      </w:r>
      <w:r w:rsidR="005A2EB6">
        <w:rPr>
          <w:rFonts w:ascii="Times New Roman" w:hAnsi="Times New Roman"/>
          <w:sz w:val="24"/>
          <w:szCs w:val="24"/>
        </w:rPr>
        <w:t>. ---------------------</w:t>
      </w:r>
      <w:r w:rsidR="00514A82">
        <w:rPr>
          <w:rFonts w:ascii="Times New Roman" w:hAnsi="Times New Roman"/>
          <w:sz w:val="24"/>
          <w:szCs w:val="24"/>
        </w:rPr>
        <w:t xml:space="preserve"> </w:t>
      </w:r>
    </w:p>
    <w:p w14:paraId="5B4F1661" w14:textId="77777777" w:rsidR="00BC3067" w:rsidRDefault="00BC3067" w:rsidP="00BC3067">
      <w:pPr>
        <w:spacing w:after="0" w:line="540" w:lineRule="exact"/>
        <w:jc w:val="both"/>
        <w:rPr>
          <w:rFonts w:ascii="Times New Roman" w:hAnsi="Times New Roman"/>
          <w:b/>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w:t>
      </w:r>
    </w:p>
    <w:p w14:paraId="582191EC" w14:textId="0E6AB509" w:rsidR="00A72D5F" w:rsidRDefault="00A87055" w:rsidP="00A72D5F">
      <w:pPr>
        <w:spacing w:after="0" w:line="540" w:lineRule="exact"/>
        <w:jc w:val="both"/>
        <w:rPr>
          <w:rStyle w:val="Hipervnculo"/>
          <w:rFonts w:ascii="Times New Roman" w:hAnsi="Times New Roman"/>
          <w:color w:val="000000" w:themeColor="text1"/>
          <w:sz w:val="24"/>
          <w:szCs w:val="24"/>
          <w:u w:val="none"/>
        </w:rPr>
      </w:pPr>
      <w:r>
        <w:rPr>
          <w:rFonts w:ascii="Times New Roman" w:hAnsi="Times New Roman"/>
          <w:b/>
          <w:sz w:val="24"/>
          <w:szCs w:val="24"/>
        </w:rPr>
        <w:t>10</w:t>
      </w:r>
      <w:r w:rsidR="00A72D5F" w:rsidRPr="00A72D5F">
        <w:rPr>
          <w:rFonts w:ascii="Times New Roman" w:hAnsi="Times New Roman"/>
          <w:b/>
          <w:sz w:val="24"/>
          <w:szCs w:val="24"/>
        </w:rPr>
        <w:t>.-</w:t>
      </w:r>
      <w:r w:rsidR="00A72D5F" w:rsidRPr="00A87055">
        <w:rPr>
          <w:rFonts w:ascii="Times New Roman" w:hAnsi="Times New Roman"/>
          <w:sz w:val="24"/>
          <w:szCs w:val="24"/>
        </w:rPr>
        <w:t xml:space="preserve">Se conoce minuta de la Sesión de trabajo de la Red de COMUDAM Huetar Caribe, Sarapiquí, realizada el viernes 31 de enero del 2025 en el Centro Cívico por la Paz, Guápiles, Pococí, iniciada a las 09:00am. Se conoce correo electrónico que remite la Sra. Kathya López Alvarado, dirigido a los señores del Concejo Municipal en la que remite de parte de INTECO consulta pública INTE W78_Accesibilidad en Urbanismo, </w:t>
      </w:r>
      <w:r w:rsidR="00F53B10">
        <w:rPr>
          <w:rFonts w:ascii="Times New Roman" w:hAnsi="Times New Roman"/>
          <w:sz w:val="24"/>
          <w:szCs w:val="24"/>
        </w:rPr>
        <w:t>inicia</w:t>
      </w:r>
      <w:r w:rsidR="00A72D5F" w:rsidRPr="00A87055">
        <w:rPr>
          <w:rFonts w:ascii="Times New Roman" w:hAnsi="Times New Roman"/>
          <w:sz w:val="24"/>
          <w:szCs w:val="24"/>
        </w:rPr>
        <w:t xml:space="preserve"> el 16 de diciembre del 2024 y finaliza el 14 de febrero del 2025, por lo que remiten el enlace a la noma en consulta INTE W78 CP, por lo que los invitan a revisar detenidamente la norma y a proporcionar cualquier comentario, sugerencia o corrección que consideren pertinente. Pueden enviar sus observaciones a la dirección de correo electrónico </w:t>
      </w:r>
      <w:r w:rsidR="00A72D5F" w:rsidRPr="00A87055">
        <w:rPr>
          <w:rFonts w:ascii="Times New Roman" w:hAnsi="Times New Roman"/>
          <w:sz w:val="24"/>
          <w:szCs w:val="24"/>
        </w:rPr>
        <w:lastRenderedPageBreak/>
        <w:t>utilizando el formulario de comentarios disponible en el enlace proporcionado.  </w:t>
      </w:r>
      <w:hyperlink r:id="rId31" w:tgtFrame="_blank" w:history="1">
        <w:r w:rsidR="00A72D5F" w:rsidRPr="00A87055">
          <w:rPr>
            <w:rStyle w:val="Hipervnculo"/>
            <w:rFonts w:ascii="Times New Roman" w:hAnsi="Times New Roman"/>
            <w:sz w:val="24"/>
            <w:szCs w:val="24"/>
          </w:rPr>
          <w:t> FS-NO-10 (V01) Registro de observaciones a proyectos de norma en consulta pública.docx</w:t>
        </w:r>
      </w:hyperlink>
      <w:r w:rsidR="003846D8">
        <w:rPr>
          <w:rStyle w:val="Hipervnculo"/>
          <w:rFonts w:ascii="Times New Roman" w:hAnsi="Times New Roman"/>
          <w:sz w:val="24"/>
          <w:szCs w:val="24"/>
        </w:rPr>
        <w:t>.</w:t>
      </w:r>
      <w:r w:rsidR="003846D8" w:rsidRPr="003846D8">
        <w:rPr>
          <w:rStyle w:val="Hipervnculo"/>
          <w:rFonts w:ascii="Times New Roman" w:hAnsi="Times New Roman"/>
          <w:color w:val="000000" w:themeColor="text1"/>
          <w:sz w:val="24"/>
          <w:szCs w:val="24"/>
          <w:u w:val="none"/>
        </w:rPr>
        <w:t>----------------------------</w:t>
      </w:r>
    </w:p>
    <w:p w14:paraId="4DC5B6DC" w14:textId="08EB7AE9" w:rsidR="00B95F5F" w:rsidRDefault="00B95F5F" w:rsidP="00A87055">
      <w:pPr>
        <w:spacing w:after="0" w:line="540" w:lineRule="exact"/>
        <w:jc w:val="both"/>
        <w:rPr>
          <w:rStyle w:val="Hipervnculo"/>
          <w:rFonts w:ascii="Times New Roman" w:hAnsi="Times New Roman"/>
          <w:color w:val="000000" w:themeColor="text1"/>
          <w:sz w:val="24"/>
          <w:szCs w:val="24"/>
          <w:u w:val="none"/>
        </w:rPr>
      </w:pPr>
      <w:r w:rsidRPr="00255858">
        <w:rPr>
          <w:rStyle w:val="Hipervnculo"/>
          <w:rFonts w:ascii="Times New Roman" w:hAnsi="Times New Roman"/>
          <w:b/>
          <w:color w:val="000000" w:themeColor="text1"/>
          <w:sz w:val="24"/>
          <w:szCs w:val="24"/>
          <w:u w:val="none"/>
        </w:rPr>
        <w:t>Presidente Badilla Barrantes:</w:t>
      </w:r>
      <w:r>
        <w:rPr>
          <w:rStyle w:val="Hipervnculo"/>
          <w:rFonts w:ascii="Times New Roman" w:hAnsi="Times New Roman"/>
          <w:color w:val="000000" w:themeColor="text1"/>
          <w:sz w:val="24"/>
          <w:szCs w:val="24"/>
          <w:u w:val="none"/>
        </w:rPr>
        <w:t xml:space="preserve"> I</w:t>
      </w:r>
      <w:r w:rsidRPr="00B95F5F">
        <w:rPr>
          <w:rStyle w:val="Hipervnculo"/>
          <w:rFonts w:ascii="Times New Roman" w:hAnsi="Times New Roman"/>
          <w:color w:val="000000" w:themeColor="text1"/>
          <w:sz w:val="24"/>
          <w:szCs w:val="24"/>
          <w:u w:val="none"/>
        </w:rPr>
        <w:t>nformó que el plazo para trabajar en la nota era del 16 de diciembre de 2024 al 14 de febrero de 2025, y como ya había pasado el tiempo, se dio por conocida dicha nota. La decisión fue aprobada por unanimidad, con siete votos a favor.</w:t>
      </w:r>
      <w:r>
        <w:rPr>
          <w:rStyle w:val="Hipervnculo"/>
          <w:rFonts w:ascii="Times New Roman" w:hAnsi="Times New Roman"/>
          <w:color w:val="000000" w:themeColor="text1"/>
          <w:sz w:val="24"/>
          <w:szCs w:val="24"/>
          <w:u w:val="none"/>
        </w:rPr>
        <w:t xml:space="preserve"> -----------------------</w:t>
      </w:r>
    </w:p>
    <w:p w14:paraId="37D27F60" w14:textId="5A857AD2" w:rsidR="00A87055" w:rsidRPr="00071D2B" w:rsidRDefault="00A87055" w:rsidP="00A87055">
      <w:pPr>
        <w:spacing w:after="0" w:line="540" w:lineRule="exact"/>
        <w:jc w:val="both"/>
        <w:rPr>
          <w:rFonts w:ascii="Times New Roman" w:hAnsi="Times New Roman"/>
          <w:b/>
          <w:sz w:val="24"/>
          <w:szCs w:val="24"/>
        </w:rPr>
      </w:pPr>
      <w:r>
        <w:rPr>
          <w:rFonts w:ascii="Times New Roman" w:hAnsi="Times New Roman"/>
          <w:b/>
          <w:sz w:val="24"/>
          <w:szCs w:val="24"/>
        </w:rPr>
        <w:t>ACUERDO N°1210-11-03</w:t>
      </w:r>
      <w:r w:rsidRPr="00071D2B">
        <w:rPr>
          <w:rFonts w:ascii="Times New Roman" w:hAnsi="Times New Roman"/>
          <w:b/>
          <w:sz w:val="24"/>
          <w:szCs w:val="24"/>
        </w:rPr>
        <w:t>-2025</w:t>
      </w:r>
    </w:p>
    <w:p w14:paraId="3F8BC767" w14:textId="526A5CBD" w:rsidR="00BE6371" w:rsidRDefault="00BE6371" w:rsidP="00BE6371">
      <w:pPr>
        <w:spacing w:after="0" w:line="540" w:lineRule="exact"/>
        <w:jc w:val="both"/>
      </w:pPr>
      <w:r w:rsidRPr="00C33789">
        <w:rPr>
          <w:rFonts w:ascii="Times New Roman" w:hAnsi="Times New Roman"/>
          <w:sz w:val="24"/>
          <w:szCs w:val="24"/>
        </w:rPr>
        <w:t>Sometido a votación el Concejo Municipal de Siquirres acuerda: Dar por recibido y conocido el oficio por el Concejo Municipal, por tanto, se archiva. ---------------------------------------------------</w:t>
      </w:r>
    </w:p>
    <w:p w14:paraId="7B14EBA0" w14:textId="77777777" w:rsidR="00A87055" w:rsidRDefault="00A87055" w:rsidP="00A87055">
      <w:pPr>
        <w:spacing w:after="0" w:line="540" w:lineRule="exact"/>
        <w:jc w:val="both"/>
        <w:rPr>
          <w:rFonts w:ascii="Times New Roman" w:hAnsi="Times New Roman"/>
          <w:b/>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w:t>
      </w:r>
    </w:p>
    <w:p w14:paraId="256805E5" w14:textId="450019D9" w:rsidR="00AC17E9" w:rsidRDefault="00AC17E9" w:rsidP="00AC17E9">
      <w:pPr>
        <w:spacing w:after="0" w:line="540" w:lineRule="exact"/>
        <w:jc w:val="both"/>
        <w:rPr>
          <w:rFonts w:ascii="Times New Roman" w:hAnsi="Times New Roman"/>
          <w:sz w:val="24"/>
          <w:szCs w:val="24"/>
        </w:rPr>
      </w:pPr>
      <w:bookmarkStart w:id="3" w:name="_GoBack"/>
      <w:r>
        <w:rPr>
          <w:rFonts w:ascii="Times New Roman" w:hAnsi="Times New Roman"/>
          <w:b/>
          <w:sz w:val="24"/>
          <w:szCs w:val="24"/>
        </w:rPr>
        <w:t>11</w:t>
      </w:r>
      <w:r w:rsidRPr="00AC17E9">
        <w:rPr>
          <w:rFonts w:ascii="Times New Roman" w:hAnsi="Times New Roman"/>
          <w:b/>
          <w:sz w:val="24"/>
          <w:szCs w:val="24"/>
        </w:rPr>
        <w:t>.-</w:t>
      </w:r>
      <w:r w:rsidRPr="00AC17E9">
        <w:rPr>
          <w:rFonts w:ascii="Times New Roman" w:hAnsi="Times New Roman"/>
          <w:sz w:val="24"/>
          <w:szCs w:val="24"/>
        </w:rPr>
        <w:t xml:space="preserve">Oficio número SCD-014-2025 que suscribe la Licda. Tamara Bolaños González/Secretaria del Consejo Directivo de la UNGL, dirigido al Señor Erick Jiménez Valverde/Alcalde Municipal Municipalidad de Oreamuno y a los señores de las Municipalidades del País, en la que remita acuerdo tomando en la en Sesión Ordinaria N°02-2025 celebrada el 15 de enero del 2025, en la que dan un voto de apoyo a la moción presentada por la Municipalidad de Oreamuno respecto al tema de Gestión Integral de los Residuos Sólidos del país, para que sea llamado a ser atendido </w:t>
      </w:r>
      <w:r w:rsidR="009F04CE" w:rsidRPr="00AC17E9">
        <w:rPr>
          <w:rFonts w:ascii="Times New Roman" w:hAnsi="Times New Roman"/>
          <w:sz w:val="24"/>
          <w:szCs w:val="24"/>
        </w:rPr>
        <w:t xml:space="preserve">como </w:t>
      </w:r>
      <w:r w:rsidR="009F04CE">
        <w:rPr>
          <w:rFonts w:ascii="Times New Roman" w:hAnsi="Times New Roman"/>
          <w:sz w:val="24"/>
          <w:szCs w:val="24"/>
        </w:rPr>
        <w:t>emergencia nacional y</w:t>
      </w:r>
      <w:r w:rsidR="009F04CE" w:rsidRPr="00AC17E9">
        <w:rPr>
          <w:rFonts w:ascii="Times New Roman" w:hAnsi="Times New Roman"/>
          <w:sz w:val="24"/>
          <w:szCs w:val="24"/>
        </w:rPr>
        <w:t xml:space="preserve"> crisis local. </w:t>
      </w:r>
      <w:r w:rsidRPr="00AC17E9">
        <w:rPr>
          <w:rFonts w:ascii="Times New Roman" w:hAnsi="Times New Roman"/>
          <w:sz w:val="24"/>
          <w:szCs w:val="24"/>
        </w:rPr>
        <w:t xml:space="preserve">Se solicita trasladar a todos los municipios del país para su conocimiento y solicitud de voto de </w:t>
      </w:r>
      <w:r w:rsidR="00BE6371" w:rsidRPr="00AC17E9">
        <w:rPr>
          <w:rFonts w:ascii="Times New Roman" w:hAnsi="Times New Roman"/>
          <w:sz w:val="24"/>
          <w:szCs w:val="24"/>
        </w:rPr>
        <w:t>apoyo.</w:t>
      </w:r>
      <w:r w:rsidR="00BE6371">
        <w:rPr>
          <w:rFonts w:ascii="Times New Roman" w:hAnsi="Times New Roman"/>
          <w:sz w:val="24"/>
          <w:szCs w:val="24"/>
        </w:rPr>
        <w:t xml:space="preserve"> --------------------</w:t>
      </w:r>
      <w:r w:rsidR="009F04CE">
        <w:rPr>
          <w:rFonts w:ascii="Times New Roman" w:hAnsi="Times New Roman"/>
          <w:sz w:val="24"/>
          <w:szCs w:val="24"/>
        </w:rPr>
        <w:t>------------------------------</w:t>
      </w:r>
      <w:r w:rsidR="00BE6371">
        <w:rPr>
          <w:rFonts w:ascii="Times New Roman" w:hAnsi="Times New Roman"/>
          <w:sz w:val="24"/>
          <w:szCs w:val="24"/>
        </w:rPr>
        <w:t>-----------</w:t>
      </w:r>
    </w:p>
    <w:p w14:paraId="42EF17D2" w14:textId="3EE25257" w:rsidR="00AC17E9" w:rsidRDefault="00E22DEA" w:rsidP="00E22DEA">
      <w:pPr>
        <w:tabs>
          <w:tab w:val="left" w:pos="3321"/>
        </w:tabs>
        <w:spacing w:after="0" w:line="540" w:lineRule="exact"/>
        <w:jc w:val="both"/>
        <w:rPr>
          <w:rFonts w:ascii="Times New Roman" w:hAnsi="Times New Roman"/>
          <w:sz w:val="24"/>
          <w:szCs w:val="24"/>
        </w:rPr>
      </w:pPr>
      <w:r w:rsidRPr="00E45B48">
        <w:rPr>
          <w:rFonts w:ascii="Times New Roman" w:hAnsi="Times New Roman"/>
          <w:b/>
          <w:sz w:val="24"/>
          <w:szCs w:val="24"/>
        </w:rPr>
        <w:t>Presidente Badilla Barrantes:</w:t>
      </w:r>
      <w:r>
        <w:rPr>
          <w:rFonts w:ascii="Times New Roman" w:hAnsi="Times New Roman"/>
          <w:sz w:val="24"/>
          <w:szCs w:val="24"/>
        </w:rPr>
        <w:t xml:space="preserve"> B</w:t>
      </w:r>
      <w:r w:rsidRPr="00E22DEA">
        <w:rPr>
          <w:rFonts w:ascii="Times New Roman" w:hAnsi="Times New Roman"/>
          <w:sz w:val="24"/>
          <w:szCs w:val="24"/>
        </w:rPr>
        <w:t>ien voto de apoyo que solicita la municipalidad</w:t>
      </w:r>
      <w:r w:rsidR="00E45B48">
        <w:rPr>
          <w:rFonts w:ascii="Times New Roman" w:hAnsi="Times New Roman"/>
          <w:sz w:val="24"/>
          <w:szCs w:val="24"/>
        </w:rPr>
        <w:t>, l</w:t>
      </w:r>
      <w:r w:rsidRPr="00E22DEA">
        <w:rPr>
          <w:rFonts w:ascii="Times New Roman" w:hAnsi="Times New Roman"/>
          <w:sz w:val="24"/>
          <w:szCs w:val="24"/>
        </w:rPr>
        <w:t>evantando la</w:t>
      </w:r>
      <w:r w:rsidR="00E45B48">
        <w:rPr>
          <w:rFonts w:ascii="Times New Roman" w:hAnsi="Times New Roman"/>
          <w:sz w:val="24"/>
          <w:szCs w:val="24"/>
        </w:rPr>
        <w:t xml:space="preserve"> mano, aprobado siete votos a favor c</w:t>
      </w:r>
      <w:r w:rsidRPr="00E22DEA">
        <w:rPr>
          <w:rFonts w:ascii="Times New Roman" w:hAnsi="Times New Roman"/>
          <w:sz w:val="24"/>
          <w:szCs w:val="24"/>
        </w:rPr>
        <w:t>ero en</w:t>
      </w:r>
      <w:r w:rsidR="00E45B48">
        <w:rPr>
          <w:rFonts w:ascii="Times New Roman" w:hAnsi="Times New Roman"/>
          <w:sz w:val="24"/>
          <w:szCs w:val="24"/>
        </w:rPr>
        <w:t xml:space="preserve"> </w:t>
      </w:r>
      <w:r w:rsidR="00E45B48" w:rsidRPr="00E22DEA">
        <w:rPr>
          <w:rFonts w:ascii="Times New Roman" w:hAnsi="Times New Roman"/>
          <w:sz w:val="24"/>
          <w:szCs w:val="24"/>
        </w:rPr>
        <w:t>contra</w:t>
      </w:r>
      <w:r w:rsidR="00E45B48">
        <w:rPr>
          <w:rFonts w:ascii="Times New Roman" w:hAnsi="Times New Roman"/>
          <w:sz w:val="24"/>
          <w:szCs w:val="24"/>
        </w:rPr>
        <w:t>. --------------------------------------------------------</w:t>
      </w:r>
    </w:p>
    <w:p w14:paraId="199CF5F6" w14:textId="5E658FBF" w:rsidR="00AC17E9" w:rsidRPr="00071D2B" w:rsidRDefault="00AC17E9" w:rsidP="00AC17E9">
      <w:pPr>
        <w:spacing w:after="0" w:line="540" w:lineRule="exact"/>
        <w:jc w:val="both"/>
        <w:rPr>
          <w:rFonts w:ascii="Times New Roman" w:hAnsi="Times New Roman"/>
          <w:b/>
          <w:sz w:val="24"/>
          <w:szCs w:val="24"/>
        </w:rPr>
      </w:pPr>
      <w:r>
        <w:rPr>
          <w:rFonts w:ascii="Times New Roman" w:hAnsi="Times New Roman"/>
          <w:b/>
          <w:sz w:val="24"/>
          <w:szCs w:val="24"/>
        </w:rPr>
        <w:t>ACUERDO N°1211-11-03</w:t>
      </w:r>
      <w:r w:rsidRPr="00071D2B">
        <w:rPr>
          <w:rFonts w:ascii="Times New Roman" w:hAnsi="Times New Roman"/>
          <w:b/>
          <w:sz w:val="24"/>
          <w:szCs w:val="24"/>
        </w:rPr>
        <w:t>-2025</w:t>
      </w:r>
    </w:p>
    <w:p w14:paraId="3594A686" w14:textId="07B020DA" w:rsidR="00AC17E9" w:rsidRPr="000414AE" w:rsidRDefault="00AC17E9" w:rsidP="000414AE">
      <w:pPr>
        <w:spacing w:after="0" w:line="540" w:lineRule="exact"/>
        <w:jc w:val="both"/>
        <w:rPr>
          <w:rFonts w:ascii="Times New Roman" w:hAnsi="Times New Roman"/>
          <w:sz w:val="24"/>
          <w:szCs w:val="24"/>
        </w:rPr>
      </w:pPr>
      <w:r w:rsidRPr="00071D2B">
        <w:rPr>
          <w:rFonts w:ascii="Times New Roman" w:hAnsi="Times New Roman"/>
          <w:sz w:val="24"/>
          <w:szCs w:val="24"/>
        </w:rPr>
        <w:t>Sometido a votación por unanimidad el Concejo Municipal de Siquirres acuerda:</w:t>
      </w:r>
      <w:r w:rsidR="00613E00">
        <w:rPr>
          <w:rFonts w:ascii="Times New Roman" w:hAnsi="Times New Roman"/>
          <w:sz w:val="24"/>
          <w:szCs w:val="24"/>
        </w:rPr>
        <w:t xml:space="preserve"> E</w:t>
      </w:r>
      <w:r w:rsidR="000414AE">
        <w:rPr>
          <w:rFonts w:ascii="Times New Roman" w:hAnsi="Times New Roman"/>
          <w:sz w:val="24"/>
          <w:szCs w:val="24"/>
        </w:rPr>
        <w:t>n atención al o</w:t>
      </w:r>
      <w:r w:rsidR="000414AE" w:rsidRPr="000414AE">
        <w:rPr>
          <w:rFonts w:ascii="Times New Roman" w:hAnsi="Times New Roman"/>
          <w:sz w:val="24"/>
          <w:szCs w:val="24"/>
        </w:rPr>
        <w:t>ficio número SCD-014-2025 que suscribe la Licda. Tamara Bolaños González/Secretaria del Consejo Directivo de la UNGL,</w:t>
      </w:r>
      <w:r w:rsidR="000414AE">
        <w:rPr>
          <w:rFonts w:ascii="Times New Roman" w:hAnsi="Times New Roman"/>
          <w:sz w:val="24"/>
          <w:szCs w:val="24"/>
        </w:rPr>
        <w:t xml:space="preserve"> dar un voto de apoyo a la Municipalidad de Oreamuno, del </w:t>
      </w:r>
      <w:r w:rsidR="000414AE" w:rsidRPr="000414AE">
        <w:rPr>
          <w:rFonts w:ascii="Times New Roman" w:hAnsi="Times New Roman"/>
          <w:sz w:val="24"/>
          <w:szCs w:val="24"/>
        </w:rPr>
        <w:t>acuerdo tomando en la en Sesión Ordinaria N°02-2025 celebrada el 15 de enero del 2025</w:t>
      </w:r>
      <w:r w:rsidR="00D167EA">
        <w:rPr>
          <w:rFonts w:ascii="Times New Roman" w:hAnsi="Times New Roman"/>
          <w:sz w:val="24"/>
          <w:szCs w:val="24"/>
        </w:rPr>
        <w:t>, referente a la</w:t>
      </w:r>
      <w:r w:rsidR="00D167EA" w:rsidRPr="00D167EA">
        <w:t xml:space="preserve"> </w:t>
      </w:r>
      <w:r w:rsidR="00D167EA" w:rsidRPr="00D167EA">
        <w:rPr>
          <w:rFonts w:ascii="Times New Roman" w:hAnsi="Times New Roman"/>
          <w:sz w:val="24"/>
          <w:szCs w:val="24"/>
        </w:rPr>
        <w:t>Gestión Integral de los Residuos Sólidos del país</w:t>
      </w:r>
      <w:r w:rsidR="00D167EA">
        <w:rPr>
          <w:rFonts w:ascii="Times New Roman" w:hAnsi="Times New Roman"/>
          <w:sz w:val="24"/>
          <w:szCs w:val="24"/>
        </w:rPr>
        <w:t xml:space="preserve">, para </w:t>
      </w:r>
      <w:r w:rsidR="00D167EA" w:rsidRPr="00D167EA">
        <w:rPr>
          <w:rFonts w:ascii="Times New Roman" w:hAnsi="Times New Roman"/>
          <w:sz w:val="24"/>
          <w:szCs w:val="24"/>
        </w:rPr>
        <w:t>ser atendido como emergencia nacional y crisis local</w:t>
      </w:r>
      <w:r w:rsidR="00D167EA">
        <w:rPr>
          <w:rFonts w:ascii="Times New Roman" w:hAnsi="Times New Roman"/>
          <w:sz w:val="24"/>
          <w:szCs w:val="24"/>
        </w:rPr>
        <w:t>.-----------------------------------------------------------------------------------------------------</w:t>
      </w:r>
    </w:p>
    <w:p w14:paraId="6DAFE7E4" w14:textId="77777777" w:rsidR="005F76C2" w:rsidRDefault="00AC17E9" w:rsidP="00AC17E9">
      <w:pPr>
        <w:spacing w:after="0" w:line="540" w:lineRule="exact"/>
        <w:jc w:val="both"/>
        <w:rPr>
          <w:rFonts w:ascii="Times New Roman" w:hAnsi="Times New Roman"/>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w:t>
      </w:r>
    </w:p>
    <w:p w14:paraId="15B6EBEA" w14:textId="090183E6" w:rsidR="00A72D5F" w:rsidRPr="00980EFC" w:rsidRDefault="00AC17E9" w:rsidP="00994EB4">
      <w:pPr>
        <w:spacing w:after="0" w:line="540" w:lineRule="exact"/>
        <w:jc w:val="both"/>
        <w:rPr>
          <w:rFonts w:ascii="Times New Roman" w:hAnsi="Times New Roman"/>
          <w:b/>
          <w:sz w:val="24"/>
          <w:szCs w:val="24"/>
        </w:rPr>
      </w:pPr>
      <w:r w:rsidRPr="00071D2B">
        <w:rPr>
          <w:rFonts w:ascii="Times New Roman" w:hAnsi="Times New Roman"/>
          <w:sz w:val="24"/>
          <w:szCs w:val="24"/>
        </w:rPr>
        <w:t xml:space="preserve">Hurtado Rodríguez, Portillo Luna, </w:t>
      </w:r>
      <w:r>
        <w:rPr>
          <w:rFonts w:ascii="Times New Roman" w:hAnsi="Times New Roman"/>
          <w:sz w:val="24"/>
          <w:szCs w:val="24"/>
        </w:rPr>
        <w:t>Badilla Barrantes</w:t>
      </w:r>
      <w:r w:rsidRPr="00071D2B">
        <w:rPr>
          <w:rFonts w:ascii="Times New Roman" w:hAnsi="Times New Roman"/>
          <w:sz w:val="24"/>
          <w:szCs w:val="24"/>
        </w:rPr>
        <w:t>. ----------------------------------------------------</w:t>
      </w:r>
      <w:bookmarkEnd w:id="3"/>
      <w:r w:rsidRPr="00AC17E9">
        <w:rPr>
          <w:rFonts w:ascii="Times New Roman" w:hAnsi="Times New Roman"/>
          <w:b/>
          <w:sz w:val="24"/>
          <w:szCs w:val="24"/>
        </w:rPr>
        <w:t>1</w:t>
      </w:r>
      <w:r w:rsidR="00D169AD">
        <w:rPr>
          <w:rFonts w:ascii="Times New Roman" w:hAnsi="Times New Roman"/>
          <w:b/>
          <w:sz w:val="24"/>
          <w:szCs w:val="24"/>
        </w:rPr>
        <w:t>2</w:t>
      </w:r>
      <w:r w:rsidRPr="00AC17E9">
        <w:rPr>
          <w:rFonts w:ascii="Times New Roman" w:hAnsi="Times New Roman"/>
          <w:b/>
          <w:sz w:val="24"/>
          <w:szCs w:val="24"/>
        </w:rPr>
        <w:t>.-</w:t>
      </w:r>
      <w:r w:rsidRPr="002D126A">
        <w:rPr>
          <w:rFonts w:ascii="Times New Roman" w:hAnsi="Times New Roman"/>
          <w:sz w:val="24"/>
          <w:szCs w:val="24"/>
        </w:rPr>
        <w:t xml:space="preserve">Se conoce correo electrónico que remite la Sra. Lidieth Vega García/Presidenta de la </w:t>
      </w:r>
      <w:r w:rsidRPr="002D126A">
        <w:rPr>
          <w:rFonts w:ascii="Times New Roman" w:hAnsi="Times New Roman"/>
          <w:sz w:val="24"/>
          <w:szCs w:val="24"/>
        </w:rPr>
        <w:lastRenderedPageBreak/>
        <w:t xml:space="preserve">Asociación Santuario Cuna de Aves del distrito Florida, dirigida a los señores del Concejo Municipal de Siquirres, en la que solicita transporte para un grupo de voluntariados de organización </w:t>
      </w:r>
      <w:r w:rsidR="00BA6F98">
        <w:rPr>
          <w:rFonts w:ascii="Times New Roman" w:hAnsi="Times New Roman"/>
          <w:sz w:val="24"/>
          <w:szCs w:val="24"/>
        </w:rPr>
        <w:t>Jacana</w:t>
      </w:r>
      <w:r w:rsidR="00645435">
        <w:rPr>
          <w:rFonts w:ascii="Times New Roman" w:hAnsi="Times New Roman"/>
          <w:sz w:val="24"/>
          <w:szCs w:val="24"/>
        </w:rPr>
        <w:t>,</w:t>
      </w:r>
      <w:r w:rsidRPr="002D126A">
        <w:rPr>
          <w:rFonts w:ascii="Times New Roman" w:hAnsi="Times New Roman"/>
          <w:sz w:val="24"/>
          <w:szCs w:val="24"/>
        </w:rPr>
        <w:t xml:space="preserve">  también estará la UNED y UCR</w:t>
      </w:r>
      <w:r w:rsidR="00645435">
        <w:rPr>
          <w:rFonts w:ascii="Times New Roman" w:hAnsi="Times New Roman"/>
          <w:sz w:val="24"/>
          <w:szCs w:val="24"/>
        </w:rPr>
        <w:t>,</w:t>
      </w:r>
      <w:r w:rsidR="00645435" w:rsidRPr="00645435">
        <w:t xml:space="preserve"> </w:t>
      </w:r>
      <w:r w:rsidR="00645435">
        <w:rPr>
          <w:rFonts w:ascii="Times New Roman" w:hAnsi="Times New Roman"/>
          <w:sz w:val="24"/>
          <w:szCs w:val="24"/>
        </w:rPr>
        <w:t>adjunta</w:t>
      </w:r>
      <w:r w:rsidR="00645435" w:rsidRPr="00645435">
        <w:rPr>
          <w:rFonts w:ascii="Times New Roman" w:hAnsi="Times New Roman"/>
          <w:sz w:val="24"/>
          <w:szCs w:val="24"/>
        </w:rPr>
        <w:t xml:space="preserve"> lista respectiva de 15 participantes</w:t>
      </w:r>
      <w:r w:rsidR="00645435">
        <w:rPr>
          <w:rFonts w:ascii="Times New Roman" w:hAnsi="Times New Roman"/>
          <w:sz w:val="24"/>
          <w:szCs w:val="24"/>
        </w:rPr>
        <w:t xml:space="preserve">, con el fin de llevar </w:t>
      </w:r>
      <w:r w:rsidR="00D02A39">
        <w:rPr>
          <w:rFonts w:ascii="Times New Roman" w:hAnsi="Times New Roman"/>
          <w:sz w:val="24"/>
          <w:szCs w:val="24"/>
        </w:rPr>
        <w:t>a cabo</w:t>
      </w:r>
      <w:r w:rsidR="00286DBC">
        <w:rPr>
          <w:rFonts w:ascii="Times New Roman" w:hAnsi="Times New Roman"/>
          <w:sz w:val="24"/>
          <w:szCs w:val="24"/>
        </w:rPr>
        <w:t xml:space="preserve"> una</w:t>
      </w:r>
      <w:r w:rsidRPr="002D126A">
        <w:rPr>
          <w:rFonts w:ascii="Times New Roman" w:hAnsi="Times New Roman"/>
          <w:sz w:val="24"/>
          <w:szCs w:val="24"/>
        </w:rPr>
        <w:t xml:space="preserve"> campaña </w:t>
      </w:r>
      <w:r w:rsidR="00286DBC">
        <w:rPr>
          <w:rFonts w:ascii="Times New Roman" w:hAnsi="Times New Roman"/>
          <w:sz w:val="24"/>
          <w:szCs w:val="24"/>
        </w:rPr>
        <w:t xml:space="preserve"> de limpieza en la reserva, lo anterior </w:t>
      </w:r>
      <w:r w:rsidR="00D02A39">
        <w:rPr>
          <w:rFonts w:ascii="Times New Roman" w:hAnsi="Times New Roman"/>
          <w:sz w:val="24"/>
          <w:szCs w:val="24"/>
        </w:rPr>
        <w:t>para continuar con la planificación de</w:t>
      </w:r>
      <w:r w:rsidR="00280E57">
        <w:rPr>
          <w:rFonts w:ascii="Times New Roman" w:hAnsi="Times New Roman"/>
          <w:sz w:val="24"/>
          <w:szCs w:val="24"/>
        </w:rPr>
        <w:t xml:space="preserve">l proyecto de desarrollo de turismo rural para el distrito, </w:t>
      </w:r>
      <w:r w:rsidRPr="002D126A">
        <w:rPr>
          <w:rFonts w:ascii="Times New Roman" w:hAnsi="Times New Roman"/>
          <w:sz w:val="24"/>
          <w:szCs w:val="24"/>
        </w:rPr>
        <w:t>se llevará a cabo el día sábado 15 de marzo saliendo 7:30 am de Siquirres y regresando 3:00 pm  será de gran ayuda contar con su apoyo además de la coordinación con gestión ambiental para la recolección de los residuos</w:t>
      </w:r>
      <w:r w:rsidR="00AB0B9B">
        <w:rPr>
          <w:rFonts w:ascii="Times New Roman" w:hAnsi="Times New Roman"/>
          <w:sz w:val="24"/>
          <w:szCs w:val="24"/>
        </w:rPr>
        <w:t>, ya otorgada por doña K</w:t>
      </w:r>
      <w:r w:rsidRPr="002D126A">
        <w:rPr>
          <w:rFonts w:ascii="Times New Roman" w:hAnsi="Times New Roman"/>
          <w:sz w:val="24"/>
          <w:szCs w:val="24"/>
        </w:rPr>
        <w:t xml:space="preserve">arla Cruz </w:t>
      </w:r>
      <w:r w:rsidR="006932F9" w:rsidRPr="006932F9">
        <w:rPr>
          <w:rFonts w:ascii="Times New Roman" w:hAnsi="Times New Roman"/>
          <w:sz w:val="24"/>
          <w:szCs w:val="24"/>
        </w:rPr>
        <w:t>coordinadora USAM</w:t>
      </w:r>
      <w:r w:rsidR="006932F9">
        <w:rPr>
          <w:rFonts w:ascii="Times New Roman" w:hAnsi="Times New Roman"/>
          <w:sz w:val="24"/>
          <w:szCs w:val="24"/>
        </w:rPr>
        <w:t>.-------------</w:t>
      </w:r>
      <w:r w:rsidR="002D126A">
        <w:rPr>
          <w:rFonts w:ascii="Times New Roman" w:hAnsi="Times New Roman"/>
          <w:sz w:val="24"/>
          <w:szCs w:val="24"/>
        </w:rPr>
        <w:t>-------</w:t>
      </w:r>
      <w:r w:rsidR="007170C5">
        <w:rPr>
          <w:rFonts w:ascii="Times New Roman" w:hAnsi="Times New Roman"/>
          <w:sz w:val="24"/>
          <w:szCs w:val="24"/>
        </w:rPr>
        <w:t>--------------------</w:t>
      </w:r>
      <w:r w:rsidR="002D126A">
        <w:rPr>
          <w:rFonts w:ascii="Times New Roman" w:hAnsi="Times New Roman"/>
          <w:sz w:val="24"/>
          <w:szCs w:val="24"/>
        </w:rPr>
        <w:t>-----------</w:t>
      </w:r>
    </w:p>
    <w:p w14:paraId="302B5F69" w14:textId="039617A6" w:rsidR="00BA6F98" w:rsidRDefault="00A8487D" w:rsidP="00704EF5">
      <w:pPr>
        <w:spacing w:after="0" w:line="540" w:lineRule="exact"/>
        <w:jc w:val="both"/>
        <w:rPr>
          <w:rFonts w:ascii="Times New Roman" w:hAnsi="Times New Roman"/>
          <w:b/>
          <w:sz w:val="24"/>
          <w:szCs w:val="24"/>
        </w:rPr>
      </w:pPr>
      <w:r w:rsidRPr="00A8487D">
        <w:rPr>
          <w:rFonts w:ascii="Times New Roman" w:hAnsi="Times New Roman"/>
          <w:b/>
          <w:sz w:val="24"/>
          <w:szCs w:val="24"/>
        </w:rPr>
        <w:t>Presidente Badilla Barrantes:</w:t>
      </w:r>
      <w:r w:rsidRPr="00BA6F98">
        <w:rPr>
          <w:rFonts w:ascii="Times New Roman" w:hAnsi="Times New Roman"/>
          <w:sz w:val="24"/>
          <w:szCs w:val="24"/>
        </w:rPr>
        <w:t xml:space="preserve"> </w:t>
      </w:r>
      <w:r w:rsidR="00BA6F98">
        <w:rPr>
          <w:rFonts w:ascii="Times New Roman" w:hAnsi="Times New Roman"/>
          <w:sz w:val="24"/>
          <w:szCs w:val="24"/>
        </w:rPr>
        <w:t>I</w:t>
      </w:r>
      <w:r w:rsidR="00704EF5" w:rsidRPr="00BA6F98">
        <w:rPr>
          <w:rFonts w:ascii="Times New Roman" w:hAnsi="Times New Roman"/>
          <w:sz w:val="24"/>
          <w:szCs w:val="24"/>
        </w:rPr>
        <w:t xml:space="preserve">nformó que doña Lidieth Vega García, presidenta de la Asociación Santuario Cuna de Aves del distrito de Florida, solicitaba transporte para 15 personas que realizarían una campaña el 15 de marzo. El transporte sería para los voluntarios de la organización Jacana, saliendo a las 7:30 a.m. de Siquirres y regresando a las 3:00 p.m. Se decidió trasladar la solicitud a la administración para verificar la disponibilidad. El acuerdo fue aprobado por unanimidad, con siete votos a favor y cero en contra, y la firmeza del acuerdo también fue respaldada con siete votos a favor y cero en </w:t>
      </w:r>
      <w:r w:rsidR="007170C5" w:rsidRPr="00BA6F98">
        <w:rPr>
          <w:rFonts w:ascii="Times New Roman" w:hAnsi="Times New Roman"/>
          <w:sz w:val="24"/>
          <w:szCs w:val="24"/>
        </w:rPr>
        <w:t>contra.</w:t>
      </w:r>
      <w:r w:rsidR="007170C5">
        <w:rPr>
          <w:rFonts w:ascii="Times New Roman" w:hAnsi="Times New Roman"/>
          <w:sz w:val="24"/>
          <w:szCs w:val="24"/>
        </w:rPr>
        <w:t xml:space="preserve"> -------------------------------------------------------</w:t>
      </w:r>
    </w:p>
    <w:p w14:paraId="6663D503" w14:textId="752539E8" w:rsidR="00AC17E9" w:rsidRPr="00071D2B" w:rsidRDefault="00AC17E9" w:rsidP="00704EF5">
      <w:pPr>
        <w:spacing w:after="0" w:line="540" w:lineRule="exact"/>
        <w:jc w:val="both"/>
        <w:rPr>
          <w:rFonts w:ascii="Times New Roman" w:hAnsi="Times New Roman"/>
          <w:b/>
          <w:sz w:val="24"/>
          <w:szCs w:val="24"/>
        </w:rPr>
      </w:pPr>
      <w:r w:rsidRPr="00704EF5">
        <w:rPr>
          <w:rFonts w:ascii="Times New Roman" w:hAnsi="Times New Roman"/>
          <w:b/>
          <w:sz w:val="24"/>
          <w:szCs w:val="24"/>
        </w:rPr>
        <w:t>A</w:t>
      </w:r>
      <w:r>
        <w:rPr>
          <w:rFonts w:ascii="Times New Roman" w:hAnsi="Times New Roman"/>
          <w:b/>
          <w:sz w:val="24"/>
          <w:szCs w:val="24"/>
        </w:rPr>
        <w:t>CUERDO N°121</w:t>
      </w:r>
      <w:r w:rsidR="002D126A">
        <w:rPr>
          <w:rFonts w:ascii="Times New Roman" w:hAnsi="Times New Roman"/>
          <w:b/>
          <w:sz w:val="24"/>
          <w:szCs w:val="24"/>
        </w:rPr>
        <w:t>2</w:t>
      </w:r>
      <w:r>
        <w:rPr>
          <w:rFonts w:ascii="Times New Roman" w:hAnsi="Times New Roman"/>
          <w:b/>
          <w:sz w:val="24"/>
          <w:szCs w:val="24"/>
        </w:rPr>
        <w:t>-11-03</w:t>
      </w:r>
      <w:r w:rsidRPr="00071D2B">
        <w:rPr>
          <w:rFonts w:ascii="Times New Roman" w:hAnsi="Times New Roman"/>
          <w:b/>
          <w:sz w:val="24"/>
          <w:szCs w:val="24"/>
        </w:rPr>
        <w:t>-2025</w:t>
      </w:r>
    </w:p>
    <w:p w14:paraId="1EEFBF9D" w14:textId="33694F78" w:rsidR="00AC17E9" w:rsidRPr="00F85C0F" w:rsidRDefault="00AC17E9" w:rsidP="00AC17E9">
      <w:pPr>
        <w:spacing w:after="0" w:line="540" w:lineRule="exact"/>
        <w:jc w:val="both"/>
        <w:rPr>
          <w:rFonts w:ascii="Times New Roman" w:hAnsi="Times New Roman"/>
          <w:sz w:val="24"/>
          <w:szCs w:val="24"/>
        </w:rPr>
      </w:pPr>
      <w:r w:rsidRPr="00071D2B">
        <w:rPr>
          <w:rFonts w:ascii="Times New Roman" w:hAnsi="Times New Roman"/>
          <w:sz w:val="24"/>
          <w:szCs w:val="24"/>
        </w:rPr>
        <w:t>Sometido a votación por unanimidad el Concejo Municipal de Siquirres acuerda:</w:t>
      </w:r>
      <w:r w:rsidR="002D126A">
        <w:rPr>
          <w:rFonts w:ascii="Times New Roman" w:hAnsi="Times New Roman"/>
          <w:sz w:val="24"/>
          <w:szCs w:val="24"/>
        </w:rPr>
        <w:t xml:space="preserve"> Trasladar copia del </w:t>
      </w:r>
      <w:r w:rsidR="002D126A" w:rsidRPr="003B1D62">
        <w:rPr>
          <w:rFonts w:ascii="Times New Roman" w:hAnsi="Times New Roman"/>
          <w:sz w:val="24"/>
          <w:szCs w:val="24"/>
        </w:rPr>
        <w:t>correo</w:t>
      </w:r>
      <w:r w:rsidR="002D126A" w:rsidRPr="002D126A">
        <w:rPr>
          <w:rFonts w:ascii="Times New Roman" w:hAnsi="Times New Roman"/>
          <w:sz w:val="24"/>
          <w:szCs w:val="24"/>
        </w:rPr>
        <w:t xml:space="preserve"> electrónico que remite la Sra. Lidieth Vega García/Presidenta de la Asociación Santuario Cuna de Aves del distrito Florida</w:t>
      </w:r>
      <w:r w:rsidR="002D126A">
        <w:rPr>
          <w:rFonts w:ascii="Times New Roman" w:hAnsi="Times New Roman"/>
          <w:sz w:val="24"/>
          <w:szCs w:val="24"/>
        </w:rPr>
        <w:t xml:space="preserve">, a la administración(Alcaldía) </w:t>
      </w:r>
      <w:r w:rsidR="00042128">
        <w:rPr>
          <w:rFonts w:ascii="Times New Roman" w:hAnsi="Times New Roman"/>
          <w:sz w:val="24"/>
          <w:szCs w:val="24"/>
        </w:rPr>
        <w:t xml:space="preserve">para que coordine lo pertinente </w:t>
      </w:r>
      <w:r w:rsidR="00F85C0F">
        <w:rPr>
          <w:rFonts w:ascii="Times New Roman" w:hAnsi="Times New Roman"/>
          <w:sz w:val="24"/>
          <w:szCs w:val="24"/>
        </w:rPr>
        <w:t xml:space="preserve">según disponibilidad. </w:t>
      </w:r>
      <w:r w:rsidR="00F85C0F" w:rsidRPr="00F85C0F">
        <w:rPr>
          <w:rFonts w:ascii="Times New Roman" w:hAnsi="Times New Roman"/>
          <w:b/>
          <w:sz w:val="24"/>
          <w:szCs w:val="24"/>
        </w:rPr>
        <w:t>ACUERDO DEFI</w:t>
      </w:r>
      <w:r w:rsidR="00F85C0F">
        <w:rPr>
          <w:rFonts w:ascii="Times New Roman" w:hAnsi="Times New Roman"/>
          <w:b/>
          <w:sz w:val="24"/>
          <w:szCs w:val="24"/>
        </w:rPr>
        <w:t xml:space="preserve">NITIVAMENTE APROBADO Y EN FIRME. </w:t>
      </w:r>
      <w:r w:rsidR="00F85C0F" w:rsidRPr="00F85C0F">
        <w:rPr>
          <w:rFonts w:ascii="Times New Roman" w:hAnsi="Times New Roman"/>
          <w:sz w:val="24"/>
          <w:szCs w:val="24"/>
        </w:rPr>
        <w:t xml:space="preserve">--------------------------------------------------------------------------------------------------------- </w:t>
      </w:r>
    </w:p>
    <w:p w14:paraId="6E96B69C" w14:textId="77777777" w:rsidR="00AC17E9" w:rsidRDefault="00AC17E9" w:rsidP="00AC17E9">
      <w:pPr>
        <w:spacing w:after="0" w:line="540" w:lineRule="exact"/>
        <w:jc w:val="both"/>
        <w:rPr>
          <w:rFonts w:ascii="Times New Roman" w:hAnsi="Times New Roman"/>
          <w:b/>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Mc Lean Fuller,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w:t>
      </w:r>
    </w:p>
    <w:p w14:paraId="6191E4F2" w14:textId="555F6A82" w:rsidR="006948F5" w:rsidRDefault="006948F5" w:rsidP="006948F5">
      <w:pPr>
        <w:spacing w:after="0" w:line="540" w:lineRule="exact"/>
        <w:jc w:val="both"/>
        <w:rPr>
          <w:rFonts w:ascii="Times New Roman" w:eastAsia="Times New Roman" w:hAnsi="Times New Roman"/>
          <w:color w:val="000000" w:themeColor="text1"/>
          <w:sz w:val="24"/>
          <w:szCs w:val="24"/>
          <w:lang w:eastAsia="es-CR"/>
        </w:rPr>
      </w:pPr>
      <w:r w:rsidRPr="00710513">
        <w:rPr>
          <w:rFonts w:ascii="Times New Roman" w:eastAsia="Times New Roman" w:hAnsi="Times New Roman"/>
          <w:color w:val="000000" w:themeColor="text1"/>
          <w:sz w:val="24"/>
          <w:szCs w:val="24"/>
          <w:lang w:eastAsia="es-CR"/>
        </w:rPr>
        <w:t xml:space="preserve">Siendo las </w:t>
      </w:r>
      <w:r>
        <w:rPr>
          <w:rFonts w:ascii="Times New Roman" w:eastAsia="Times New Roman" w:hAnsi="Times New Roman"/>
          <w:color w:val="000000" w:themeColor="text1"/>
          <w:sz w:val="24"/>
          <w:szCs w:val="24"/>
          <w:lang w:eastAsia="es-CR"/>
        </w:rPr>
        <w:t xml:space="preserve">veinte horas con cincuenta y </w:t>
      </w:r>
      <w:r w:rsidR="00D82AF2">
        <w:rPr>
          <w:rFonts w:ascii="Times New Roman" w:eastAsia="Times New Roman" w:hAnsi="Times New Roman"/>
          <w:color w:val="000000" w:themeColor="text1"/>
          <w:sz w:val="24"/>
          <w:szCs w:val="24"/>
          <w:lang w:eastAsia="es-CR"/>
        </w:rPr>
        <w:t>ocho</w:t>
      </w:r>
      <w:r>
        <w:rPr>
          <w:rFonts w:ascii="Times New Roman" w:eastAsia="Times New Roman" w:hAnsi="Times New Roman"/>
          <w:color w:val="000000" w:themeColor="text1"/>
          <w:sz w:val="24"/>
          <w:szCs w:val="24"/>
          <w:lang w:eastAsia="es-CR"/>
        </w:rPr>
        <w:t xml:space="preserve"> minutos</w:t>
      </w:r>
      <w:r w:rsidRPr="00710513">
        <w:rPr>
          <w:rFonts w:ascii="Times New Roman" w:eastAsia="Times New Roman" w:hAnsi="Times New Roman"/>
          <w:color w:val="000000" w:themeColor="text1"/>
          <w:sz w:val="24"/>
          <w:szCs w:val="24"/>
          <w:lang w:eastAsia="es-CR"/>
        </w:rPr>
        <w:t>, el señor presidente Freddy Badilla</w:t>
      </w:r>
      <w:r w:rsidR="004329E9">
        <w:rPr>
          <w:rFonts w:ascii="Times New Roman" w:eastAsia="Times New Roman" w:hAnsi="Times New Roman"/>
          <w:color w:val="000000" w:themeColor="text1"/>
          <w:sz w:val="24"/>
          <w:szCs w:val="24"/>
          <w:lang w:eastAsia="es-CR"/>
        </w:rPr>
        <w:t xml:space="preserve"> </w:t>
      </w:r>
      <w:r w:rsidRPr="00710513">
        <w:rPr>
          <w:rFonts w:ascii="Times New Roman" w:eastAsia="Times New Roman" w:hAnsi="Times New Roman"/>
          <w:color w:val="000000" w:themeColor="text1"/>
          <w:sz w:val="24"/>
          <w:szCs w:val="24"/>
          <w:lang w:eastAsia="es-CR"/>
        </w:rPr>
        <w:t xml:space="preserve">Barrantes, da por concluida la sesión. </w:t>
      </w:r>
      <w:r>
        <w:rPr>
          <w:rFonts w:ascii="Times New Roman" w:eastAsia="Times New Roman" w:hAnsi="Times New Roman"/>
          <w:color w:val="000000" w:themeColor="text1"/>
          <w:sz w:val="24"/>
          <w:szCs w:val="24"/>
          <w:lang w:eastAsia="es-CR"/>
        </w:rPr>
        <w:t>-----------------------------------------------------------------------</w:t>
      </w:r>
    </w:p>
    <w:p w14:paraId="7106AECA" w14:textId="77777777" w:rsidR="00980EFC" w:rsidRDefault="00980EFC" w:rsidP="00AC3673">
      <w:pPr>
        <w:pStyle w:val="NormalWeb"/>
        <w:spacing w:before="0" w:beforeAutospacing="0" w:after="0" w:afterAutospacing="0" w:line="540" w:lineRule="exact"/>
        <w:ind w:firstLine="708"/>
        <w:jc w:val="both"/>
        <w:rPr>
          <w:lang w:val="es-CR"/>
        </w:rPr>
      </w:pPr>
    </w:p>
    <w:p w14:paraId="20DA91BD" w14:textId="77777777" w:rsidR="00980EFC" w:rsidRDefault="00980EFC" w:rsidP="00AC3673">
      <w:pPr>
        <w:pStyle w:val="NormalWeb"/>
        <w:spacing w:before="0" w:beforeAutospacing="0" w:after="0" w:afterAutospacing="0" w:line="540" w:lineRule="exact"/>
        <w:ind w:firstLine="708"/>
        <w:jc w:val="both"/>
        <w:rPr>
          <w:lang w:val="es-CR"/>
        </w:rPr>
      </w:pPr>
    </w:p>
    <w:p w14:paraId="71E4AE9F" w14:textId="70EBCB13" w:rsidR="00BE4E7C" w:rsidRPr="00AC3673" w:rsidRDefault="00BE4E7C" w:rsidP="00AC3673">
      <w:pPr>
        <w:pStyle w:val="NormalWeb"/>
        <w:spacing w:before="0" w:beforeAutospacing="0" w:after="0" w:afterAutospacing="0" w:line="540" w:lineRule="exact"/>
        <w:ind w:firstLine="708"/>
        <w:jc w:val="both"/>
        <w:rPr>
          <w:lang w:val="es-CR"/>
        </w:rPr>
      </w:pPr>
      <w:r w:rsidRPr="00AC3673">
        <w:rPr>
          <w:lang w:val="es-CR"/>
        </w:rPr>
        <w:t>___________________</w:t>
      </w:r>
      <w:r w:rsidR="00F62C27">
        <w:rPr>
          <w:lang w:val="es-CR"/>
        </w:rPr>
        <w:t>____</w:t>
      </w:r>
      <w:r w:rsidRPr="00AC3673">
        <w:rPr>
          <w:lang w:val="es-CR"/>
        </w:rPr>
        <w:t xml:space="preserve">_          </w:t>
      </w:r>
      <w:r w:rsidR="00F62C27">
        <w:rPr>
          <w:lang w:val="es-CR"/>
        </w:rPr>
        <w:t xml:space="preserve">                       </w:t>
      </w:r>
      <w:r w:rsidRPr="00AC3673">
        <w:rPr>
          <w:lang w:val="es-CR"/>
        </w:rPr>
        <w:t>________________________</w:t>
      </w:r>
    </w:p>
    <w:p w14:paraId="6D0BFCA0" w14:textId="5E366DFB" w:rsidR="00BE4E7C" w:rsidRPr="00984695" w:rsidRDefault="007939CB" w:rsidP="00AC3673">
      <w:pPr>
        <w:pStyle w:val="NormalWeb"/>
        <w:spacing w:before="0" w:beforeAutospacing="0" w:after="0" w:afterAutospacing="0" w:line="540" w:lineRule="exact"/>
        <w:ind w:firstLine="708"/>
        <w:jc w:val="both"/>
        <w:rPr>
          <w:lang w:val="es-CR"/>
        </w:rPr>
      </w:pPr>
      <w:r>
        <w:rPr>
          <w:lang w:val="es-CR"/>
        </w:rPr>
        <w:t>MSc</w:t>
      </w:r>
      <w:r w:rsidR="00BE4E7C" w:rsidRPr="005B2B2B">
        <w:rPr>
          <w:lang w:val="es-CR"/>
        </w:rPr>
        <w:t xml:space="preserve">. </w:t>
      </w:r>
      <w:r w:rsidR="005B2B2B" w:rsidRPr="005B2B2B">
        <w:rPr>
          <w:lang w:val="es-CR"/>
        </w:rPr>
        <w:t>Freddy Badilla Barrantes</w:t>
      </w:r>
      <w:r>
        <w:rPr>
          <w:lang w:val="es-CR"/>
        </w:rPr>
        <w:tab/>
      </w:r>
      <w:r>
        <w:rPr>
          <w:lang w:val="es-CR"/>
        </w:rPr>
        <w:tab/>
      </w:r>
      <w:r>
        <w:rPr>
          <w:lang w:val="es-CR"/>
        </w:rPr>
        <w:tab/>
      </w:r>
      <w:r w:rsidR="00D82AF2">
        <w:rPr>
          <w:lang w:val="es-CR"/>
        </w:rPr>
        <w:t>MS</w:t>
      </w:r>
      <w:r w:rsidR="00BE7DDC">
        <w:rPr>
          <w:lang w:val="es-CR"/>
        </w:rPr>
        <w:t>c</w:t>
      </w:r>
      <w:r w:rsidR="002102A0">
        <w:rPr>
          <w:lang w:val="es-CR"/>
        </w:rPr>
        <w:t xml:space="preserve">. </w:t>
      </w:r>
      <w:r w:rsidR="00BE7DDC">
        <w:rPr>
          <w:lang w:val="es-CR"/>
        </w:rPr>
        <w:t>Dinora</w:t>
      </w:r>
      <w:r w:rsidR="000B2878">
        <w:rPr>
          <w:lang w:val="es-CR"/>
        </w:rPr>
        <w:t>h</w:t>
      </w:r>
      <w:r w:rsidR="00BE7DDC">
        <w:rPr>
          <w:lang w:val="es-CR"/>
        </w:rPr>
        <w:t xml:space="preserve"> Cubillo Ortiz</w:t>
      </w:r>
      <w:r w:rsidR="00BE4E7C" w:rsidRPr="00984695">
        <w:rPr>
          <w:lang w:val="es-CR"/>
        </w:rPr>
        <w:t xml:space="preserve"> </w:t>
      </w:r>
    </w:p>
    <w:p w14:paraId="0BACB8E3" w14:textId="70BCDCF7" w:rsidR="004354F5" w:rsidRDefault="00BE4E7C" w:rsidP="00BE4E7C">
      <w:pPr>
        <w:pStyle w:val="NormalWeb"/>
        <w:spacing w:before="0" w:beforeAutospacing="0" w:after="0" w:afterAutospacing="0" w:line="540" w:lineRule="exact"/>
        <w:jc w:val="both"/>
      </w:pPr>
      <w:r w:rsidRPr="00984695">
        <w:rPr>
          <w:lang w:val="es-CR"/>
        </w:rPr>
        <w:t xml:space="preserve">          </w:t>
      </w:r>
      <w:r w:rsidR="00AC3673">
        <w:rPr>
          <w:lang w:val="es-CR"/>
        </w:rPr>
        <w:tab/>
      </w:r>
      <w:r w:rsidR="00AC3673">
        <w:rPr>
          <w:lang w:val="es-CR"/>
        </w:rPr>
        <w:tab/>
      </w:r>
      <w:r>
        <w:t xml:space="preserve">Presidente                         </w:t>
      </w:r>
      <w:r w:rsidR="002102A0">
        <w:t xml:space="preserve">                       </w:t>
      </w:r>
      <w:r w:rsidR="00665320">
        <w:t xml:space="preserve">    </w:t>
      </w:r>
      <w:r w:rsidR="002102A0">
        <w:t>S</w:t>
      </w:r>
      <w:r w:rsidRPr="000E2A51">
        <w:t>ecretaria</w:t>
      </w:r>
      <w:r>
        <w:t xml:space="preserve"> </w:t>
      </w:r>
      <w:r w:rsidRPr="000E2A51">
        <w:t>Concejo</w:t>
      </w:r>
      <w:r>
        <w:t xml:space="preserve"> Municipal</w:t>
      </w:r>
    </w:p>
    <w:sectPr w:rsidR="004354F5"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7A5ED" w14:textId="77777777" w:rsidR="00EE36BF" w:rsidRPr="00623E20" w:rsidRDefault="00EE36BF">
      <w:pPr>
        <w:rPr>
          <w:sz w:val="21"/>
          <w:szCs w:val="21"/>
        </w:rPr>
      </w:pPr>
      <w:r w:rsidRPr="00623E20">
        <w:rPr>
          <w:sz w:val="21"/>
          <w:szCs w:val="21"/>
        </w:rPr>
        <w:separator/>
      </w:r>
    </w:p>
  </w:endnote>
  <w:endnote w:type="continuationSeparator" w:id="0">
    <w:p w14:paraId="731EEE1E" w14:textId="77777777" w:rsidR="00EE36BF" w:rsidRPr="00623E20" w:rsidRDefault="00EE36BF">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DejaVu Sans">
    <w:charset w:val="00"/>
    <w:family w:val="swiss"/>
    <w:pitch w:val="variable"/>
    <w:sig w:usb0="E7000EFF" w:usb1="5200F5FF" w:usb2="0A042021"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Gotham Black">
    <w:panose1 w:val="00000000000000000000"/>
    <w:charset w:val="00"/>
    <w:family w:val="modern"/>
    <w:notTrueType/>
    <w:pitch w:val="variable"/>
    <w:sig w:usb0="A00000AF" w:usb1="50000048" w:usb2="00000000" w:usb3="00000000" w:csb0="00000111"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Gotham Light">
    <w:altName w:val="Arial"/>
    <w:panose1 w:val="00000000000000000000"/>
    <w:charset w:val="00"/>
    <w:family w:val="modern"/>
    <w:notTrueType/>
    <w:pitch w:val="variable"/>
    <w:sig w:usb0="A00000AF" w:usb1="50000048" w:usb2="00000000" w:usb3="00000000" w:csb0="0000011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313A2800" w:rsidR="00EE36BF" w:rsidRPr="00991B3E" w:rsidRDefault="00EE36BF"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613E00" w:rsidRPr="00613E00">
      <w:rPr>
        <w:caps/>
        <w:noProof/>
        <w:lang w:val="es-ES"/>
      </w:rPr>
      <w:t>60</w:t>
    </w:r>
    <w:r w:rsidRPr="00991B3E">
      <w:rPr>
        <w:caps/>
      </w:rPr>
      <w:fldChar w:fldCharType="end"/>
    </w:r>
  </w:p>
  <w:p w14:paraId="5878FA43" w14:textId="502D5087" w:rsidR="00EE36BF" w:rsidRDefault="00EE36BF"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CFB3A" w14:textId="77777777" w:rsidR="00EE36BF" w:rsidRPr="00623E20" w:rsidRDefault="00EE36BF">
      <w:pPr>
        <w:rPr>
          <w:sz w:val="21"/>
          <w:szCs w:val="21"/>
        </w:rPr>
      </w:pPr>
      <w:r w:rsidRPr="00623E20">
        <w:rPr>
          <w:sz w:val="21"/>
          <w:szCs w:val="21"/>
        </w:rPr>
        <w:separator/>
      </w:r>
    </w:p>
  </w:footnote>
  <w:footnote w:type="continuationSeparator" w:id="0">
    <w:p w14:paraId="4204453C" w14:textId="77777777" w:rsidR="00EE36BF" w:rsidRPr="00623E20" w:rsidRDefault="00EE36BF">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58843BE0" w:rsidR="00EE36BF" w:rsidRDefault="00EE36BF">
    <w:pPr>
      <w:pStyle w:val="Encabezado"/>
      <w:spacing w:after="0" w:line="240" w:lineRule="auto"/>
      <w:ind w:right="357"/>
      <w:rPr>
        <w:sz w:val="21"/>
        <w:szCs w:val="21"/>
      </w:rPr>
    </w:pPr>
    <w:r>
      <w:rPr>
        <w:noProof/>
        <w:lang w:eastAsia="es-CR"/>
      </w:rPr>
      <w:drawing>
        <wp:anchor distT="0" distB="0" distL="114300" distR="114300" simplePos="0" relativeHeight="251660288" behindDoc="1" locked="0" layoutInCell="1" allowOverlap="1" wp14:anchorId="2FB4B1F5" wp14:editId="4DE33C36">
          <wp:simplePos x="0" y="0"/>
          <wp:positionH relativeFrom="margin">
            <wp:align>center</wp:align>
          </wp:positionH>
          <wp:positionV relativeFrom="paragraph">
            <wp:posOffset>-114824</wp:posOffset>
          </wp:positionV>
          <wp:extent cx="892732" cy="892732"/>
          <wp:effectExtent l="0" t="0" r="3175" b="3175"/>
          <wp:wrapTight wrapText="bothSides">
            <wp:wrapPolygon edited="0">
              <wp:start x="0" y="0"/>
              <wp:lineTo x="0" y="21216"/>
              <wp:lineTo x="21216" y="21216"/>
              <wp:lineTo x="21216" y="0"/>
              <wp:lineTo x="0" y="0"/>
            </wp:wrapPolygon>
          </wp:wrapTight>
          <wp:docPr id="6" name="Imagen 6" descr="http://www.caproba.go.cr/wp-content/uploads/2018/02/siqui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proba.go.cr/wp-content/uploads/2018/02/siquir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732" cy="892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DC9A5" w14:textId="360FEDC0" w:rsidR="00EE36BF" w:rsidRPr="00D32845" w:rsidRDefault="00EE36BF" w:rsidP="00277BBB">
    <w:pPr>
      <w:pStyle w:val="Encabezado"/>
      <w:spacing w:after="0" w:line="240" w:lineRule="auto"/>
      <w:ind w:right="357"/>
      <w:rPr>
        <w:color w:val="262626"/>
        <w:sz w:val="21"/>
        <w:szCs w:val="21"/>
      </w:rPr>
    </w:pPr>
  </w:p>
  <w:p w14:paraId="03D95521" w14:textId="4EA8EA05" w:rsidR="00EE36BF" w:rsidRDefault="00EE36BF" w:rsidP="00277BBB">
    <w:pPr>
      <w:pStyle w:val="Encabezado"/>
      <w:spacing w:after="0" w:line="240" w:lineRule="auto"/>
      <w:ind w:right="357"/>
    </w:pPr>
    <w:r>
      <w:rPr>
        <w:noProof/>
        <w:color w:val="262626"/>
        <w:sz w:val="21"/>
        <w:szCs w:val="21"/>
        <w:lang w:eastAsia="es-CR"/>
      </w:rPr>
      <w:t xml:space="preserve">Acta </w:t>
    </w:r>
    <w:r>
      <w:rPr>
        <w:color w:val="262626"/>
        <w:sz w:val="21"/>
        <w:szCs w:val="21"/>
      </w:rPr>
      <w:t>N°045</w:t>
    </w:r>
  </w:p>
  <w:p w14:paraId="2E83BCE6" w14:textId="55CAEF35" w:rsidR="00EE36BF" w:rsidRPr="00506203" w:rsidRDefault="00EE36BF" w:rsidP="00277BBB">
    <w:pPr>
      <w:pStyle w:val="Encabezado"/>
      <w:spacing w:after="0" w:line="240" w:lineRule="auto"/>
      <w:ind w:right="357"/>
    </w:pPr>
    <w:r>
      <w:rPr>
        <w:color w:val="262626"/>
        <w:sz w:val="21"/>
        <w:szCs w:val="21"/>
      </w:rPr>
      <w:t>11-03-2025</w:t>
    </w:r>
  </w:p>
  <w:p w14:paraId="0EF28951" w14:textId="77777777" w:rsidR="00EE36BF" w:rsidRDefault="00EE36BF" w:rsidP="00277BBB">
    <w:pPr>
      <w:pStyle w:val="Encabezado"/>
      <w:spacing w:after="0" w:line="240" w:lineRule="auto"/>
      <w:ind w:right="357"/>
      <w:jc w:val="center"/>
      <w:rPr>
        <w:rFonts w:ascii="Georgia" w:eastAsia="Arial" w:hAnsi="Georgia" w:cs="Arial"/>
        <w:b/>
        <w:noProof/>
        <w:color w:val="000000"/>
        <w:spacing w:val="-10"/>
        <w:lang w:eastAsia="es-CR"/>
      </w:rPr>
    </w:pPr>
  </w:p>
  <w:p w14:paraId="098AA007" w14:textId="77777777" w:rsidR="00EE36BF" w:rsidRPr="00D32845" w:rsidRDefault="00EE36BF" w:rsidP="008776C2">
    <w:pPr>
      <w:pStyle w:val="Encabezado"/>
      <w:spacing w:after="0" w:line="240" w:lineRule="auto"/>
      <w:ind w:right="357"/>
      <w:jc w:val="center"/>
      <w:rPr>
        <w:color w:val="262626"/>
        <w:sz w:val="21"/>
        <w:szCs w:val="21"/>
      </w:rPr>
    </w:pPr>
    <w:r>
      <w:rPr>
        <w:rFonts w:ascii="Georgia" w:eastAsia="Arial" w:hAnsi="Georgia" w:cs="Arial"/>
        <w:b/>
        <w:noProof/>
        <w:color w:val="000000"/>
        <w:spacing w:val="-10"/>
        <w:lang w:eastAsia="es-CR"/>
      </w:rPr>
      <w:t>MUNICIPALIDAD DE SIQUIRRES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11.65pt;height:11.65pt" o:bullet="t">
        <v:imagedata r:id="rId1" o:title="mso7F45"/>
      </v:shape>
    </w:pict>
  </w:numPicBullet>
  <w:numPicBullet w:numPicBulletId="1">
    <w:pict>
      <v:shape id="_x0000_i1173" type="#_x0000_t75" style="width:11.65pt;height:11.65pt" o:bullet="t">
        <v:imagedata r:id="rId2" o:title="mso972A"/>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15C4DFC"/>
    <w:multiLevelType w:val="hybridMultilevel"/>
    <w:tmpl w:val="08D06532"/>
    <w:lvl w:ilvl="0" w:tplc="14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043E00DE"/>
    <w:multiLevelType w:val="hybridMultilevel"/>
    <w:tmpl w:val="DCB0F8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9D55B18"/>
    <w:multiLevelType w:val="hybridMultilevel"/>
    <w:tmpl w:val="C8B43F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0A423030"/>
    <w:multiLevelType w:val="multilevel"/>
    <w:tmpl w:val="DBD64D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1D1275B6"/>
    <w:multiLevelType w:val="hybridMultilevel"/>
    <w:tmpl w:val="51C2E97E"/>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8190EEB"/>
    <w:multiLevelType w:val="multilevel"/>
    <w:tmpl w:val="C99AD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CBB3188"/>
    <w:multiLevelType w:val="multilevel"/>
    <w:tmpl w:val="C99AD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2D071087"/>
    <w:multiLevelType w:val="hybridMultilevel"/>
    <w:tmpl w:val="624C792E"/>
    <w:lvl w:ilvl="0" w:tplc="14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362557B6"/>
    <w:multiLevelType w:val="multilevel"/>
    <w:tmpl w:val="6A8021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7B7371A"/>
    <w:multiLevelType w:val="hybridMultilevel"/>
    <w:tmpl w:val="47863AB4"/>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DD718D2"/>
    <w:multiLevelType w:val="hybridMultilevel"/>
    <w:tmpl w:val="F15CE078"/>
    <w:lvl w:ilvl="0" w:tplc="140A0007">
      <w:start w:val="1"/>
      <w:numFmt w:val="bullet"/>
      <w:lvlText w:val=""/>
      <w:lvlPicBulletId w:val="1"/>
      <w:lvlJc w:val="left"/>
      <w:pPr>
        <w:ind w:left="838" w:hanging="360"/>
      </w:pPr>
      <w:rPr>
        <w:rFonts w:ascii="Symbol" w:hAnsi="Symbol" w:hint="default"/>
      </w:rPr>
    </w:lvl>
    <w:lvl w:ilvl="1" w:tplc="140A0003" w:tentative="1">
      <w:start w:val="1"/>
      <w:numFmt w:val="bullet"/>
      <w:lvlText w:val="o"/>
      <w:lvlJc w:val="left"/>
      <w:pPr>
        <w:ind w:left="1558" w:hanging="360"/>
      </w:pPr>
      <w:rPr>
        <w:rFonts w:ascii="Courier New" w:hAnsi="Courier New" w:cs="Courier New" w:hint="default"/>
      </w:rPr>
    </w:lvl>
    <w:lvl w:ilvl="2" w:tplc="140A0005" w:tentative="1">
      <w:start w:val="1"/>
      <w:numFmt w:val="bullet"/>
      <w:lvlText w:val=""/>
      <w:lvlJc w:val="left"/>
      <w:pPr>
        <w:ind w:left="2278" w:hanging="360"/>
      </w:pPr>
      <w:rPr>
        <w:rFonts w:ascii="Wingdings" w:hAnsi="Wingdings" w:hint="default"/>
      </w:rPr>
    </w:lvl>
    <w:lvl w:ilvl="3" w:tplc="140A0001" w:tentative="1">
      <w:start w:val="1"/>
      <w:numFmt w:val="bullet"/>
      <w:lvlText w:val=""/>
      <w:lvlJc w:val="left"/>
      <w:pPr>
        <w:ind w:left="2998" w:hanging="360"/>
      </w:pPr>
      <w:rPr>
        <w:rFonts w:ascii="Symbol" w:hAnsi="Symbol" w:hint="default"/>
      </w:rPr>
    </w:lvl>
    <w:lvl w:ilvl="4" w:tplc="140A0003" w:tentative="1">
      <w:start w:val="1"/>
      <w:numFmt w:val="bullet"/>
      <w:lvlText w:val="o"/>
      <w:lvlJc w:val="left"/>
      <w:pPr>
        <w:ind w:left="3718" w:hanging="360"/>
      </w:pPr>
      <w:rPr>
        <w:rFonts w:ascii="Courier New" w:hAnsi="Courier New" w:cs="Courier New" w:hint="default"/>
      </w:rPr>
    </w:lvl>
    <w:lvl w:ilvl="5" w:tplc="140A0005" w:tentative="1">
      <w:start w:val="1"/>
      <w:numFmt w:val="bullet"/>
      <w:lvlText w:val=""/>
      <w:lvlJc w:val="left"/>
      <w:pPr>
        <w:ind w:left="4438" w:hanging="360"/>
      </w:pPr>
      <w:rPr>
        <w:rFonts w:ascii="Wingdings" w:hAnsi="Wingdings" w:hint="default"/>
      </w:rPr>
    </w:lvl>
    <w:lvl w:ilvl="6" w:tplc="140A0001" w:tentative="1">
      <w:start w:val="1"/>
      <w:numFmt w:val="bullet"/>
      <w:lvlText w:val=""/>
      <w:lvlJc w:val="left"/>
      <w:pPr>
        <w:ind w:left="5158" w:hanging="360"/>
      </w:pPr>
      <w:rPr>
        <w:rFonts w:ascii="Symbol" w:hAnsi="Symbol" w:hint="default"/>
      </w:rPr>
    </w:lvl>
    <w:lvl w:ilvl="7" w:tplc="140A0003" w:tentative="1">
      <w:start w:val="1"/>
      <w:numFmt w:val="bullet"/>
      <w:lvlText w:val="o"/>
      <w:lvlJc w:val="left"/>
      <w:pPr>
        <w:ind w:left="5878" w:hanging="360"/>
      </w:pPr>
      <w:rPr>
        <w:rFonts w:ascii="Courier New" w:hAnsi="Courier New" w:cs="Courier New" w:hint="default"/>
      </w:rPr>
    </w:lvl>
    <w:lvl w:ilvl="8" w:tplc="140A0005" w:tentative="1">
      <w:start w:val="1"/>
      <w:numFmt w:val="bullet"/>
      <w:lvlText w:val=""/>
      <w:lvlJc w:val="left"/>
      <w:pPr>
        <w:ind w:left="6598" w:hanging="360"/>
      </w:pPr>
      <w:rPr>
        <w:rFonts w:ascii="Wingdings" w:hAnsi="Wingdings" w:hint="default"/>
      </w:rPr>
    </w:lvl>
  </w:abstractNum>
  <w:abstractNum w:abstractNumId="18" w15:restartNumberingAfterBreak="0">
    <w:nsid w:val="3F3B0DD9"/>
    <w:multiLevelType w:val="hybridMultilevel"/>
    <w:tmpl w:val="D7CE85E8"/>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59E147A"/>
    <w:multiLevelType w:val="hybridMultilevel"/>
    <w:tmpl w:val="E964407C"/>
    <w:lvl w:ilvl="0" w:tplc="25F20032">
      <w:start w:val="1"/>
      <w:numFmt w:val="lowerLetter"/>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8505940"/>
    <w:multiLevelType w:val="hybridMultilevel"/>
    <w:tmpl w:val="5154531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0A213FB"/>
    <w:multiLevelType w:val="hybridMultilevel"/>
    <w:tmpl w:val="70804362"/>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1DD41E3"/>
    <w:multiLevelType w:val="hybridMultilevel"/>
    <w:tmpl w:val="6A663F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707782F"/>
    <w:multiLevelType w:val="hybridMultilevel"/>
    <w:tmpl w:val="E314323A"/>
    <w:lvl w:ilvl="0" w:tplc="140A0017">
      <w:start w:val="1"/>
      <w:numFmt w:val="lowerLetter"/>
      <w:lvlText w:val="%1)"/>
      <w:lvlJc w:val="left"/>
      <w:pPr>
        <w:ind w:left="722" w:hanging="360"/>
      </w:pPr>
    </w:lvl>
    <w:lvl w:ilvl="1" w:tplc="140A0019" w:tentative="1">
      <w:start w:val="1"/>
      <w:numFmt w:val="lowerLetter"/>
      <w:lvlText w:val="%2."/>
      <w:lvlJc w:val="left"/>
      <w:pPr>
        <w:ind w:left="1442" w:hanging="360"/>
      </w:pPr>
    </w:lvl>
    <w:lvl w:ilvl="2" w:tplc="140A001B" w:tentative="1">
      <w:start w:val="1"/>
      <w:numFmt w:val="lowerRoman"/>
      <w:lvlText w:val="%3."/>
      <w:lvlJc w:val="right"/>
      <w:pPr>
        <w:ind w:left="2162" w:hanging="180"/>
      </w:pPr>
    </w:lvl>
    <w:lvl w:ilvl="3" w:tplc="140A000F" w:tentative="1">
      <w:start w:val="1"/>
      <w:numFmt w:val="decimal"/>
      <w:lvlText w:val="%4."/>
      <w:lvlJc w:val="left"/>
      <w:pPr>
        <w:ind w:left="2882" w:hanging="360"/>
      </w:pPr>
    </w:lvl>
    <w:lvl w:ilvl="4" w:tplc="140A0019" w:tentative="1">
      <w:start w:val="1"/>
      <w:numFmt w:val="lowerLetter"/>
      <w:lvlText w:val="%5."/>
      <w:lvlJc w:val="left"/>
      <w:pPr>
        <w:ind w:left="3602" w:hanging="360"/>
      </w:pPr>
    </w:lvl>
    <w:lvl w:ilvl="5" w:tplc="140A001B" w:tentative="1">
      <w:start w:val="1"/>
      <w:numFmt w:val="lowerRoman"/>
      <w:lvlText w:val="%6."/>
      <w:lvlJc w:val="right"/>
      <w:pPr>
        <w:ind w:left="4322" w:hanging="180"/>
      </w:pPr>
    </w:lvl>
    <w:lvl w:ilvl="6" w:tplc="140A000F" w:tentative="1">
      <w:start w:val="1"/>
      <w:numFmt w:val="decimal"/>
      <w:lvlText w:val="%7."/>
      <w:lvlJc w:val="left"/>
      <w:pPr>
        <w:ind w:left="5042" w:hanging="360"/>
      </w:pPr>
    </w:lvl>
    <w:lvl w:ilvl="7" w:tplc="140A0019" w:tentative="1">
      <w:start w:val="1"/>
      <w:numFmt w:val="lowerLetter"/>
      <w:lvlText w:val="%8."/>
      <w:lvlJc w:val="left"/>
      <w:pPr>
        <w:ind w:left="5762" w:hanging="360"/>
      </w:pPr>
    </w:lvl>
    <w:lvl w:ilvl="8" w:tplc="140A001B" w:tentative="1">
      <w:start w:val="1"/>
      <w:numFmt w:val="lowerRoman"/>
      <w:lvlText w:val="%9."/>
      <w:lvlJc w:val="right"/>
      <w:pPr>
        <w:ind w:left="6482" w:hanging="180"/>
      </w:pPr>
    </w:lvl>
  </w:abstractNum>
  <w:abstractNum w:abstractNumId="24" w15:restartNumberingAfterBreak="0">
    <w:nsid w:val="57CE4425"/>
    <w:multiLevelType w:val="hybridMultilevel"/>
    <w:tmpl w:val="163EC51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0D05EBC"/>
    <w:multiLevelType w:val="hybridMultilevel"/>
    <w:tmpl w:val="45AAED7C"/>
    <w:lvl w:ilvl="0" w:tplc="140A0017">
      <w:start w:val="1"/>
      <w:numFmt w:val="lowerLetter"/>
      <w:lvlText w:val="%1)"/>
      <w:lvlJc w:val="left"/>
      <w:pPr>
        <w:ind w:left="722" w:hanging="360"/>
      </w:pPr>
    </w:lvl>
    <w:lvl w:ilvl="1" w:tplc="140A0019" w:tentative="1">
      <w:start w:val="1"/>
      <w:numFmt w:val="lowerLetter"/>
      <w:lvlText w:val="%2."/>
      <w:lvlJc w:val="left"/>
      <w:pPr>
        <w:ind w:left="1442" w:hanging="360"/>
      </w:pPr>
    </w:lvl>
    <w:lvl w:ilvl="2" w:tplc="140A001B" w:tentative="1">
      <w:start w:val="1"/>
      <w:numFmt w:val="lowerRoman"/>
      <w:lvlText w:val="%3."/>
      <w:lvlJc w:val="right"/>
      <w:pPr>
        <w:ind w:left="2162" w:hanging="180"/>
      </w:pPr>
    </w:lvl>
    <w:lvl w:ilvl="3" w:tplc="140A000F" w:tentative="1">
      <w:start w:val="1"/>
      <w:numFmt w:val="decimal"/>
      <w:lvlText w:val="%4."/>
      <w:lvlJc w:val="left"/>
      <w:pPr>
        <w:ind w:left="2882" w:hanging="360"/>
      </w:pPr>
    </w:lvl>
    <w:lvl w:ilvl="4" w:tplc="140A0019" w:tentative="1">
      <w:start w:val="1"/>
      <w:numFmt w:val="lowerLetter"/>
      <w:lvlText w:val="%5."/>
      <w:lvlJc w:val="left"/>
      <w:pPr>
        <w:ind w:left="3602" w:hanging="360"/>
      </w:pPr>
    </w:lvl>
    <w:lvl w:ilvl="5" w:tplc="140A001B" w:tentative="1">
      <w:start w:val="1"/>
      <w:numFmt w:val="lowerRoman"/>
      <w:lvlText w:val="%6."/>
      <w:lvlJc w:val="right"/>
      <w:pPr>
        <w:ind w:left="4322" w:hanging="180"/>
      </w:pPr>
    </w:lvl>
    <w:lvl w:ilvl="6" w:tplc="140A000F" w:tentative="1">
      <w:start w:val="1"/>
      <w:numFmt w:val="decimal"/>
      <w:lvlText w:val="%7."/>
      <w:lvlJc w:val="left"/>
      <w:pPr>
        <w:ind w:left="5042" w:hanging="360"/>
      </w:pPr>
    </w:lvl>
    <w:lvl w:ilvl="7" w:tplc="140A0019" w:tentative="1">
      <w:start w:val="1"/>
      <w:numFmt w:val="lowerLetter"/>
      <w:lvlText w:val="%8."/>
      <w:lvlJc w:val="left"/>
      <w:pPr>
        <w:ind w:left="5762" w:hanging="360"/>
      </w:pPr>
    </w:lvl>
    <w:lvl w:ilvl="8" w:tplc="140A001B" w:tentative="1">
      <w:start w:val="1"/>
      <w:numFmt w:val="lowerRoman"/>
      <w:lvlText w:val="%9."/>
      <w:lvlJc w:val="right"/>
      <w:pPr>
        <w:ind w:left="6482" w:hanging="180"/>
      </w:pPr>
    </w:lvl>
  </w:abstractNum>
  <w:abstractNum w:abstractNumId="26" w15:restartNumberingAfterBreak="0">
    <w:nsid w:val="62906A31"/>
    <w:multiLevelType w:val="multilevel"/>
    <w:tmpl w:val="C99AD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E5A3555"/>
    <w:multiLevelType w:val="hybridMultilevel"/>
    <w:tmpl w:val="6250EC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6F8D4FAC"/>
    <w:multiLevelType w:val="hybridMultilevel"/>
    <w:tmpl w:val="930CA0B8"/>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70A37192"/>
    <w:multiLevelType w:val="hybridMultilevel"/>
    <w:tmpl w:val="91C8501C"/>
    <w:lvl w:ilvl="0" w:tplc="14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75836799"/>
    <w:multiLevelType w:val="hybridMultilevel"/>
    <w:tmpl w:val="70CA9356"/>
    <w:lvl w:ilvl="0" w:tplc="140A0001">
      <w:start w:val="1"/>
      <w:numFmt w:val="bullet"/>
      <w:lvlText w:val=""/>
      <w:lvlJc w:val="left"/>
      <w:pPr>
        <w:ind w:left="718" w:hanging="360"/>
      </w:pPr>
      <w:rPr>
        <w:rFonts w:ascii="Symbol" w:hAnsi="Symbol" w:hint="default"/>
      </w:rPr>
    </w:lvl>
    <w:lvl w:ilvl="1" w:tplc="140A0003" w:tentative="1">
      <w:start w:val="1"/>
      <w:numFmt w:val="bullet"/>
      <w:lvlText w:val="o"/>
      <w:lvlJc w:val="left"/>
      <w:pPr>
        <w:ind w:left="1438" w:hanging="360"/>
      </w:pPr>
      <w:rPr>
        <w:rFonts w:ascii="Courier New" w:hAnsi="Courier New" w:cs="Courier New" w:hint="default"/>
      </w:rPr>
    </w:lvl>
    <w:lvl w:ilvl="2" w:tplc="140A0005" w:tentative="1">
      <w:start w:val="1"/>
      <w:numFmt w:val="bullet"/>
      <w:lvlText w:val=""/>
      <w:lvlJc w:val="left"/>
      <w:pPr>
        <w:ind w:left="2158" w:hanging="360"/>
      </w:pPr>
      <w:rPr>
        <w:rFonts w:ascii="Wingdings" w:hAnsi="Wingdings" w:hint="default"/>
      </w:rPr>
    </w:lvl>
    <w:lvl w:ilvl="3" w:tplc="140A0001" w:tentative="1">
      <w:start w:val="1"/>
      <w:numFmt w:val="bullet"/>
      <w:lvlText w:val=""/>
      <w:lvlJc w:val="left"/>
      <w:pPr>
        <w:ind w:left="2878" w:hanging="360"/>
      </w:pPr>
      <w:rPr>
        <w:rFonts w:ascii="Symbol" w:hAnsi="Symbol" w:hint="default"/>
      </w:rPr>
    </w:lvl>
    <w:lvl w:ilvl="4" w:tplc="140A0003" w:tentative="1">
      <w:start w:val="1"/>
      <w:numFmt w:val="bullet"/>
      <w:lvlText w:val="o"/>
      <w:lvlJc w:val="left"/>
      <w:pPr>
        <w:ind w:left="3598" w:hanging="360"/>
      </w:pPr>
      <w:rPr>
        <w:rFonts w:ascii="Courier New" w:hAnsi="Courier New" w:cs="Courier New" w:hint="default"/>
      </w:rPr>
    </w:lvl>
    <w:lvl w:ilvl="5" w:tplc="140A0005" w:tentative="1">
      <w:start w:val="1"/>
      <w:numFmt w:val="bullet"/>
      <w:lvlText w:val=""/>
      <w:lvlJc w:val="left"/>
      <w:pPr>
        <w:ind w:left="4318" w:hanging="360"/>
      </w:pPr>
      <w:rPr>
        <w:rFonts w:ascii="Wingdings" w:hAnsi="Wingdings" w:hint="default"/>
      </w:rPr>
    </w:lvl>
    <w:lvl w:ilvl="6" w:tplc="140A0001" w:tentative="1">
      <w:start w:val="1"/>
      <w:numFmt w:val="bullet"/>
      <w:lvlText w:val=""/>
      <w:lvlJc w:val="left"/>
      <w:pPr>
        <w:ind w:left="5038" w:hanging="360"/>
      </w:pPr>
      <w:rPr>
        <w:rFonts w:ascii="Symbol" w:hAnsi="Symbol" w:hint="default"/>
      </w:rPr>
    </w:lvl>
    <w:lvl w:ilvl="7" w:tplc="140A0003" w:tentative="1">
      <w:start w:val="1"/>
      <w:numFmt w:val="bullet"/>
      <w:lvlText w:val="o"/>
      <w:lvlJc w:val="left"/>
      <w:pPr>
        <w:ind w:left="5758" w:hanging="360"/>
      </w:pPr>
      <w:rPr>
        <w:rFonts w:ascii="Courier New" w:hAnsi="Courier New" w:cs="Courier New" w:hint="default"/>
      </w:rPr>
    </w:lvl>
    <w:lvl w:ilvl="8" w:tplc="140A0005" w:tentative="1">
      <w:start w:val="1"/>
      <w:numFmt w:val="bullet"/>
      <w:lvlText w:val=""/>
      <w:lvlJc w:val="left"/>
      <w:pPr>
        <w:ind w:left="6478" w:hanging="360"/>
      </w:pPr>
      <w:rPr>
        <w:rFonts w:ascii="Wingdings" w:hAnsi="Wingdings" w:hint="default"/>
      </w:rPr>
    </w:lvl>
  </w:abstractNum>
  <w:abstractNum w:abstractNumId="31" w15:restartNumberingAfterBreak="0">
    <w:nsid w:val="7C552615"/>
    <w:multiLevelType w:val="hybridMultilevel"/>
    <w:tmpl w:val="6BD0833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1"/>
  </w:num>
  <w:num w:numId="4">
    <w:abstractNumId w:val="31"/>
  </w:num>
  <w:num w:numId="5">
    <w:abstractNumId w:val="28"/>
  </w:num>
  <w:num w:numId="6">
    <w:abstractNumId w:val="16"/>
  </w:num>
  <w:num w:numId="7">
    <w:abstractNumId w:val="18"/>
  </w:num>
  <w:num w:numId="8">
    <w:abstractNumId w:val="30"/>
  </w:num>
  <w:num w:numId="9">
    <w:abstractNumId w:val="19"/>
  </w:num>
  <w:num w:numId="10">
    <w:abstractNumId w:val="8"/>
  </w:num>
  <w:num w:numId="11">
    <w:abstractNumId w:val="25"/>
  </w:num>
  <w:num w:numId="12">
    <w:abstractNumId w:val="22"/>
  </w:num>
  <w:num w:numId="13">
    <w:abstractNumId w:val="23"/>
  </w:num>
  <w:num w:numId="14">
    <w:abstractNumId w:val="20"/>
  </w:num>
  <w:num w:numId="15">
    <w:abstractNumId w:val="27"/>
  </w:num>
  <w:num w:numId="16">
    <w:abstractNumId w:val="9"/>
  </w:num>
  <w:num w:numId="17">
    <w:abstractNumId w:val="17"/>
  </w:num>
  <w:num w:numId="18">
    <w:abstractNumId w:val="24"/>
  </w:num>
  <w:num w:numId="19">
    <w:abstractNumId w:val="11"/>
  </w:num>
  <w:num w:numId="20">
    <w:abstractNumId w:val="29"/>
  </w:num>
  <w:num w:numId="21">
    <w:abstractNumId w:val="14"/>
  </w:num>
  <w:num w:numId="22">
    <w:abstractNumId w:val="7"/>
  </w:num>
  <w:num w:numId="23">
    <w:abstractNumId w:val="13"/>
  </w:num>
  <w:num w:numId="24">
    <w:abstractNumId w:val="26"/>
  </w:num>
  <w:num w:numId="25">
    <w:abstractNumId w:val="12"/>
  </w:num>
  <w:num w:numId="26">
    <w:abstractNumId w:val="10"/>
  </w:num>
  <w:num w:numId="2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s-PY" w:vendorID="64" w:dllVersion="6" w:nlCheck="1" w:checkStyle="0"/>
  <w:activeWritingStyle w:appName="MSWord" w:lang="en-US" w:vendorID="64" w:dllVersion="4096" w:nlCheck="1" w:checkStyle="0"/>
  <w:activeWritingStyle w:appName="MSWord" w:lang="es-MX" w:vendorID="64" w:dllVersion="131078" w:nlCheck="1" w:checkStyle="0"/>
  <w:activeWritingStyle w:appName="MSWord" w:lang="es-CR"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A"/>
    <w:rsid w:val="00000954"/>
    <w:rsid w:val="00000A00"/>
    <w:rsid w:val="00000A0C"/>
    <w:rsid w:val="00000AC3"/>
    <w:rsid w:val="00000B68"/>
    <w:rsid w:val="00000C09"/>
    <w:rsid w:val="00000C8C"/>
    <w:rsid w:val="00000C8D"/>
    <w:rsid w:val="00000CAA"/>
    <w:rsid w:val="00000CC4"/>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409"/>
    <w:rsid w:val="00001489"/>
    <w:rsid w:val="000014DA"/>
    <w:rsid w:val="0000150A"/>
    <w:rsid w:val="00001541"/>
    <w:rsid w:val="00001546"/>
    <w:rsid w:val="0000154A"/>
    <w:rsid w:val="00001595"/>
    <w:rsid w:val="000015DC"/>
    <w:rsid w:val="0000162E"/>
    <w:rsid w:val="00001649"/>
    <w:rsid w:val="00001663"/>
    <w:rsid w:val="000016A4"/>
    <w:rsid w:val="000016B8"/>
    <w:rsid w:val="000017F8"/>
    <w:rsid w:val="000018D7"/>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B6"/>
    <w:rsid w:val="00002482"/>
    <w:rsid w:val="000024BB"/>
    <w:rsid w:val="000024FD"/>
    <w:rsid w:val="00002571"/>
    <w:rsid w:val="0000258E"/>
    <w:rsid w:val="000025A8"/>
    <w:rsid w:val="00002634"/>
    <w:rsid w:val="00002680"/>
    <w:rsid w:val="0000268D"/>
    <w:rsid w:val="00002805"/>
    <w:rsid w:val="0000281B"/>
    <w:rsid w:val="000028B7"/>
    <w:rsid w:val="000028BF"/>
    <w:rsid w:val="00002975"/>
    <w:rsid w:val="0000298E"/>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A5"/>
    <w:rsid w:val="00002FE1"/>
    <w:rsid w:val="00003052"/>
    <w:rsid w:val="00003058"/>
    <w:rsid w:val="000030B0"/>
    <w:rsid w:val="0000312A"/>
    <w:rsid w:val="00003174"/>
    <w:rsid w:val="00003194"/>
    <w:rsid w:val="00003247"/>
    <w:rsid w:val="000032CD"/>
    <w:rsid w:val="000032DD"/>
    <w:rsid w:val="00003445"/>
    <w:rsid w:val="00003486"/>
    <w:rsid w:val="00003544"/>
    <w:rsid w:val="000035DA"/>
    <w:rsid w:val="0000368E"/>
    <w:rsid w:val="000037C9"/>
    <w:rsid w:val="0000386E"/>
    <w:rsid w:val="00003878"/>
    <w:rsid w:val="00003892"/>
    <w:rsid w:val="000038C4"/>
    <w:rsid w:val="000038EF"/>
    <w:rsid w:val="000038F4"/>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1BD"/>
    <w:rsid w:val="00004246"/>
    <w:rsid w:val="0000424F"/>
    <w:rsid w:val="0000429A"/>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D11"/>
    <w:rsid w:val="00004EFB"/>
    <w:rsid w:val="00004F25"/>
    <w:rsid w:val="00005005"/>
    <w:rsid w:val="0000505F"/>
    <w:rsid w:val="00005144"/>
    <w:rsid w:val="00005153"/>
    <w:rsid w:val="000051A0"/>
    <w:rsid w:val="000051DA"/>
    <w:rsid w:val="00005252"/>
    <w:rsid w:val="0000528D"/>
    <w:rsid w:val="000052A9"/>
    <w:rsid w:val="000052EE"/>
    <w:rsid w:val="0000546E"/>
    <w:rsid w:val="00005476"/>
    <w:rsid w:val="0000547E"/>
    <w:rsid w:val="00005543"/>
    <w:rsid w:val="000055C3"/>
    <w:rsid w:val="000055D1"/>
    <w:rsid w:val="0000567F"/>
    <w:rsid w:val="000056B6"/>
    <w:rsid w:val="000056C7"/>
    <w:rsid w:val="000057DF"/>
    <w:rsid w:val="000057E1"/>
    <w:rsid w:val="000057EC"/>
    <w:rsid w:val="0000580A"/>
    <w:rsid w:val="000058D3"/>
    <w:rsid w:val="00005918"/>
    <w:rsid w:val="00005943"/>
    <w:rsid w:val="00005A2D"/>
    <w:rsid w:val="00005B14"/>
    <w:rsid w:val="00005B87"/>
    <w:rsid w:val="00005C46"/>
    <w:rsid w:val="00005C9C"/>
    <w:rsid w:val="00005CBC"/>
    <w:rsid w:val="00005CC7"/>
    <w:rsid w:val="00005DC7"/>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5B"/>
    <w:rsid w:val="000068D3"/>
    <w:rsid w:val="000068E8"/>
    <w:rsid w:val="000068E9"/>
    <w:rsid w:val="000069B3"/>
    <w:rsid w:val="00006A8A"/>
    <w:rsid w:val="00006AEB"/>
    <w:rsid w:val="00006B72"/>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86"/>
    <w:rsid w:val="000077D7"/>
    <w:rsid w:val="00007809"/>
    <w:rsid w:val="00007A14"/>
    <w:rsid w:val="00007A27"/>
    <w:rsid w:val="00007BDD"/>
    <w:rsid w:val="00007C2B"/>
    <w:rsid w:val="00007C6B"/>
    <w:rsid w:val="00007D0C"/>
    <w:rsid w:val="00007D6B"/>
    <w:rsid w:val="00007D6E"/>
    <w:rsid w:val="00007DA7"/>
    <w:rsid w:val="00007DC0"/>
    <w:rsid w:val="00007E90"/>
    <w:rsid w:val="00007ECB"/>
    <w:rsid w:val="00007F18"/>
    <w:rsid w:val="00007F9D"/>
    <w:rsid w:val="00007FD0"/>
    <w:rsid w:val="0001000A"/>
    <w:rsid w:val="000100F3"/>
    <w:rsid w:val="0001019C"/>
    <w:rsid w:val="000101F4"/>
    <w:rsid w:val="00010253"/>
    <w:rsid w:val="0001025D"/>
    <w:rsid w:val="0001025F"/>
    <w:rsid w:val="000102A3"/>
    <w:rsid w:val="000103A1"/>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AD"/>
    <w:rsid w:val="000107D0"/>
    <w:rsid w:val="00010835"/>
    <w:rsid w:val="0001083C"/>
    <w:rsid w:val="000108DB"/>
    <w:rsid w:val="000108EE"/>
    <w:rsid w:val="0001098C"/>
    <w:rsid w:val="00010A36"/>
    <w:rsid w:val="00010B1F"/>
    <w:rsid w:val="00010B28"/>
    <w:rsid w:val="00010B80"/>
    <w:rsid w:val="00010BA9"/>
    <w:rsid w:val="00010C9B"/>
    <w:rsid w:val="00010CDC"/>
    <w:rsid w:val="00010D36"/>
    <w:rsid w:val="00010E60"/>
    <w:rsid w:val="00010FA5"/>
    <w:rsid w:val="00011043"/>
    <w:rsid w:val="00011050"/>
    <w:rsid w:val="00011075"/>
    <w:rsid w:val="000110F4"/>
    <w:rsid w:val="00011121"/>
    <w:rsid w:val="00011146"/>
    <w:rsid w:val="00011178"/>
    <w:rsid w:val="00011191"/>
    <w:rsid w:val="0001120F"/>
    <w:rsid w:val="000112EC"/>
    <w:rsid w:val="00011370"/>
    <w:rsid w:val="0001139C"/>
    <w:rsid w:val="00011425"/>
    <w:rsid w:val="0001142A"/>
    <w:rsid w:val="000114C0"/>
    <w:rsid w:val="000115D1"/>
    <w:rsid w:val="000116AF"/>
    <w:rsid w:val="00011730"/>
    <w:rsid w:val="0001176A"/>
    <w:rsid w:val="00011770"/>
    <w:rsid w:val="00011791"/>
    <w:rsid w:val="000117ED"/>
    <w:rsid w:val="000118F1"/>
    <w:rsid w:val="000119A0"/>
    <w:rsid w:val="00011A44"/>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B2"/>
    <w:rsid w:val="000125C2"/>
    <w:rsid w:val="00012700"/>
    <w:rsid w:val="000127A2"/>
    <w:rsid w:val="0001292B"/>
    <w:rsid w:val="00012976"/>
    <w:rsid w:val="000129CB"/>
    <w:rsid w:val="000129FD"/>
    <w:rsid w:val="00012A17"/>
    <w:rsid w:val="00012ACE"/>
    <w:rsid w:val="00012AD2"/>
    <w:rsid w:val="00012AF6"/>
    <w:rsid w:val="00012B1A"/>
    <w:rsid w:val="00012BEC"/>
    <w:rsid w:val="00012C0D"/>
    <w:rsid w:val="00012D1D"/>
    <w:rsid w:val="00012DBF"/>
    <w:rsid w:val="00012E25"/>
    <w:rsid w:val="00012E29"/>
    <w:rsid w:val="00012EF2"/>
    <w:rsid w:val="00012F5D"/>
    <w:rsid w:val="00012FA3"/>
    <w:rsid w:val="00012FDC"/>
    <w:rsid w:val="00013000"/>
    <w:rsid w:val="0001307C"/>
    <w:rsid w:val="0001310C"/>
    <w:rsid w:val="00013151"/>
    <w:rsid w:val="00013230"/>
    <w:rsid w:val="0001338D"/>
    <w:rsid w:val="00013510"/>
    <w:rsid w:val="0001355F"/>
    <w:rsid w:val="000135D8"/>
    <w:rsid w:val="000136AE"/>
    <w:rsid w:val="000136C2"/>
    <w:rsid w:val="0001377C"/>
    <w:rsid w:val="000138FA"/>
    <w:rsid w:val="0001398C"/>
    <w:rsid w:val="000139AA"/>
    <w:rsid w:val="00013A09"/>
    <w:rsid w:val="00013A2B"/>
    <w:rsid w:val="00013A36"/>
    <w:rsid w:val="00013A3C"/>
    <w:rsid w:val="00013AAD"/>
    <w:rsid w:val="00013B08"/>
    <w:rsid w:val="00013BD9"/>
    <w:rsid w:val="00013C55"/>
    <w:rsid w:val="00013C97"/>
    <w:rsid w:val="00013CD2"/>
    <w:rsid w:val="00013CDC"/>
    <w:rsid w:val="00013D39"/>
    <w:rsid w:val="00013D4A"/>
    <w:rsid w:val="00013DAC"/>
    <w:rsid w:val="00013ED0"/>
    <w:rsid w:val="00013F0E"/>
    <w:rsid w:val="00013FC3"/>
    <w:rsid w:val="00013FC8"/>
    <w:rsid w:val="00013FE4"/>
    <w:rsid w:val="0001400B"/>
    <w:rsid w:val="00014120"/>
    <w:rsid w:val="00014217"/>
    <w:rsid w:val="00014293"/>
    <w:rsid w:val="000142DE"/>
    <w:rsid w:val="0001434A"/>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F9"/>
    <w:rsid w:val="00015206"/>
    <w:rsid w:val="000152B1"/>
    <w:rsid w:val="000152DC"/>
    <w:rsid w:val="00015346"/>
    <w:rsid w:val="00015354"/>
    <w:rsid w:val="000153F3"/>
    <w:rsid w:val="00015472"/>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40D"/>
    <w:rsid w:val="00016461"/>
    <w:rsid w:val="000166A8"/>
    <w:rsid w:val="0001670F"/>
    <w:rsid w:val="0001678B"/>
    <w:rsid w:val="000167E4"/>
    <w:rsid w:val="000167FB"/>
    <w:rsid w:val="0001690E"/>
    <w:rsid w:val="00016A10"/>
    <w:rsid w:val="00016A39"/>
    <w:rsid w:val="00016A63"/>
    <w:rsid w:val="00016B1C"/>
    <w:rsid w:val="00016BA3"/>
    <w:rsid w:val="00016BFD"/>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06"/>
    <w:rsid w:val="00017028"/>
    <w:rsid w:val="0001703C"/>
    <w:rsid w:val="000171A1"/>
    <w:rsid w:val="000171E1"/>
    <w:rsid w:val="00017212"/>
    <w:rsid w:val="000173FD"/>
    <w:rsid w:val="000174D7"/>
    <w:rsid w:val="0001755D"/>
    <w:rsid w:val="00017579"/>
    <w:rsid w:val="000177E7"/>
    <w:rsid w:val="00017814"/>
    <w:rsid w:val="00017892"/>
    <w:rsid w:val="0001793C"/>
    <w:rsid w:val="00017979"/>
    <w:rsid w:val="00017A67"/>
    <w:rsid w:val="00017AD4"/>
    <w:rsid w:val="00017B2F"/>
    <w:rsid w:val="00017C91"/>
    <w:rsid w:val="00017CD5"/>
    <w:rsid w:val="00017D1C"/>
    <w:rsid w:val="00017D4A"/>
    <w:rsid w:val="00017DB3"/>
    <w:rsid w:val="00017DDE"/>
    <w:rsid w:val="00017E57"/>
    <w:rsid w:val="00017E5B"/>
    <w:rsid w:val="00017E6B"/>
    <w:rsid w:val="00017F09"/>
    <w:rsid w:val="00017F67"/>
    <w:rsid w:val="00020087"/>
    <w:rsid w:val="00020139"/>
    <w:rsid w:val="000201D5"/>
    <w:rsid w:val="000201D8"/>
    <w:rsid w:val="00020213"/>
    <w:rsid w:val="0002027A"/>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A1A"/>
    <w:rsid w:val="00020A6A"/>
    <w:rsid w:val="00020AF9"/>
    <w:rsid w:val="00020B30"/>
    <w:rsid w:val="00020BA5"/>
    <w:rsid w:val="00020C83"/>
    <w:rsid w:val="00020CD8"/>
    <w:rsid w:val="00020CF2"/>
    <w:rsid w:val="00020D7F"/>
    <w:rsid w:val="00020E09"/>
    <w:rsid w:val="00020E20"/>
    <w:rsid w:val="00020E35"/>
    <w:rsid w:val="00020E89"/>
    <w:rsid w:val="00020EA7"/>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A83"/>
    <w:rsid w:val="00021C3D"/>
    <w:rsid w:val="00021CC2"/>
    <w:rsid w:val="00021CE8"/>
    <w:rsid w:val="00021D26"/>
    <w:rsid w:val="00021D66"/>
    <w:rsid w:val="00021D8B"/>
    <w:rsid w:val="00021DEA"/>
    <w:rsid w:val="00021DF0"/>
    <w:rsid w:val="00021E5C"/>
    <w:rsid w:val="00021E7F"/>
    <w:rsid w:val="00021EAD"/>
    <w:rsid w:val="00021EDA"/>
    <w:rsid w:val="00021FF4"/>
    <w:rsid w:val="00022007"/>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B17"/>
    <w:rsid w:val="00022B80"/>
    <w:rsid w:val="00022B9D"/>
    <w:rsid w:val="00022BA9"/>
    <w:rsid w:val="00022C6D"/>
    <w:rsid w:val="00022D08"/>
    <w:rsid w:val="00022DBA"/>
    <w:rsid w:val="00022E5F"/>
    <w:rsid w:val="00022E65"/>
    <w:rsid w:val="00022E9D"/>
    <w:rsid w:val="00022F3E"/>
    <w:rsid w:val="00022FA8"/>
    <w:rsid w:val="00023012"/>
    <w:rsid w:val="00023077"/>
    <w:rsid w:val="00023253"/>
    <w:rsid w:val="000232A6"/>
    <w:rsid w:val="000232E5"/>
    <w:rsid w:val="00023333"/>
    <w:rsid w:val="0002336C"/>
    <w:rsid w:val="0002338C"/>
    <w:rsid w:val="000233DE"/>
    <w:rsid w:val="0002345E"/>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AC"/>
    <w:rsid w:val="000241B9"/>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6F9"/>
    <w:rsid w:val="00024728"/>
    <w:rsid w:val="000247ED"/>
    <w:rsid w:val="000248D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A4C"/>
    <w:rsid w:val="00025A70"/>
    <w:rsid w:val="00025A84"/>
    <w:rsid w:val="00025B9D"/>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71"/>
    <w:rsid w:val="000260BF"/>
    <w:rsid w:val="00026129"/>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3F5"/>
    <w:rsid w:val="0002744F"/>
    <w:rsid w:val="000274BC"/>
    <w:rsid w:val="000274E1"/>
    <w:rsid w:val="000274EC"/>
    <w:rsid w:val="000274F4"/>
    <w:rsid w:val="000274FB"/>
    <w:rsid w:val="0002750B"/>
    <w:rsid w:val="00027543"/>
    <w:rsid w:val="000275E3"/>
    <w:rsid w:val="00027610"/>
    <w:rsid w:val="0002762E"/>
    <w:rsid w:val="00027640"/>
    <w:rsid w:val="00027696"/>
    <w:rsid w:val="0002769A"/>
    <w:rsid w:val="000276EA"/>
    <w:rsid w:val="00027732"/>
    <w:rsid w:val="00027797"/>
    <w:rsid w:val="000277AE"/>
    <w:rsid w:val="00027B03"/>
    <w:rsid w:val="00027B0B"/>
    <w:rsid w:val="00027BC1"/>
    <w:rsid w:val="00027BD0"/>
    <w:rsid w:val="00027CC0"/>
    <w:rsid w:val="00027CDB"/>
    <w:rsid w:val="00027DA4"/>
    <w:rsid w:val="00027EB2"/>
    <w:rsid w:val="00027ECD"/>
    <w:rsid w:val="00027EE4"/>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ADB"/>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7"/>
    <w:rsid w:val="00031D00"/>
    <w:rsid w:val="00031D40"/>
    <w:rsid w:val="00031D5F"/>
    <w:rsid w:val="00031D6E"/>
    <w:rsid w:val="00031D7E"/>
    <w:rsid w:val="00031E1D"/>
    <w:rsid w:val="00031E21"/>
    <w:rsid w:val="00031E57"/>
    <w:rsid w:val="00031F43"/>
    <w:rsid w:val="00031F4D"/>
    <w:rsid w:val="00031F74"/>
    <w:rsid w:val="00031F93"/>
    <w:rsid w:val="00031FA9"/>
    <w:rsid w:val="00031FD4"/>
    <w:rsid w:val="00031FDE"/>
    <w:rsid w:val="00032040"/>
    <w:rsid w:val="00032049"/>
    <w:rsid w:val="000320A8"/>
    <w:rsid w:val="000320FC"/>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D6"/>
    <w:rsid w:val="00032CFF"/>
    <w:rsid w:val="00032D4A"/>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B0"/>
    <w:rsid w:val="000332E5"/>
    <w:rsid w:val="00033343"/>
    <w:rsid w:val="00033405"/>
    <w:rsid w:val="00033433"/>
    <w:rsid w:val="00033590"/>
    <w:rsid w:val="000335F6"/>
    <w:rsid w:val="00033610"/>
    <w:rsid w:val="0003363C"/>
    <w:rsid w:val="000336C2"/>
    <w:rsid w:val="0003373B"/>
    <w:rsid w:val="0003377E"/>
    <w:rsid w:val="000337E3"/>
    <w:rsid w:val="00033875"/>
    <w:rsid w:val="000338E1"/>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5AF"/>
    <w:rsid w:val="0003466C"/>
    <w:rsid w:val="00034737"/>
    <w:rsid w:val="00034767"/>
    <w:rsid w:val="0003477C"/>
    <w:rsid w:val="000347BB"/>
    <w:rsid w:val="000349D4"/>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43D"/>
    <w:rsid w:val="00035479"/>
    <w:rsid w:val="000354C9"/>
    <w:rsid w:val="0003554A"/>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ED"/>
    <w:rsid w:val="00035D6A"/>
    <w:rsid w:val="00035E30"/>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D"/>
    <w:rsid w:val="0003781E"/>
    <w:rsid w:val="00037863"/>
    <w:rsid w:val="00037A0D"/>
    <w:rsid w:val="00037A43"/>
    <w:rsid w:val="00037A72"/>
    <w:rsid w:val="00037AA9"/>
    <w:rsid w:val="00037AD6"/>
    <w:rsid w:val="00037AE7"/>
    <w:rsid w:val="00037B83"/>
    <w:rsid w:val="00037C69"/>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1A"/>
    <w:rsid w:val="00040324"/>
    <w:rsid w:val="000403D9"/>
    <w:rsid w:val="000403E3"/>
    <w:rsid w:val="00040411"/>
    <w:rsid w:val="00040450"/>
    <w:rsid w:val="000404AF"/>
    <w:rsid w:val="00040599"/>
    <w:rsid w:val="00040642"/>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4AE"/>
    <w:rsid w:val="00041517"/>
    <w:rsid w:val="00041563"/>
    <w:rsid w:val="000415C0"/>
    <w:rsid w:val="000415DD"/>
    <w:rsid w:val="000415ED"/>
    <w:rsid w:val="000415F7"/>
    <w:rsid w:val="0004161F"/>
    <w:rsid w:val="00041677"/>
    <w:rsid w:val="00041716"/>
    <w:rsid w:val="0004178C"/>
    <w:rsid w:val="000417AF"/>
    <w:rsid w:val="00041843"/>
    <w:rsid w:val="0004186F"/>
    <w:rsid w:val="00041895"/>
    <w:rsid w:val="00041967"/>
    <w:rsid w:val="0004196A"/>
    <w:rsid w:val="0004196E"/>
    <w:rsid w:val="00041A40"/>
    <w:rsid w:val="00041B12"/>
    <w:rsid w:val="00041B52"/>
    <w:rsid w:val="00041C71"/>
    <w:rsid w:val="00041D50"/>
    <w:rsid w:val="00041D90"/>
    <w:rsid w:val="00041D9A"/>
    <w:rsid w:val="00041EB9"/>
    <w:rsid w:val="00041EDB"/>
    <w:rsid w:val="00041F4A"/>
    <w:rsid w:val="00041F52"/>
    <w:rsid w:val="00041FEF"/>
    <w:rsid w:val="00042011"/>
    <w:rsid w:val="0004201E"/>
    <w:rsid w:val="000420A8"/>
    <w:rsid w:val="000420EB"/>
    <w:rsid w:val="00042128"/>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D2"/>
    <w:rsid w:val="00042611"/>
    <w:rsid w:val="0004262C"/>
    <w:rsid w:val="000426A5"/>
    <w:rsid w:val="00042707"/>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8"/>
    <w:rsid w:val="000437C0"/>
    <w:rsid w:val="000438DD"/>
    <w:rsid w:val="000438E5"/>
    <w:rsid w:val="000439DF"/>
    <w:rsid w:val="000439F2"/>
    <w:rsid w:val="000439F8"/>
    <w:rsid w:val="00043A36"/>
    <w:rsid w:val="00043A9F"/>
    <w:rsid w:val="00043AA2"/>
    <w:rsid w:val="00043BA1"/>
    <w:rsid w:val="00043C52"/>
    <w:rsid w:val="00043C71"/>
    <w:rsid w:val="00043DAF"/>
    <w:rsid w:val="00043DCA"/>
    <w:rsid w:val="00043E89"/>
    <w:rsid w:val="00043ECE"/>
    <w:rsid w:val="00043F08"/>
    <w:rsid w:val="00043F5A"/>
    <w:rsid w:val="00043F83"/>
    <w:rsid w:val="00043F96"/>
    <w:rsid w:val="00043FB4"/>
    <w:rsid w:val="00044000"/>
    <w:rsid w:val="00044072"/>
    <w:rsid w:val="0004422F"/>
    <w:rsid w:val="000442A4"/>
    <w:rsid w:val="000442AD"/>
    <w:rsid w:val="000442D4"/>
    <w:rsid w:val="0004432F"/>
    <w:rsid w:val="00044453"/>
    <w:rsid w:val="000444E0"/>
    <w:rsid w:val="0004450F"/>
    <w:rsid w:val="0004458F"/>
    <w:rsid w:val="000446D2"/>
    <w:rsid w:val="00044707"/>
    <w:rsid w:val="000448E2"/>
    <w:rsid w:val="0004491E"/>
    <w:rsid w:val="00044926"/>
    <w:rsid w:val="000449A7"/>
    <w:rsid w:val="00044A3C"/>
    <w:rsid w:val="00044B17"/>
    <w:rsid w:val="00044B77"/>
    <w:rsid w:val="00044BA0"/>
    <w:rsid w:val="00044BE4"/>
    <w:rsid w:val="00044C05"/>
    <w:rsid w:val="00044D24"/>
    <w:rsid w:val="00044D44"/>
    <w:rsid w:val="00044E16"/>
    <w:rsid w:val="00044E28"/>
    <w:rsid w:val="00044EB8"/>
    <w:rsid w:val="00044F09"/>
    <w:rsid w:val="00044F58"/>
    <w:rsid w:val="00044F66"/>
    <w:rsid w:val="00044F81"/>
    <w:rsid w:val="000450B3"/>
    <w:rsid w:val="000450BF"/>
    <w:rsid w:val="000451AB"/>
    <w:rsid w:val="000451B4"/>
    <w:rsid w:val="000452A9"/>
    <w:rsid w:val="0004535A"/>
    <w:rsid w:val="0004539B"/>
    <w:rsid w:val="00045401"/>
    <w:rsid w:val="00045472"/>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BC"/>
    <w:rsid w:val="00045FCA"/>
    <w:rsid w:val="00046009"/>
    <w:rsid w:val="0004609A"/>
    <w:rsid w:val="00046132"/>
    <w:rsid w:val="0004619D"/>
    <w:rsid w:val="000461B0"/>
    <w:rsid w:val="000461E5"/>
    <w:rsid w:val="0004628A"/>
    <w:rsid w:val="000462AD"/>
    <w:rsid w:val="00046497"/>
    <w:rsid w:val="000464CF"/>
    <w:rsid w:val="000465C6"/>
    <w:rsid w:val="000466FB"/>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8F"/>
    <w:rsid w:val="00047498"/>
    <w:rsid w:val="00047515"/>
    <w:rsid w:val="00047610"/>
    <w:rsid w:val="00047615"/>
    <w:rsid w:val="000476FA"/>
    <w:rsid w:val="000477F6"/>
    <w:rsid w:val="000477FB"/>
    <w:rsid w:val="00047810"/>
    <w:rsid w:val="000478A2"/>
    <w:rsid w:val="00047B2A"/>
    <w:rsid w:val="00047B43"/>
    <w:rsid w:val="00047BED"/>
    <w:rsid w:val="00047D63"/>
    <w:rsid w:val="00047DF1"/>
    <w:rsid w:val="00047EC5"/>
    <w:rsid w:val="00047F43"/>
    <w:rsid w:val="00047FAB"/>
    <w:rsid w:val="00047FAE"/>
    <w:rsid w:val="00047FD5"/>
    <w:rsid w:val="00050045"/>
    <w:rsid w:val="0005004A"/>
    <w:rsid w:val="000500F4"/>
    <w:rsid w:val="000500FC"/>
    <w:rsid w:val="0005012E"/>
    <w:rsid w:val="000501D5"/>
    <w:rsid w:val="00050292"/>
    <w:rsid w:val="00050317"/>
    <w:rsid w:val="000503C6"/>
    <w:rsid w:val="00050566"/>
    <w:rsid w:val="000505AA"/>
    <w:rsid w:val="000505F5"/>
    <w:rsid w:val="00050639"/>
    <w:rsid w:val="00050676"/>
    <w:rsid w:val="000506A5"/>
    <w:rsid w:val="000506A6"/>
    <w:rsid w:val="000506B0"/>
    <w:rsid w:val="000506BF"/>
    <w:rsid w:val="0005078C"/>
    <w:rsid w:val="0005079D"/>
    <w:rsid w:val="0005083B"/>
    <w:rsid w:val="000508FF"/>
    <w:rsid w:val="0005095B"/>
    <w:rsid w:val="0005097D"/>
    <w:rsid w:val="000509B8"/>
    <w:rsid w:val="000509D5"/>
    <w:rsid w:val="00050A23"/>
    <w:rsid w:val="00050B22"/>
    <w:rsid w:val="00050B27"/>
    <w:rsid w:val="00050B98"/>
    <w:rsid w:val="00050BF1"/>
    <w:rsid w:val="00050C18"/>
    <w:rsid w:val="00050C45"/>
    <w:rsid w:val="00050C6D"/>
    <w:rsid w:val="00050CE5"/>
    <w:rsid w:val="00050DAD"/>
    <w:rsid w:val="00050E51"/>
    <w:rsid w:val="00050ECC"/>
    <w:rsid w:val="00050F30"/>
    <w:rsid w:val="00050F7F"/>
    <w:rsid w:val="00050F97"/>
    <w:rsid w:val="0005101A"/>
    <w:rsid w:val="0005101B"/>
    <w:rsid w:val="00051035"/>
    <w:rsid w:val="00051049"/>
    <w:rsid w:val="0005115A"/>
    <w:rsid w:val="0005115B"/>
    <w:rsid w:val="0005116F"/>
    <w:rsid w:val="0005117C"/>
    <w:rsid w:val="000511CF"/>
    <w:rsid w:val="000512BE"/>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A3C"/>
    <w:rsid w:val="00051A51"/>
    <w:rsid w:val="00051ABE"/>
    <w:rsid w:val="00051C45"/>
    <w:rsid w:val="00051C48"/>
    <w:rsid w:val="00051CA4"/>
    <w:rsid w:val="00051DBA"/>
    <w:rsid w:val="00051DDC"/>
    <w:rsid w:val="00051DE9"/>
    <w:rsid w:val="00051F8C"/>
    <w:rsid w:val="00052003"/>
    <w:rsid w:val="0005211B"/>
    <w:rsid w:val="00052283"/>
    <w:rsid w:val="00052361"/>
    <w:rsid w:val="0005237F"/>
    <w:rsid w:val="00052381"/>
    <w:rsid w:val="00052428"/>
    <w:rsid w:val="0005242C"/>
    <w:rsid w:val="000524C1"/>
    <w:rsid w:val="00052511"/>
    <w:rsid w:val="000525AA"/>
    <w:rsid w:val="000525C8"/>
    <w:rsid w:val="00052619"/>
    <w:rsid w:val="00052671"/>
    <w:rsid w:val="00052750"/>
    <w:rsid w:val="000527E9"/>
    <w:rsid w:val="00052873"/>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F4"/>
    <w:rsid w:val="0005312C"/>
    <w:rsid w:val="00053146"/>
    <w:rsid w:val="00053164"/>
    <w:rsid w:val="000531BA"/>
    <w:rsid w:val="00053292"/>
    <w:rsid w:val="0005329E"/>
    <w:rsid w:val="000532E2"/>
    <w:rsid w:val="0005331F"/>
    <w:rsid w:val="000533F3"/>
    <w:rsid w:val="0005342E"/>
    <w:rsid w:val="00053452"/>
    <w:rsid w:val="00053476"/>
    <w:rsid w:val="000534EB"/>
    <w:rsid w:val="0005355F"/>
    <w:rsid w:val="000535A5"/>
    <w:rsid w:val="000535CF"/>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B3E"/>
    <w:rsid w:val="00053BB1"/>
    <w:rsid w:val="00053BC0"/>
    <w:rsid w:val="00053C34"/>
    <w:rsid w:val="00053C64"/>
    <w:rsid w:val="00053C8A"/>
    <w:rsid w:val="00053CAE"/>
    <w:rsid w:val="00053CE7"/>
    <w:rsid w:val="00053CFE"/>
    <w:rsid w:val="00053D0D"/>
    <w:rsid w:val="00053D86"/>
    <w:rsid w:val="00053D89"/>
    <w:rsid w:val="00053E33"/>
    <w:rsid w:val="00053E5F"/>
    <w:rsid w:val="00053EC3"/>
    <w:rsid w:val="00053ED5"/>
    <w:rsid w:val="00053F23"/>
    <w:rsid w:val="00053F28"/>
    <w:rsid w:val="000540A2"/>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EC"/>
    <w:rsid w:val="000552F8"/>
    <w:rsid w:val="000553AA"/>
    <w:rsid w:val="00055428"/>
    <w:rsid w:val="0005542D"/>
    <w:rsid w:val="00055443"/>
    <w:rsid w:val="00055451"/>
    <w:rsid w:val="00055474"/>
    <w:rsid w:val="00055495"/>
    <w:rsid w:val="00055648"/>
    <w:rsid w:val="00055682"/>
    <w:rsid w:val="000557F2"/>
    <w:rsid w:val="0005580E"/>
    <w:rsid w:val="0005581C"/>
    <w:rsid w:val="0005585C"/>
    <w:rsid w:val="0005587D"/>
    <w:rsid w:val="00055903"/>
    <w:rsid w:val="00055911"/>
    <w:rsid w:val="0005594D"/>
    <w:rsid w:val="00055987"/>
    <w:rsid w:val="00055A5B"/>
    <w:rsid w:val="00055A6E"/>
    <w:rsid w:val="00055B15"/>
    <w:rsid w:val="00055B24"/>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D"/>
    <w:rsid w:val="00056206"/>
    <w:rsid w:val="0005623A"/>
    <w:rsid w:val="000562AD"/>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CC"/>
    <w:rsid w:val="00056AD2"/>
    <w:rsid w:val="00056B3C"/>
    <w:rsid w:val="00056BAE"/>
    <w:rsid w:val="00056BFE"/>
    <w:rsid w:val="00056C23"/>
    <w:rsid w:val="00056C59"/>
    <w:rsid w:val="00056C94"/>
    <w:rsid w:val="00056D77"/>
    <w:rsid w:val="00056E28"/>
    <w:rsid w:val="00056ED4"/>
    <w:rsid w:val="00056FA6"/>
    <w:rsid w:val="00056FA8"/>
    <w:rsid w:val="0005702D"/>
    <w:rsid w:val="00057101"/>
    <w:rsid w:val="0005718F"/>
    <w:rsid w:val="00057226"/>
    <w:rsid w:val="0005724D"/>
    <w:rsid w:val="00057284"/>
    <w:rsid w:val="00057453"/>
    <w:rsid w:val="00057456"/>
    <w:rsid w:val="00057478"/>
    <w:rsid w:val="000574BB"/>
    <w:rsid w:val="00057593"/>
    <w:rsid w:val="00057601"/>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26"/>
    <w:rsid w:val="00057D38"/>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B7"/>
    <w:rsid w:val="000607CC"/>
    <w:rsid w:val="000607D1"/>
    <w:rsid w:val="00060930"/>
    <w:rsid w:val="00060A6F"/>
    <w:rsid w:val="00060AC5"/>
    <w:rsid w:val="00060B5B"/>
    <w:rsid w:val="00060B96"/>
    <w:rsid w:val="00060C10"/>
    <w:rsid w:val="00060C48"/>
    <w:rsid w:val="00060C76"/>
    <w:rsid w:val="00060C83"/>
    <w:rsid w:val="00060CB2"/>
    <w:rsid w:val="00060CF7"/>
    <w:rsid w:val="00060D28"/>
    <w:rsid w:val="00060D29"/>
    <w:rsid w:val="00060DF7"/>
    <w:rsid w:val="00060FAA"/>
    <w:rsid w:val="00060FF6"/>
    <w:rsid w:val="0006103B"/>
    <w:rsid w:val="00061059"/>
    <w:rsid w:val="00061069"/>
    <w:rsid w:val="0006107F"/>
    <w:rsid w:val="00061096"/>
    <w:rsid w:val="00061199"/>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7"/>
    <w:rsid w:val="00061677"/>
    <w:rsid w:val="000616C0"/>
    <w:rsid w:val="000616C2"/>
    <w:rsid w:val="0006170F"/>
    <w:rsid w:val="000617B0"/>
    <w:rsid w:val="000617C8"/>
    <w:rsid w:val="000617FA"/>
    <w:rsid w:val="000617FF"/>
    <w:rsid w:val="00061833"/>
    <w:rsid w:val="0006184B"/>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28"/>
    <w:rsid w:val="000622D1"/>
    <w:rsid w:val="000622E2"/>
    <w:rsid w:val="0006248C"/>
    <w:rsid w:val="000624DA"/>
    <w:rsid w:val="00062543"/>
    <w:rsid w:val="00062690"/>
    <w:rsid w:val="000626F4"/>
    <w:rsid w:val="00062761"/>
    <w:rsid w:val="000627EE"/>
    <w:rsid w:val="000627F7"/>
    <w:rsid w:val="0006293B"/>
    <w:rsid w:val="00062A01"/>
    <w:rsid w:val="00062B73"/>
    <w:rsid w:val="00062B98"/>
    <w:rsid w:val="00062C19"/>
    <w:rsid w:val="00062C7C"/>
    <w:rsid w:val="00062D44"/>
    <w:rsid w:val="00062D8D"/>
    <w:rsid w:val="00062E79"/>
    <w:rsid w:val="00062F10"/>
    <w:rsid w:val="00063041"/>
    <w:rsid w:val="00063074"/>
    <w:rsid w:val="00063114"/>
    <w:rsid w:val="0006314D"/>
    <w:rsid w:val="00063217"/>
    <w:rsid w:val="000632DC"/>
    <w:rsid w:val="0006331D"/>
    <w:rsid w:val="000633EC"/>
    <w:rsid w:val="0006340A"/>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09"/>
    <w:rsid w:val="00064050"/>
    <w:rsid w:val="00064085"/>
    <w:rsid w:val="0006411E"/>
    <w:rsid w:val="0006413C"/>
    <w:rsid w:val="00064236"/>
    <w:rsid w:val="0006426A"/>
    <w:rsid w:val="000643DD"/>
    <w:rsid w:val="000645C4"/>
    <w:rsid w:val="000646C5"/>
    <w:rsid w:val="0006472E"/>
    <w:rsid w:val="00064865"/>
    <w:rsid w:val="00064A07"/>
    <w:rsid w:val="00064A91"/>
    <w:rsid w:val="00064B13"/>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BB"/>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99"/>
    <w:rsid w:val="00065CEF"/>
    <w:rsid w:val="00065DDF"/>
    <w:rsid w:val="00065DFC"/>
    <w:rsid w:val="00065E5F"/>
    <w:rsid w:val="00065EFF"/>
    <w:rsid w:val="00065F1D"/>
    <w:rsid w:val="00065F33"/>
    <w:rsid w:val="00065F6B"/>
    <w:rsid w:val="00065F81"/>
    <w:rsid w:val="00065F9F"/>
    <w:rsid w:val="00065FEC"/>
    <w:rsid w:val="00066033"/>
    <w:rsid w:val="0006618D"/>
    <w:rsid w:val="000661A1"/>
    <w:rsid w:val="000661C8"/>
    <w:rsid w:val="000661D9"/>
    <w:rsid w:val="000661FA"/>
    <w:rsid w:val="00066406"/>
    <w:rsid w:val="0006643B"/>
    <w:rsid w:val="000664E3"/>
    <w:rsid w:val="00066586"/>
    <w:rsid w:val="00066628"/>
    <w:rsid w:val="00066668"/>
    <w:rsid w:val="000666AD"/>
    <w:rsid w:val="000666E8"/>
    <w:rsid w:val="00066705"/>
    <w:rsid w:val="0006672A"/>
    <w:rsid w:val="0006675D"/>
    <w:rsid w:val="00066760"/>
    <w:rsid w:val="00066763"/>
    <w:rsid w:val="000667DA"/>
    <w:rsid w:val="000668DC"/>
    <w:rsid w:val="000669AF"/>
    <w:rsid w:val="00066ADD"/>
    <w:rsid w:val="00066B2B"/>
    <w:rsid w:val="00066C68"/>
    <w:rsid w:val="00066C87"/>
    <w:rsid w:val="00066D37"/>
    <w:rsid w:val="00066DC7"/>
    <w:rsid w:val="00066E77"/>
    <w:rsid w:val="00066EAC"/>
    <w:rsid w:val="00066F9B"/>
    <w:rsid w:val="00066FAB"/>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E6"/>
    <w:rsid w:val="00067A0B"/>
    <w:rsid w:val="00067A7C"/>
    <w:rsid w:val="00067AAB"/>
    <w:rsid w:val="00067B7C"/>
    <w:rsid w:val="00067BC6"/>
    <w:rsid w:val="00067BF8"/>
    <w:rsid w:val="00067BFB"/>
    <w:rsid w:val="00067C21"/>
    <w:rsid w:val="00067C46"/>
    <w:rsid w:val="00067C55"/>
    <w:rsid w:val="00067CAA"/>
    <w:rsid w:val="00067DA9"/>
    <w:rsid w:val="00067DBC"/>
    <w:rsid w:val="00067ECD"/>
    <w:rsid w:val="00067FA0"/>
    <w:rsid w:val="0007005E"/>
    <w:rsid w:val="000700BB"/>
    <w:rsid w:val="00070102"/>
    <w:rsid w:val="0007012D"/>
    <w:rsid w:val="000701C6"/>
    <w:rsid w:val="00070317"/>
    <w:rsid w:val="000703AD"/>
    <w:rsid w:val="000703FB"/>
    <w:rsid w:val="00070424"/>
    <w:rsid w:val="00070450"/>
    <w:rsid w:val="00070514"/>
    <w:rsid w:val="00070568"/>
    <w:rsid w:val="000705A3"/>
    <w:rsid w:val="00070623"/>
    <w:rsid w:val="000706FF"/>
    <w:rsid w:val="00070775"/>
    <w:rsid w:val="000707EF"/>
    <w:rsid w:val="00070800"/>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1DE"/>
    <w:rsid w:val="00072254"/>
    <w:rsid w:val="000722DC"/>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2E"/>
    <w:rsid w:val="00072749"/>
    <w:rsid w:val="0007287C"/>
    <w:rsid w:val="0007288A"/>
    <w:rsid w:val="0007289C"/>
    <w:rsid w:val="00072919"/>
    <w:rsid w:val="00072AC8"/>
    <w:rsid w:val="00072B18"/>
    <w:rsid w:val="00072CC0"/>
    <w:rsid w:val="00072D3D"/>
    <w:rsid w:val="00072D63"/>
    <w:rsid w:val="00072D67"/>
    <w:rsid w:val="00072DDA"/>
    <w:rsid w:val="00072EF6"/>
    <w:rsid w:val="00072FF8"/>
    <w:rsid w:val="00073042"/>
    <w:rsid w:val="0007317B"/>
    <w:rsid w:val="0007320A"/>
    <w:rsid w:val="00073268"/>
    <w:rsid w:val="0007340A"/>
    <w:rsid w:val="000734D4"/>
    <w:rsid w:val="00073501"/>
    <w:rsid w:val="00073523"/>
    <w:rsid w:val="0007367E"/>
    <w:rsid w:val="0007370D"/>
    <w:rsid w:val="00073750"/>
    <w:rsid w:val="000737A5"/>
    <w:rsid w:val="000737E6"/>
    <w:rsid w:val="0007382C"/>
    <w:rsid w:val="0007382E"/>
    <w:rsid w:val="000738E0"/>
    <w:rsid w:val="000738EC"/>
    <w:rsid w:val="00073A03"/>
    <w:rsid w:val="00073A65"/>
    <w:rsid w:val="00073A9A"/>
    <w:rsid w:val="00073BA4"/>
    <w:rsid w:val="00073BD8"/>
    <w:rsid w:val="00073C69"/>
    <w:rsid w:val="00073D2F"/>
    <w:rsid w:val="00073D3C"/>
    <w:rsid w:val="00074039"/>
    <w:rsid w:val="00074082"/>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D8"/>
    <w:rsid w:val="00075114"/>
    <w:rsid w:val="0007527D"/>
    <w:rsid w:val="00075286"/>
    <w:rsid w:val="000752F6"/>
    <w:rsid w:val="000753F5"/>
    <w:rsid w:val="000754BD"/>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36"/>
    <w:rsid w:val="00075BE0"/>
    <w:rsid w:val="00075C36"/>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A38"/>
    <w:rsid w:val="00076AD4"/>
    <w:rsid w:val="00076AE3"/>
    <w:rsid w:val="00076AEB"/>
    <w:rsid w:val="00076B23"/>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5"/>
    <w:rsid w:val="0007763B"/>
    <w:rsid w:val="000776C7"/>
    <w:rsid w:val="000776C8"/>
    <w:rsid w:val="000776D5"/>
    <w:rsid w:val="00077737"/>
    <w:rsid w:val="0007773F"/>
    <w:rsid w:val="00077775"/>
    <w:rsid w:val="0007777E"/>
    <w:rsid w:val="00077844"/>
    <w:rsid w:val="0007789A"/>
    <w:rsid w:val="000778CE"/>
    <w:rsid w:val="000779DC"/>
    <w:rsid w:val="00077A52"/>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366"/>
    <w:rsid w:val="0008038F"/>
    <w:rsid w:val="000803C5"/>
    <w:rsid w:val="00080543"/>
    <w:rsid w:val="000805BF"/>
    <w:rsid w:val="000805E6"/>
    <w:rsid w:val="00080615"/>
    <w:rsid w:val="00080629"/>
    <w:rsid w:val="00080660"/>
    <w:rsid w:val="000806A9"/>
    <w:rsid w:val="00080707"/>
    <w:rsid w:val="0008073D"/>
    <w:rsid w:val="00080828"/>
    <w:rsid w:val="00080869"/>
    <w:rsid w:val="000808B5"/>
    <w:rsid w:val="0008098E"/>
    <w:rsid w:val="000809D5"/>
    <w:rsid w:val="000809D7"/>
    <w:rsid w:val="000809D9"/>
    <w:rsid w:val="00080A44"/>
    <w:rsid w:val="00080B01"/>
    <w:rsid w:val="00080B29"/>
    <w:rsid w:val="00080BA3"/>
    <w:rsid w:val="00080BE0"/>
    <w:rsid w:val="00080C18"/>
    <w:rsid w:val="00080C6F"/>
    <w:rsid w:val="00080D14"/>
    <w:rsid w:val="00080D3F"/>
    <w:rsid w:val="00080D5D"/>
    <w:rsid w:val="00080DD0"/>
    <w:rsid w:val="00080E0E"/>
    <w:rsid w:val="00080EEE"/>
    <w:rsid w:val="00080F78"/>
    <w:rsid w:val="00080FC5"/>
    <w:rsid w:val="00081172"/>
    <w:rsid w:val="000811AC"/>
    <w:rsid w:val="000811FD"/>
    <w:rsid w:val="0008121B"/>
    <w:rsid w:val="0008128B"/>
    <w:rsid w:val="000812D0"/>
    <w:rsid w:val="000812E9"/>
    <w:rsid w:val="00081318"/>
    <w:rsid w:val="0008138F"/>
    <w:rsid w:val="00081390"/>
    <w:rsid w:val="00081433"/>
    <w:rsid w:val="00081556"/>
    <w:rsid w:val="0008156D"/>
    <w:rsid w:val="000815DB"/>
    <w:rsid w:val="00081630"/>
    <w:rsid w:val="00081684"/>
    <w:rsid w:val="000816EE"/>
    <w:rsid w:val="00081724"/>
    <w:rsid w:val="00081754"/>
    <w:rsid w:val="0008179E"/>
    <w:rsid w:val="000817E3"/>
    <w:rsid w:val="000817ED"/>
    <w:rsid w:val="000817F6"/>
    <w:rsid w:val="0008182B"/>
    <w:rsid w:val="00081873"/>
    <w:rsid w:val="000818B8"/>
    <w:rsid w:val="0008190C"/>
    <w:rsid w:val="00081949"/>
    <w:rsid w:val="00081967"/>
    <w:rsid w:val="00081A21"/>
    <w:rsid w:val="00081AF0"/>
    <w:rsid w:val="00081AFF"/>
    <w:rsid w:val="00081B20"/>
    <w:rsid w:val="00081B66"/>
    <w:rsid w:val="00081BFC"/>
    <w:rsid w:val="00081C37"/>
    <w:rsid w:val="00081C87"/>
    <w:rsid w:val="00081C91"/>
    <w:rsid w:val="00081CA7"/>
    <w:rsid w:val="00081CEF"/>
    <w:rsid w:val="00081E44"/>
    <w:rsid w:val="00081E85"/>
    <w:rsid w:val="00081EA9"/>
    <w:rsid w:val="00081EBB"/>
    <w:rsid w:val="00081EE4"/>
    <w:rsid w:val="000820E4"/>
    <w:rsid w:val="0008213C"/>
    <w:rsid w:val="000821B8"/>
    <w:rsid w:val="000821B9"/>
    <w:rsid w:val="0008223C"/>
    <w:rsid w:val="000822F7"/>
    <w:rsid w:val="0008234F"/>
    <w:rsid w:val="000823F5"/>
    <w:rsid w:val="0008245B"/>
    <w:rsid w:val="000824EB"/>
    <w:rsid w:val="000825A5"/>
    <w:rsid w:val="000825BB"/>
    <w:rsid w:val="00082707"/>
    <w:rsid w:val="00082759"/>
    <w:rsid w:val="00082798"/>
    <w:rsid w:val="00082799"/>
    <w:rsid w:val="000827AA"/>
    <w:rsid w:val="00082880"/>
    <w:rsid w:val="000828F8"/>
    <w:rsid w:val="0008291E"/>
    <w:rsid w:val="000829B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8"/>
    <w:rsid w:val="00083BFF"/>
    <w:rsid w:val="00083C08"/>
    <w:rsid w:val="00083C8B"/>
    <w:rsid w:val="00083D79"/>
    <w:rsid w:val="00083DC0"/>
    <w:rsid w:val="00083E7C"/>
    <w:rsid w:val="00083EE8"/>
    <w:rsid w:val="00083EF9"/>
    <w:rsid w:val="00083F0F"/>
    <w:rsid w:val="00083F28"/>
    <w:rsid w:val="00083FD4"/>
    <w:rsid w:val="00084055"/>
    <w:rsid w:val="00084152"/>
    <w:rsid w:val="00084192"/>
    <w:rsid w:val="000841CA"/>
    <w:rsid w:val="00084293"/>
    <w:rsid w:val="00084365"/>
    <w:rsid w:val="000843C2"/>
    <w:rsid w:val="000844B8"/>
    <w:rsid w:val="000844C0"/>
    <w:rsid w:val="000844C2"/>
    <w:rsid w:val="000844F8"/>
    <w:rsid w:val="0008454E"/>
    <w:rsid w:val="000845D2"/>
    <w:rsid w:val="000845D4"/>
    <w:rsid w:val="000845FD"/>
    <w:rsid w:val="00084603"/>
    <w:rsid w:val="00084623"/>
    <w:rsid w:val="00084806"/>
    <w:rsid w:val="00084815"/>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BC"/>
    <w:rsid w:val="000855E3"/>
    <w:rsid w:val="0008570A"/>
    <w:rsid w:val="0008572B"/>
    <w:rsid w:val="000858C3"/>
    <w:rsid w:val="0008596B"/>
    <w:rsid w:val="000859A6"/>
    <w:rsid w:val="000859B0"/>
    <w:rsid w:val="00085AF2"/>
    <w:rsid w:val="00085AF9"/>
    <w:rsid w:val="00085B11"/>
    <w:rsid w:val="00085B1E"/>
    <w:rsid w:val="00085B34"/>
    <w:rsid w:val="00085B42"/>
    <w:rsid w:val="00085B54"/>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BB2"/>
    <w:rsid w:val="00087C56"/>
    <w:rsid w:val="00087C65"/>
    <w:rsid w:val="00087CCE"/>
    <w:rsid w:val="00087CD3"/>
    <w:rsid w:val="00087D86"/>
    <w:rsid w:val="00087F2F"/>
    <w:rsid w:val="00087F40"/>
    <w:rsid w:val="00087F6B"/>
    <w:rsid w:val="00087F81"/>
    <w:rsid w:val="00087FA7"/>
    <w:rsid w:val="00087FC9"/>
    <w:rsid w:val="00087FE0"/>
    <w:rsid w:val="00087FEE"/>
    <w:rsid w:val="00090013"/>
    <w:rsid w:val="00090054"/>
    <w:rsid w:val="00090146"/>
    <w:rsid w:val="00090186"/>
    <w:rsid w:val="0009018D"/>
    <w:rsid w:val="00090231"/>
    <w:rsid w:val="0009031D"/>
    <w:rsid w:val="00090332"/>
    <w:rsid w:val="00090340"/>
    <w:rsid w:val="00090403"/>
    <w:rsid w:val="00090459"/>
    <w:rsid w:val="0009046E"/>
    <w:rsid w:val="00090583"/>
    <w:rsid w:val="0009063E"/>
    <w:rsid w:val="0009066E"/>
    <w:rsid w:val="000906F7"/>
    <w:rsid w:val="00090730"/>
    <w:rsid w:val="00090807"/>
    <w:rsid w:val="00090814"/>
    <w:rsid w:val="00090832"/>
    <w:rsid w:val="00090952"/>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6A"/>
    <w:rsid w:val="0009127E"/>
    <w:rsid w:val="000912ED"/>
    <w:rsid w:val="00091344"/>
    <w:rsid w:val="000913B1"/>
    <w:rsid w:val="000913F2"/>
    <w:rsid w:val="00091498"/>
    <w:rsid w:val="000914AC"/>
    <w:rsid w:val="000914B9"/>
    <w:rsid w:val="00091511"/>
    <w:rsid w:val="00091527"/>
    <w:rsid w:val="000915D6"/>
    <w:rsid w:val="000915E7"/>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C1"/>
    <w:rsid w:val="00091DA0"/>
    <w:rsid w:val="00091DAF"/>
    <w:rsid w:val="00091E48"/>
    <w:rsid w:val="00091E82"/>
    <w:rsid w:val="00091EB4"/>
    <w:rsid w:val="00091F0A"/>
    <w:rsid w:val="00091F1B"/>
    <w:rsid w:val="00091F6A"/>
    <w:rsid w:val="0009209C"/>
    <w:rsid w:val="00092159"/>
    <w:rsid w:val="00092286"/>
    <w:rsid w:val="00092309"/>
    <w:rsid w:val="000923EF"/>
    <w:rsid w:val="00092426"/>
    <w:rsid w:val="00092448"/>
    <w:rsid w:val="0009245E"/>
    <w:rsid w:val="00092471"/>
    <w:rsid w:val="000924D9"/>
    <w:rsid w:val="0009250B"/>
    <w:rsid w:val="0009259F"/>
    <w:rsid w:val="000925FD"/>
    <w:rsid w:val="00092605"/>
    <w:rsid w:val="0009266D"/>
    <w:rsid w:val="0009269B"/>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1FD"/>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64"/>
    <w:rsid w:val="00093EF4"/>
    <w:rsid w:val="00093F4D"/>
    <w:rsid w:val="00093F6F"/>
    <w:rsid w:val="00093FD9"/>
    <w:rsid w:val="00094047"/>
    <w:rsid w:val="00094078"/>
    <w:rsid w:val="000940BA"/>
    <w:rsid w:val="0009414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50A5"/>
    <w:rsid w:val="000951B0"/>
    <w:rsid w:val="000951F6"/>
    <w:rsid w:val="00095206"/>
    <w:rsid w:val="0009522C"/>
    <w:rsid w:val="00095286"/>
    <w:rsid w:val="00095370"/>
    <w:rsid w:val="00095374"/>
    <w:rsid w:val="00095408"/>
    <w:rsid w:val="000954FB"/>
    <w:rsid w:val="000956B2"/>
    <w:rsid w:val="00095715"/>
    <w:rsid w:val="0009578F"/>
    <w:rsid w:val="00095891"/>
    <w:rsid w:val="000958B9"/>
    <w:rsid w:val="0009591E"/>
    <w:rsid w:val="00095968"/>
    <w:rsid w:val="00095A49"/>
    <w:rsid w:val="00095A70"/>
    <w:rsid w:val="00095ABD"/>
    <w:rsid w:val="00095AF3"/>
    <w:rsid w:val="00095AF4"/>
    <w:rsid w:val="00095B17"/>
    <w:rsid w:val="00095B2E"/>
    <w:rsid w:val="00095B5C"/>
    <w:rsid w:val="00095B99"/>
    <w:rsid w:val="00095BD3"/>
    <w:rsid w:val="00095BFD"/>
    <w:rsid w:val="00095BFF"/>
    <w:rsid w:val="00095C58"/>
    <w:rsid w:val="00095C5D"/>
    <w:rsid w:val="00095CA9"/>
    <w:rsid w:val="00095CBF"/>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FC"/>
    <w:rsid w:val="0009697C"/>
    <w:rsid w:val="00096A94"/>
    <w:rsid w:val="00096AD1"/>
    <w:rsid w:val="00096B6C"/>
    <w:rsid w:val="00096C01"/>
    <w:rsid w:val="00096C17"/>
    <w:rsid w:val="00096C20"/>
    <w:rsid w:val="00096C85"/>
    <w:rsid w:val="00096CC3"/>
    <w:rsid w:val="00096D00"/>
    <w:rsid w:val="00096D5A"/>
    <w:rsid w:val="00096DA7"/>
    <w:rsid w:val="00096DE6"/>
    <w:rsid w:val="00096E3F"/>
    <w:rsid w:val="00096E52"/>
    <w:rsid w:val="00096E67"/>
    <w:rsid w:val="00096ED5"/>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93B"/>
    <w:rsid w:val="00097A80"/>
    <w:rsid w:val="00097B5A"/>
    <w:rsid w:val="00097C3D"/>
    <w:rsid w:val="00097CD1"/>
    <w:rsid w:val="00097DCF"/>
    <w:rsid w:val="00097E3E"/>
    <w:rsid w:val="00097F02"/>
    <w:rsid w:val="000A00BD"/>
    <w:rsid w:val="000A00D8"/>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8"/>
    <w:rsid w:val="000A08AE"/>
    <w:rsid w:val="000A09AD"/>
    <w:rsid w:val="000A09D1"/>
    <w:rsid w:val="000A0A35"/>
    <w:rsid w:val="000A0AFC"/>
    <w:rsid w:val="000A0BAC"/>
    <w:rsid w:val="000A0C0C"/>
    <w:rsid w:val="000A0C62"/>
    <w:rsid w:val="000A0CAE"/>
    <w:rsid w:val="000A0CD7"/>
    <w:rsid w:val="000A0D2D"/>
    <w:rsid w:val="000A0E39"/>
    <w:rsid w:val="000A0ECE"/>
    <w:rsid w:val="000A0EE7"/>
    <w:rsid w:val="000A10E0"/>
    <w:rsid w:val="000A1116"/>
    <w:rsid w:val="000A1214"/>
    <w:rsid w:val="000A1229"/>
    <w:rsid w:val="000A1244"/>
    <w:rsid w:val="000A1268"/>
    <w:rsid w:val="000A1283"/>
    <w:rsid w:val="000A1320"/>
    <w:rsid w:val="000A1337"/>
    <w:rsid w:val="000A1345"/>
    <w:rsid w:val="000A147E"/>
    <w:rsid w:val="000A15FB"/>
    <w:rsid w:val="000A1668"/>
    <w:rsid w:val="000A16FE"/>
    <w:rsid w:val="000A173B"/>
    <w:rsid w:val="000A1816"/>
    <w:rsid w:val="000A185B"/>
    <w:rsid w:val="000A18CD"/>
    <w:rsid w:val="000A19BA"/>
    <w:rsid w:val="000A19D3"/>
    <w:rsid w:val="000A19F6"/>
    <w:rsid w:val="000A1A1E"/>
    <w:rsid w:val="000A1A23"/>
    <w:rsid w:val="000A1A2A"/>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81"/>
    <w:rsid w:val="000A23BC"/>
    <w:rsid w:val="000A24BA"/>
    <w:rsid w:val="000A2545"/>
    <w:rsid w:val="000A25A5"/>
    <w:rsid w:val="000A25EC"/>
    <w:rsid w:val="000A261E"/>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A1"/>
    <w:rsid w:val="000A3DE9"/>
    <w:rsid w:val="000A3E57"/>
    <w:rsid w:val="000A3F19"/>
    <w:rsid w:val="000A3F53"/>
    <w:rsid w:val="000A3FF2"/>
    <w:rsid w:val="000A4020"/>
    <w:rsid w:val="000A409F"/>
    <w:rsid w:val="000A41E3"/>
    <w:rsid w:val="000A426E"/>
    <w:rsid w:val="000A42B0"/>
    <w:rsid w:val="000A42CC"/>
    <w:rsid w:val="000A42F2"/>
    <w:rsid w:val="000A4387"/>
    <w:rsid w:val="000A4390"/>
    <w:rsid w:val="000A43CF"/>
    <w:rsid w:val="000A43F0"/>
    <w:rsid w:val="000A4434"/>
    <w:rsid w:val="000A44B8"/>
    <w:rsid w:val="000A4549"/>
    <w:rsid w:val="000A4561"/>
    <w:rsid w:val="000A4617"/>
    <w:rsid w:val="000A4804"/>
    <w:rsid w:val="000A4831"/>
    <w:rsid w:val="000A4901"/>
    <w:rsid w:val="000A493A"/>
    <w:rsid w:val="000A49C7"/>
    <w:rsid w:val="000A4A5A"/>
    <w:rsid w:val="000A4AED"/>
    <w:rsid w:val="000A4AFD"/>
    <w:rsid w:val="000A4B7F"/>
    <w:rsid w:val="000A4BC4"/>
    <w:rsid w:val="000A4C5A"/>
    <w:rsid w:val="000A4CFA"/>
    <w:rsid w:val="000A4D0B"/>
    <w:rsid w:val="000A4D64"/>
    <w:rsid w:val="000A4E6F"/>
    <w:rsid w:val="000A4E8F"/>
    <w:rsid w:val="000A4EAF"/>
    <w:rsid w:val="000A4EE6"/>
    <w:rsid w:val="000A5032"/>
    <w:rsid w:val="000A5095"/>
    <w:rsid w:val="000A50E4"/>
    <w:rsid w:val="000A50FC"/>
    <w:rsid w:val="000A512E"/>
    <w:rsid w:val="000A51C1"/>
    <w:rsid w:val="000A5232"/>
    <w:rsid w:val="000A52C3"/>
    <w:rsid w:val="000A530C"/>
    <w:rsid w:val="000A53C9"/>
    <w:rsid w:val="000A53ED"/>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88"/>
    <w:rsid w:val="000A5DB2"/>
    <w:rsid w:val="000A5E14"/>
    <w:rsid w:val="000A5E25"/>
    <w:rsid w:val="000A5E2E"/>
    <w:rsid w:val="000A5E5A"/>
    <w:rsid w:val="000A5E78"/>
    <w:rsid w:val="000A5FDE"/>
    <w:rsid w:val="000A6121"/>
    <w:rsid w:val="000A6151"/>
    <w:rsid w:val="000A6203"/>
    <w:rsid w:val="000A6355"/>
    <w:rsid w:val="000A638D"/>
    <w:rsid w:val="000A6394"/>
    <w:rsid w:val="000A63C8"/>
    <w:rsid w:val="000A6565"/>
    <w:rsid w:val="000A65AD"/>
    <w:rsid w:val="000A6691"/>
    <w:rsid w:val="000A6733"/>
    <w:rsid w:val="000A6737"/>
    <w:rsid w:val="000A673D"/>
    <w:rsid w:val="000A6753"/>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E64"/>
    <w:rsid w:val="000A6F84"/>
    <w:rsid w:val="000A6FED"/>
    <w:rsid w:val="000A7052"/>
    <w:rsid w:val="000A70A3"/>
    <w:rsid w:val="000A70E0"/>
    <w:rsid w:val="000A710C"/>
    <w:rsid w:val="000A712F"/>
    <w:rsid w:val="000A7143"/>
    <w:rsid w:val="000A716C"/>
    <w:rsid w:val="000A72AF"/>
    <w:rsid w:val="000A7374"/>
    <w:rsid w:val="000A73B0"/>
    <w:rsid w:val="000A74BE"/>
    <w:rsid w:val="000A74FA"/>
    <w:rsid w:val="000A7536"/>
    <w:rsid w:val="000A75B6"/>
    <w:rsid w:val="000A75C6"/>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58B"/>
    <w:rsid w:val="000B069B"/>
    <w:rsid w:val="000B0706"/>
    <w:rsid w:val="000B0732"/>
    <w:rsid w:val="000B0738"/>
    <w:rsid w:val="000B0812"/>
    <w:rsid w:val="000B0A08"/>
    <w:rsid w:val="000B0A15"/>
    <w:rsid w:val="000B0A3D"/>
    <w:rsid w:val="000B0A61"/>
    <w:rsid w:val="000B0A69"/>
    <w:rsid w:val="000B0A95"/>
    <w:rsid w:val="000B0AE3"/>
    <w:rsid w:val="000B0C08"/>
    <w:rsid w:val="000B0C42"/>
    <w:rsid w:val="000B0C54"/>
    <w:rsid w:val="000B0C8C"/>
    <w:rsid w:val="000B0CC5"/>
    <w:rsid w:val="000B0CD1"/>
    <w:rsid w:val="000B0D26"/>
    <w:rsid w:val="000B0D35"/>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5BD"/>
    <w:rsid w:val="000B1665"/>
    <w:rsid w:val="000B166A"/>
    <w:rsid w:val="000B186E"/>
    <w:rsid w:val="000B190F"/>
    <w:rsid w:val="000B195F"/>
    <w:rsid w:val="000B1972"/>
    <w:rsid w:val="000B19A8"/>
    <w:rsid w:val="000B19C0"/>
    <w:rsid w:val="000B1AAB"/>
    <w:rsid w:val="000B1AC4"/>
    <w:rsid w:val="000B1AD8"/>
    <w:rsid w:val="000B1B15"/>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FE"/>
    <w:rsid w:val="000B2322"/>
    <w:rsid w:val="000B23C4"/>
    <w:rsid w:val="000B23CA"/>
    <w:rsid w:val="000B2441"/>
    <w:rsid w:val="000B2484"/>
    <w:rsid w:val="000B2515"/>
    <w:rsid w:val="000B25C3"/>
    <w:rsid w:val="000B25C5"/>
    <w:rsid w:val="000B279B"/>
    <w:rsid w:val="000B2878"/>
    <w:rsid w:val="000B28AB"/>
    <w:rsid w:val="000B290B"/>
    <w:rsid w:val="000B296F"/>
    <w:rsid w:val="000B29A0"/>
    <w:rsid w:val="000B29B7"/>
    <w:rsid w:val="000B29CB"/>
    <w:rsid w:val="000B29D8"/>
    <w:rsid w:val="000B2AF9"/>
    <w:rsid w:val="000B2C2F"/>
    <w:rsid w:val="000B2C45"/>
    <w:rsid w:val="000B2C53"/>
    <w:rsid w:val="000B2C55"/>
    <w:rsid w:val="000B2CC6"/>
    <w:rsid w:val="000B2EDA"/>
    <w:rsid w:val="000B2FA3"/>
    <w:rsid w:val="000B2FD0"/>
    <w:rsid w:val="000B2FDB"/>
    <w:rsid w:val="000B2FE2"/>
    <w:rsid w:val="000B3043"/>
    <w:rsid w:val="000B304D"/>
    <w:rsid w:val="000B3064"/>
    <w:rsid w:val="000B3148"/>
    <w:rsid w:val="000B315F"/>
    <w:rsid w:val="000B31D3"/>
    <w:rsid w:val="000B32E2"/>
    <w:rsid w:val="000B334A"/>
    <w:rsid w:val="000B3446"/>
    <w:rsid w:val="000B3506"/>
    <w:rsid w:val="000B3508"/>
    <w:rsid w:val="000B3539"/>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85"/>
    <w:rsid w:val="000B4037"/>
    <w:rsid w:val="000B4086"/>
    <w:rsid w:val="000B40A5"/>
    <w:rsid w:val="000B4208"/>
    <w:rsid w:val="000B4313"/>
    <w:rsid w:val="000B4345"/>
    <w:rsid w:val="000B4397"/>
    <w:rsid w:val="000B444D"/>
    <w:rsid w:val="000B4454"/>
    <w:rsid w:val="000B448B"/>
    <w:rsid w:val="000B4498"/>
    <w:rsid w:val="000B4517"/>
    <w:rsid w:val="000B4544"/>
    <w:rsid w:val="000B4548"/>
    <w:rsid w:val="000B4671"/>
    <w:rsid w:val="000B468B"/>
    <w:rsid w:val="000B472F"/>
    <w:rsid w:val="000B4761"/>
    <w:rsid w:val="000B4865"/>
    <w:rsid w:val="000B487C"/>
    <w:rsid w:val="000B48EB"/>
    <w:rsid w:val="000B4913"/>
    <w:rsid w:val="000B4926"/>
    <w:rsid w:val="000B4942"/>
    <w:rsid w:val="000B499D"/>
    <w:rsid w:val="000B49EC"/>
    <w:rsid w:val="000B4A26"/>
    <w:rsid w:val="000B4A94"/>
    <w:rsid w:val="000B4B16"/>
    <w:rsid w:val="000B4BE8"/>
    <w:rsid w:val="000B4CBD"/>
    <w:rsid w:val="000B4CD8"/>
    <w:rsid w:val="000B4CE0"/>
    <w:rsid w:val="000B4D6C"/>
    <w:rsid w:val="000B4DE7"/>
    <w:rsid w:val="000B4E14"/>
    <w:rsid w:val="000B4EA9"/>
    <w:rsid w:val="000B4ECF"/>
    <w:rsid w:val="000B4F21"/>
    <w:rsid w:val="000B4FB3"/>
    <w:rsid w:val="000B4FEB"/>
    <w:rsid w:val="000B5020"/>
    <w:rsid w:val="000B5089"/>
    <w:rsid w:val="000B5100"/>
    <w:rsid w:val="000B5168"/>
    <w:rsid w:val="000B520F"/>
    <w:rsid w:val="000B529D"/>
    <w:rsid w:val="000B52B3"/>
    <w:rsid w:val="000B53AA"/>
    <w:rsid w:val="000B53C5"/>
    <w:rsid w:val="000B53E0"/>
    <w:rsid w:val="000B542B"/>
    <w:rsid w:val="000B5561"/>
    <w:rsid w:val="000B55DB"/>
    <w:rsid w:val="000B560E"/>
    <w:rsid w:val="000B5781"/>
    <w:rsid w:val="000B57B2"/>
    <w:rsid w:val="000B5835"/>
    <w:rsid w:val="000B584D"/>
    <w:rsid w:val="000B59D3"/>
    <w:rsid w:val="000B5A50"/>
    <w:rsid w:val="000B5AFF"/>
    <w:rsid w:val="000B5B48"/>
    <w:rsid w:val="000B5C08"/>
    <w:rsid w:val="000B5C9A"/>
    <w:rsid w:val="000B5CFB"/>
    <w:rsid w:val="000B5D0D"/>
    <w:rsid w:val="000B5D85"/>
    <w:rsid w:val="000B5E8A"/>
    <w:rsid w:val="000B5EEC"/>
    <w:rsid w:val="000B5FC9"/>
    <w:rsid w:val="000B6009"/>
    <w:rsid w:val="000B6034"/>
    <w:rsid w:val="000B6056"/>
    <w:rsid w:val="000B6177"/>
    <w:rsid w:val="000B617E"/>
    <w:rsid w:val="000B61D7"/>
    <w:rsid w:val="000B6351"/>
    <w:rsid w:val="000B6373"/>
    <w:rsid w:val="000B63C7"/>
    <w:rsid w:val="000B643C"/>
    <w:rsid w:val="000B64C1"/>
    <w:rsid w:val="000B6541"/>
    <w:rsid w:val="000B6553"/>
    <w:rsid w:val="000B6561"/>
    <w:rsid w:val="000B65D1"/>
    <w:rsid w:val="000B65F9"/>
    <w:rsid w:val="000B6693"/>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DBE"/>
    <w:rsid w:val="000B6E18"/>
    <w:rsid w:val="000B6E48"/>
    <w:rsid w:val="000B6EED"/>
    <w:rsid w:val="000B6FE9"/>
    <w:rsid w:val="000B700E"/>
    <w:rsid w:val="000B7029"/>
    <w:rsid w:val="000B70C5"/>
    <w:rsid w:val="000B71A2"/>
    <w:rsid w:val="000B71D3"/>
    <w:rsid w:val="000B7206"/>
    <w:rsid w:val="000B72CD"/>
    <w:rsid w:val="000B72DC"/>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96"/>
    <w:rsid w:val="000B7D16"/>
    <w:rsid w:val="000B7D3D"/>
    <w:rsid w:val="000B7D85"/>
    <w:rsid w:val="000B7E3F"/>
    <w:rsid w:val="000B7E78"/>
    <w:rsid w:val="000B7FA2"/>
    <w:rsid w:val="000B7FEA"/>
    <w:rsid w:val="000C0020"/>
    <w:rsid w:val="000C012D"/>
    <w:rsid w:val="000C0156"/>
    <w:rsid w:val="000C01BA"/>
    <w:rsid w:val="000C01DB"/>
    <w:rsid w:val="000C027A"/>
    <w:rsid w:val="000C0360"/>
    <w:rsid w:val="000C0481"/>
    <w:rsid w:val="000C04B1"/>
    <w:rsid w:val="000C05A7"/>
    <w:rsid w:val="000C0654"/>
    <w:rsid w:val="000C0655"/>
    <w:rsid w:val="000C0790"/>
    <w:rsid w:val="000C07A7"/>
    <w:rsid w:val="000C07B2"/>
    <w:rsid w:val="000C0844"/>
    <w:rsid w:val="000C0885"/>
    <w:rsid w:val="000C08F5"/>
    <w:rsid w:val="000C0956"/>
    <w:rsid w:val="000C0991"/>
    <w:rsid w:val="000C0A10"/>
    <w:rsid w:val="000C0A48"/>
    <w:rsid w:val="000C0A89"/>
    <w:rsid w:val="000C0AC9"/>
    <w:rsid w:val="000C0B3E"/>
    <w:rsid w:val="000C0BAA"/>
    <w:rsid w:val="000C0C34"/>
    <w:rsid w:val="000C0CAB"/>
    <w:rsid w:val="000C0CC3"/>
    <w:rsid w:val="000C0CD1"/>
    <w:rsid w:val="000C0D09"/>
    <w:rsid w:val="000C0DEA"/>
    <w:rsid w:val="000C0EA5"/>
    <w:rsid w:val="000C0EBB"/>
    <w:rsid w:val="000C0F09"/>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FD"/>
    <w:rsid w:val="000C1801"/>
    <w:rsid w:val="000C181A"/>
    <w:rsid w:val="000C18AA"/>
    <w:rsid w:val="000C19A0"/>
    <w:rsid w:val="000C1A59"/>
    <w:rsid w:val="000C1B16"/>
    <w:rsid w:val="000C1C25"/>
    <w:rsid w:val="000C1CBB"/>
    <w:rsid w:val="000C1D29"/>
    <w:rsid w:val="000C1DA5"/>
    <w:rsid w:val="000C1DEF"/>
    <w:rsid w:val="000C1E49"/>
    <w:rsid w:val="000C1E55"/>
    <w:rsid w:val="000C1E95"/>
    <w:rsid w:val="000C1F51"/>
    <w:rsid w:val="000C1F8B"/>
    <w:rsid w:val="000C1F8C"/>
    <w:rsid w:val="000C1FA0"/>
    <w:rsid w:val="000C2035"/>
    <w:rsid w:val="000C20B4"/>
    <w:rsid w:val="000C2128"/>
    <w:rsid w:val="000C229C"/>
    <w:rsid w:val="000C22F2"/>
    <w:rsid w:val="000C234E"/>
    <w:rsid w:val="000C2392"/>
    <w:rsid w:val="000C240A"/>
    <w:rsid w:val="000C248A"/>
    <w:rsid w:val="000C2545"/>
    <w:rsid w:val="000C258E"/>
    <w:rsid w:val="000C2601"/>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A"/>
    <w:rsid w:val="000C2FFF"/>
    <w:rsid w:val="000C304D"/>
    <w:rsid w:val="000C308D"/>
    <w:rsid w:val="000C30FF"/>
    <w:rsid w:val="000C314D"/>
    <w:rsid w:val="000C3186"/>
    <w:rsid w:val="000C31E4"/>
    <w:rsid w:val="000C327B"/>
    <w:rsid w:val="000C349A"/>
    <w:rsid w:val="000C34BA"/>
    <w:rsid w:val="000C34CF"/>
    <w:rsid w:val="000C34D3"/>
    <w:rsid w:val="000C3513"/>
    <w:rsid w:val="000C35DF"/>
    <w:rsid w:val="000C35ED"/>
    <w:rsid w:val="000C3667"/>
    <w:rsid w:val="000C3727"/>
    <w:rsid w:val="000C3918"/>
    <w:rsid w:val="000C3968"/>
    <w:rsid w:val="000C398E"/>
    <w:rsid w:val="000C39BD"/>
    <w:rsid w:val="000C3A63"/>
    <w:rsid w:val="000C3A92"/>
    <w:rsid w:val="000C3B45"/>
    <w:rsid w:val="000C3BD2"/>
    <w:rsid w:val="000C3C0A"/>
    <w:rsid w:val="000C3CBE"/>
    <w:rsid w:val="000C3D29"/>
    <w:rsid w:val="000C3D4E"/>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9E8"/>
    <w:rsid w:val="000C4AB8"/>
    <w:rsid w:val="000C4AF5"/>
    <w:rsid w:val="000C4AFE"/>
    <w:rsid w:val="000C4B59"/>
    <w:rsid w:val="000C4BAF"/>
    <w:rsid w:val="000C4C04"/>
    <w:rsid w:val="000C4C22"/>
    <w:rsid w:val="000C4C4E"/>
    <w:rsid w:val="000C4DDA"/>
    <w:rsid w:val="000C4E3B"/>
    <w:rsid w:val="000C4E79"/>
    <w:rsid w:val="000C4E86"/>
    <w:rsid w:val="000C4EF9"/>
    <w:rsid w:val="000C4F18"/>
    <w:rsid w:val="000C4F1B"/>
    <w:rsid w:val="000C5051"/>
    <w:rsid w:val="000C513A"/>
    <w:rsid w:val="000C5174"/>
    <w:rsid w:val="000C5213"/>
    <w:rsid w:val="000C527B"/>
    <w:rsid w:val="000C52C7"/>
    <w:rsid w:val="000C52D0"/>
    <w:rsid w:val="000C5314"/>
    <w:rsid w:val="000C533F"/>
    <w:rsid w:val="000C5346"/>
    <w:rsid w:val="000C5363"/>
    <w:rsid w:val="000C5369"/>
    <w:rsid w:val="000C5569"/>
    <w:rsid w:val="000C556C"/>
    <w:rsid w:val="000C557B"/>
    <w:rsid w:val="000C55FA"/>
    <w:rsid w:val="000C567F"/>
    <w:rsid w:val="000C5689"/>
    <w:rsid w:val="000C56CE"/>
    <w:rsid w:val="000C5728"/>
    <w:rsid w:val="000C5773"/>
    <w:rsid w:val="000C5784"/>
    <w:rsid w:val="000C57F6"/>
    <w:rsid w:val="000C5904"/>
    <w:rsid w:val="000C5A14"/>
    <w:rsid w:val="000C5A2C"/>
    <w:rsid w:val="000C5B20"/>
    <w:rsid w:val="000C5B5F"/>
    <w:rsid w:val="000C5BB2"/>
    <w:rsid w:val="000C5BB6"/>
    <w:rsid w:val="000C5BC4"/>
    <w:rsid w:val="000C5C27"/>
    <w:rsid w:val="000C5CB8"/>
    <w:rsid w:val="000C5CDE"/>
    <w:rsid w:val="000C5DA1"/>
    <w:rsid w:val="000C5E02"/>
    <w:rsid w:val="000C5E17"/>
    <w:rsid w:val="000C5F3F"/>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58"/>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DB6"/>
    <w:rsid w:val="000C6E5E"/>
    <w:rsid w:val="000C6E5F"/>
    <w:rsid w:val="000C6ECC"/>
    <w:rsid w:val="000C6F19"/>
    <w:rsid w:val="000C6FBB"/>
    <w:rsid w:val="000C7112"/>
    <w:rsid w:val="000C713D"/>
    <w:rsid w:val="000C7293"/>
    <w:rsid w:val="000C72E7"/>
    <w:rsid w:val="000C72F4"/>
    <w:rsid w:val="000C73BC"/>
    <w:rsid w:val="000C7401"/>
    <w:rsid w:val="000C7412"/>
    <w:rsid w:val="000C746D"/>
    <w:rsid w:val="000C7539"/>
    <w:rsid w:val="000C7579"/>
    <w:rsid w:val="000C761D"/>
    <w:rsid w:val="000C766F"/>
    <w:rsid w:val="000C77AD"/>
    <w:rsid w:val="000C7870"/>
    <w:rsid w:val="000C78E9"/>
    <w:rsid w:val="000C791E"/>
    <w:rsid w:val="000C7931"/>
    <w:rsid w:val="000C7980"/>
    <w:rsid w:val="000C7AC1"/>
    <w:rsid w:val="000C7AF5"/>
    <w:rsid w:val="000C7B72"/>
    <w:rsid w:val="000C7C3F"/>
    <w:rsid w:val="000C7C7F"/>
    <w:rsid w:val="000C7CAA"/>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84"/>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E7D"/>
    <w:rsid w:val="000D0F8E"/>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B77"/>
    <w:rsid w:val="000D1CA8"/>
    <w:rsid w:val="000D1DCF"/>
    <w:rsid w:val="000D1DD7"/>
    <w:rsid w:val="000D1E7E"/>
    <w:rsid w:val="000D1EE0"/>
    <w:rsid w:val="000D1F64"/>
    <w:rsid w:val="000D1FAC"/>
    <w:rsid w:val="000D1FEC"/>
    <w:rsid w:val="000D2093"/>
    <w:rsid w:val="000D20FA"/>
    <w:rsid w:val="000D2132"/>
    <w:rsid w:val="000D213F"/>
    <w:rsid w:val="000D228F"/>
    <w:rsid w:val="000D2291"/>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5E"/>
    <w:rsid w:val="000D2ED9"/>
    <w:rsid w:val="000D2EFE"/>
    <w:rsid w:val="000D2F5E"/>
    <w:rsid w:val="000D2F89"/>
    <w:rsid w:val="000D30F9"/>
    <w:rsid w:val="000D3157"/>
    <w:rsid w:val="000D316B"/>
    <w:rsid w:val="000D3205"/>
    <w:rsid w:val="000D3235"/>
    <w:rsid w:val="000D32EE"/>
    <w:rsid w:val="000D3335"/>
    <w:rsid w:val="000D3359"/>
    <w:rsid w:val="000D338B"/>
    <w:rsid w:val="000D339D"/>
    <w:rsid w:val="000D33E8"/>
    <w:rsid w:val="000D33EE"/>
    <w:rsid w:val="000D341E"/>
    <w:rsid w:val="000D3436"/>
    <w:rsid w:val="000D355E"/>
    <w:rsid w:val="000D356F"/>
    <w:rsid w:val="000D35FE"/>
    <w:rsid w:val="000D3677"/>
    <w:rsid w:val="000D368D"/>
    <w:rsid w:val="000D36FE"/>
    <w:rsid w:val="000D3725"/>
    <w:rsid w:val="000D3909"/>
    <w:rsid w:val="000D39C4"/>
    <w:rsid w:val="000D39DB"/>
    <w:rsid w:val="000D39F3"/>
    <w:rsid w:val="000D3A2D"/>
    <w:rsid w:val="000D3A6D"/>
    <w:rsid w:val="000D3AB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9A"/>
    <w:rsid w:val="000D4210"/>
    <w:rsid w:val="000D423E"/>
    <w:rsid w:val="000D425E"/>
    <w:rsid w:val="000D4260"/>
    <w:rsid w:val="000D4304"/>
    <w:rsid w:val="000D435B"/>
    <w:rsid w:val="000D4367"/>
    <w:rsid w:val="000D43A7"/>
    <w:rsid w:val="000D4434"/>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B1"/>
    <w:rsid w:val="000D4FCE"/>
    <w:rsid w:val="000D5028"/>
    <w:rsid w:val="000D5058"/>
    <w:rsid w:val="000D50CA"/>
    <w:rsid w:val="000D5391"/>
    <w:rsid w:val="000D54F7"/>
    <w:rsid w:val="000D550E"/>
    <w:rsid w:val="000D55E1"/>
    <w:rsid w:val="000D55EE"/>
    <w:rsid w:val="000D5646"/>
    <w:rsid w:val="000D5664"/>
    <w:rsid w:val="000D573C"/>
    <w:rsid w:val="000D5793"/>
    <w:rsid w:val="000D57AE"/>
    <w:rsid w:val="000D57B8"/>
    <w:rsid w:val="000D5842"/>
    <w:rsid w:val="000D58AD"/>
    <w:rsid w:val="000D59C6"/>
    <w:rsid w:val="000D5A11"/>
    <w:rsid w:val="000D5A42"/>
    <w:rsid w:val="000D5ABA"/>
    <w:rsid w:val="000D5ABD"/>
    <w:rsid w:val="000D5B87"/>
    <w:rsid w:val="000D5BE5"/>
    <w:rsid w:val="000D5D0E"/>
    <w:rsid w:val="000D5D86"/>
    <w:rsid w:val="000D5D99"/>
    <w:rsid w:val="000D5E20"/>
    <w:rsid w:val="000D5E97"/>
    <w:rsid w:val="000D5F62"/>
    <w:rsid w:val="000D5F91"/>
    <w:rsid w:val="000D6046"/>
    <w:rsid w:val="000D6049"/>
    <w:rsid w:val="000D604E"/>
    <w:rsid w:val="000D6064"/>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31"/>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7F"/>
    <w:rsid w:val="000D74CA"/>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D21"/>
    <w:rsid w:val="000D7DC4"/>
    <w:rsid w:val="000D7F6C"/>
    <w:rsid w:val="000E005E"/>
    <w:rsid w:val="000E01CB"/>
    <w:rsid w:val="000E01DD"/>
    <w:rsid w:val="000E0200"/>
    <w:rsid w:val="000E027F"/>
    <w:rsid w:val="000E02C8"/>
    <w:rsid w:val="000E03B5"/>
    <w:rsid w:val="000E03BE"/>
    <w:rsid w:val="000E0421"/>
    <w:rsid w:val="000E0455"/>
    <w:rsid w:val="000E04CF"/>
    <w:rsid w:val="000E04D5"/>
    <w:rsid w:val="000E057E"/>
    <w:rsid w:val="000E05A6"/>
    <w:rsid w:val="000E05D5"/>
    <w:rsid w:val="000E0697"/>
    <w:rsid w:val="000E06EA"/>
    <w:rsid w:val="000E0782"/>
    <w:rsid w:val="000E07B0"/>
    <w:rsid w:val="000E080C"/>
    <w:rsid w:val="000E0839"/>
    <w:rsid w:val="000E088D"/>
    <w:rsid w:val="000E08A7"/>
    <w:rsid w:val="000E0913"/>
    <w:rsid w:val="000E0953"/>
    <w:rsid w:val="000E0A03"/>
    <w:rsid w:val="000E0A3B"/>
    <w:rsid w:val="000E0A72"/>
    <w:rsid w:val="000E0CBB"/>
    <w:rsid w:val="000E0D74"/>
    <w:rsid w:val="000E0D78"/>
    <w:rsid w:val="000E0DAB"/>
    <w:rsid w:val="000E0DEE"/>
    <w:rsid w:val="000E0E36"/>
    <w:rsid w:val="000E0E6A"/>
    <w:rsid w:val="000E0E73"/>
    <w:rsid w:val="000E0E9B"/>
    <w:rsid w:val="000E0EA5"/>
    <w:rsid w:val="000E0F06"/>
    <w:rsid w:val="000E0F29"/>
    <w:rsid w:val="000E0FEE"/>
    <w:rsid w:val="000E109D"/>
    <w:rsid w:val="000E10BE"/>
    <w:rsid w:val="000E10C5"/>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9B4"/>
    <w:rsid w:val="000E1AE3"/>
    <w:rsid w:val="000E1B0A"/>
    <w:rsid w:val="000E1B1F"/>
    <w:rsid w:val="000E1B28"/>
    <w:rsid w:val="000E1C09"/>
    <w:rsid w:val="000E1C0F"/>
    <w:rsid w:val="000E1C29"/>
    <w:rsid w:val="000E1C88"/>
    <w:rsid w:val="000E1CE1"/>
    <w:rsid w:val="000E1CF6"/>
    <w:rsid w:val="000E1D69"/>
    <w:rsid w:val="000E1DC0"/>
    <w:rsid w:val="000E1DCF"/>
    <w:rsid w:val="000E1DE9"/>
    <w:rsid w:val="000E1E61"/>
    <w:rsid w:val="000E1EAC"/>
    <w:rsid w:val="000E1ECA"/>
    <w:rsid w:val="000E1FA2"/>
    <w:rsid w:val="000E200B"/>
    <w:rsid w:val="000E2030"/>
    <w:rsid w:val="000E2079"/>
    <w:rsid w:val="000E20CE"/>
    <w:rsid w:val="000E2107"/>
    <w:rsid w:val="000E216D"/>
    <w:rsid w:val="000E2171"/>
    <w:rsid w:val="000E21D7"/>
    <w:rsid w:val="000E22C7"/>
    <w:rsid w:val="000E22EF"/>
    <w:rsid w:val="000E236F"/>
    <w:rsid w:val="000E23AD"/>
    <w:rsid w:val="000E23C7"/>
    <w:rsid w:val="000E23E4"/>
    <w:rsid w:val="000E2402"/>
    <w:rsid w:val="000E24A9"/>
    <w:rsid w:val="000E24AF"/>
    <w:rsid w:val="000E2507"/>
    <w:rsid w:val="000E2521"/>
    <w:rsid w:val="000E2546"/>
    <w:rsid w:val="000E2549"/>
    <w:rsid w:val="000E25E9"/>
    <w:rsid w:val="000E261B"/>
    <w:rsid w:val="000E2697"/>
    <w:rsid w:val="000E26D6"/>
    <w:rsid w:val="000E2745"/>
    <w:rsid w:val="000E2765"/>
    <w:rsid w:val="000E276B"/>
    <w:rsid w:val="000E2835"/>
    <w:rsid w:val="000E2917"/>
    <w:rsid w:val="000E2970"/>
    <w:rsid w:val="000E29E4"/>
    <w:rsid w:val="000E2A02"/>
    <w:rsid w:val="000E2A55"/>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14"/>
    <w:rsid w:val="000E3680"/>
    <w:rsid w:val="000E3687"/>
    <w:rsid w:val="000E369A"/>
    <w:rsid w:val="000E36A7"/>
    <w:rsid w:val="000E36D3"/>
    <w:rsid w:val="000E379D"/>
    <w:rsid w:val="000E37E6"/>
    <w:rsid w:val="000E37FA"/>
    <w:rsid w:val="000E399A"/>
    <w:rsid w:val="000E39D1"/>
    <w:rsid w:val="000E3AA2"/>
    <w:rsid w:val="000E3AA9"/>
    <w:rsid w:val="000E3ACC"/>
    <w:rsid w:val="000E3B13"/>
    <w:rsid w:val="000E3BC6"/>
    <w:rsid w:val="000E3BF2"/>
    <w:rsid w:val="000E3D36"/>
    <w:rsid w:val="000E3D62"/>
    <w:rsid w:val="000E3DE0"/>
    <w:rsid w:val="000E3DF5"/>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92"/>
    <w:rsid w:val="000E43C6"/>
    <w:rsid w:val="000E4408"/>
    <w:rsid w:val="000E4433"/>
    <w:rsid w:val="000E4532"/>
    <w:rsid w:val="000E4593"/>
    <w:rsid w:val="000E459C"/>
    <w:rsid w:val="000E45C9"/>
    <w:rsid w:val="000E45F2"/>
    <w:rsid w:val="000E46C8"/>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4F4A"/>
    <w:rsid w:val="000E5004"/>
    <w:rsid w:val="000E50A0"/>
    <w:rsid w:val="000E51C4"/>
    <w:rsid w:val="000E529D"/>
    <w:rsid w:val="000E52A5"/>
    <w:rsid w:val="000E52B6"/>
    <w:rsid w:val="000E5378"/>
    <w:rsid w:val="000E5400"/>
    <w:rsid w:val="000E5436"/>
    <w:rsid w:val="000E546F"/>
    <w:rsid w:val="000E5510"/>
    <w:rsid w:val="000E553B"/>
    <w:rsid w:val="000E5637"/>
    <w:rsid w:val="000E565F"/>
    <w:rsid w:val="000E576D"/>
    <w:rsid w:val="000E57A2"/>
    <w:rsid w:val="000E57ED"/>
    <w:rsid w:val="000E587C"/>
    <w:rsid w:val="000E58C8"/>
    <w:rsid w:val="000E5905"/>
    <w:rsid w:val="000E591E"/>
    <w:rsid w:val="000E5939"/>
    <w:rsid w:val="000E5981"/>
    <w:rsid w:val="000E59DC"/>
    <w:rsid w:val="000E59ED"/>
    <w:rsid w:val="000E59F7"/>
    <w:rsid w:val="000E5A40"/>
    <w:rsid w:val="000E5A4B"/>
    <w:rsid w:val="000E5B02"/>
    <w:rsid w:val="000E5B12"/>
    <w:rsid w:val="000E5B18"/>
    <w:rsid w:val="000E5B4A"/>
    <w:rsid w:val="000E5C33"/>
    <w:rsid w:val="000E5C59"/>
    <w:rsid w:val="000E5CB7"/>
    <w:rsid w:val="000E5D11"/>
    <w:rsid w:val="000E5DF8"/>
    <w:rsid w:val="000E5E02"/>
    <w:rsid w:val="000E5E03"/>
    <w:rsid w:val="000E5E51"/>
    <w:rsid w:val="000E5E83"/>
    <w:rsid w:val="000E5EDB"/>
    <w:rsid w:val="000E5F40"/>
    <w:rsid w:val="000E5FBB"/>
    <w:rsid w:val="000E5FDE"/>
    <w:rsid w:val="000E600D"/>
    <w:rsid w:val="000E607F"/>
    <w:rsid w:val="000E60C7"/>
    <w:rsid w:val="000E6103"/>
    <w:rsid w:val="000E615D"/>
    <w:rsid w:val="000E6189"/>
    <w:rsid w:val="000E6213"/>
    <w:rsid w:val="000E6363"/>
    <w:rsid w:val="000E640E"/>
    <w:rsid w:val="000E64E6"/>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3B"/>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84"/>
    <w:rsid w:val="000E78E0"/>
    <w:rsid w:val="000E7931"/>
    <w:rsid w:val="000E79D5"/>
    <w:rsid w:val="000E7A42"/>
    <w:rsid w:val="000E7A55"/>
    <w:rsid w:val="000E7C66"/>
    <w:rsid w:val="000E7C7A"/>
    <w:rsid w:val="000E7CE3"/>
    <w:rsid w:val="000E7CFA"/>
    <w:rsid w:val="000E7E50"/>
    <w:rsid w:val="000E7EDA"/>
    <w:rsid w:val="000E7F58"/>
    <w:rsid w:val="000E7FB0"/>
    <w:rsid w:val="000E7FD0"/>
    <w:rsid w:val="000F025C"/>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5B"/>
    <w:rsid w:val="000F0DF1"/>
    <w:rsid w:val="000F0E0E"/>
    <w:rsid w:val="000F0E49"/>
    <w:rsid w:val="000F1030"/>
    <w:rsid w:val="000F1094"/>
    <w:rsid w:val="000F10D6"/>
    <w:rsid w:val="000F1110"/>
    <w:rsid w:val="000F116E"/>
    <w:rsid w:val="000F11E4"/>
    <w:rsid w:val="000F11E9"/>
    <w:rsid w:val="000F14C9"/>
    <w:rsid w:val="000F14D8"/>
    <w:rsid w:val="000F15BE"/>
    <w:rsid w:val="000F16BB"/>
    <w:rsid w:val="000F172A"/>
    <w:rsid w:val="000F1813"/>
    <w:rsid w:val="000F1990"/>
    <w:rsid w:val="000F1A04"/>
    <w:rsid w:val="000F1A07"/>
    <w:rsid w:val="000F1A2F"/>
    <w:rsid w:val="000F1A3E"/>
    <w:rsid w:val="000F1A50"/>
    <w:rsid w:val="000F1AD5"/>
    <w:rsid w:val="000F1B89"/>
    <w:rsid w:val="000F1BB2"/>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579"/>
    <w:rsid w:val="000F25AF"/>
    <w:rsid w:val="000F25DD"/>
    <w:rsid w:val="000F27A2"/>
    <w:rsid w:val="000F27D9"/>
    <w:rsid w:val="000F283B"/>
    <w:rsid w:val="000F2843"/>
    <w:rsid w:val="000F2950"/>
    <w:rsid w:val="000F2AE0"/>
    <w:rsid w:val="000F2C67"/>
    <w:rsid w:val="000F2CA5"/>
    <w:rsid w:val="000F2CB5"/>
    <w:rsid w:val="000F2D2C"/>
    <w:rsid w:val="000F2D4D"/>
    <w:rsid w:val="000F2D7C"/>
    <w:rsid w:val="000F2DA7"/>
    <w:rsid w:val="000F2DDD"/>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6E1"/>
    <w:rsid w:val="000F36E3"/>
    <w:rsid w:val="000F3741"/>
    <w:rsid w:val="000F37A5"/>
    <w:rsid w:val="000F3817"/>
    <w:rsid w:val="000F38C2"/>
    <w:rsid w:val="000F38D4"/>
    <w:rsid w:val="000F38EC"/>
    <w:rsid w:val="000F3951"/>
    <w:rsid w:val="000F398E"/>
    <w:rsid w:val="000F3A36"/>
    <w:rsid w:val="000F3A4F"/>
    <w:rsid w:val="000F3A86"/>
    <w:rsid w:val="000F3B59"/>
    <w:rsid w:val="000F3B5B"/>
    <w:rsid w:val="000F3BCA"/>
    <w:rsid w:val="000F3D4F"/>
    <w:rsid w:val="000F3DA6"/>
    <w:rsid w:val="000F3E96"/>
    <w:rsid w:val="000F3EA1"/>
    <w:rsid w:val="000F3F90"/>
    <w:rsid w:val="000F3FD0"/>
    <w:rsid w:val="000F406B"/>
    <w:rsid w:val="000F4119"/>
    <w:rsid w:val="000F419A"/>
    <w:rsid w:val="000F41DF"/>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70A"/>
    <w:rsid w:val="000F4810"/>
    <w:rsid w:val="000F4893"/>
    <w:rsid w:val="000F48CC"/>
    <w:rsid w:val="000F48F1"/>
    <w:rsid w:val="000F4943"/>
    <w:rsid w:val="000F4962"/>
    <w:rsid w:val="000F497F"/>
    <w:rsid w:val="000F4A7D"/>
    <w:rsid w:val="000F4A9F"/>
    <w:rsid w:val="000F4AE1"/>
    <w:rsid w:val="000F4AF1"/>
    <w:rsid w:val="000F4B04"/>
    <w:rsid w:val="000F4BA1"/>
    <w:rsid w:val="000F4BA5"/>
    <w:rsid w:val="000F4C18"/>
    <w:rsid w:val="000F4C31"/>
    <w:rsid w:val="000F4D63"/>
    <w:rsid w:val="000F4E8E"/>
    <w:rsid w:val="000F4F9B"/>
    <w:rsid w:val="000F4FAA"/>
    <w:rsid w:val="000F4FD8"/>
    <w:rsid w:val="000F4FF8"/>
    <w:rsid w:val="000F5035"/>
    <w:rsid w:val="000F507D"/>
    <w:rsid w:val="000F51E4"/>
    <w:rsid w:val="000F52A4"/>
    <w:rsid w:val="000F533E"/>
    <w:rsid w:val="000F5354"/>
    <w:rsid w:val="000F537A"/>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801"/>
    <w:rsid w:val="000F6818"/>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09"/>
    <w:rsid w:val="000F7514"/>
    <w:rsid w:val="000F7578"/>
    <w:rsid w:val="000F7662"/>
    <w:rsid w:val="000F766A"/>
    <w:rsid w:val="000F766D"/>
    <w:rsid w:val="000F770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AC"/>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8E"/>
    <w:rsid w:val="001002D9"/>
    <w:rsid w:val="0010033D"/>
    <w:rsid w:val="001003CD"/>
    <w:rsid w:val="00100435"/>
    <w:rsid w:val="0010046A"/>
    <w:rsid w:val="001004A8"/>
    <w:rsid w:val="00100543"/>
    <w:rsid w:val="00100561"/>
    <w:rsid w:val="0010058D"/>
    <w:rsid w:val="0010068C"/>
    <w:rsid w:val="001006B2"/>
    <w:rsid w:val="001007AD"/>
    <w:rsid w:val="001007CE"/>
    <w:rsid w:val="00100847"/>
    <w:rsid w:val="00100868"/>
    <w:rsid w:val="001008BA"/>
    <w:rsid w:val="0010093F"/>
    <w:rsid w:val="00100A92"/>
    <w:rsid w:val="00100B78"/>
    <w:rsid w:val="00100BEF"/>
    <w:rsid w:val="00100D60"/>
    <w:rsid w:val="00100D73"/>
    <w:rsid w:val="00100D9E"/>
    <w:rsid w:val="00100F65"/>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4F"/>
    <w:rsid w:val="0010147C"/>
    <w:rsid w:val="001014D3"/>
    <w:rsid w:val="001014F5"/>
    <w:rsid w:val="0010173A"/>
    <w:rsid w:val="001017D0"/>
    <w:rsid w:val="001017EE"/>
    <w:rsid w:val="001017F8"/>
    <w:rsid w:val="00101800"/>
    <w:rsid w:val="001019FE"/>
    <w:rsid w:val="00101AD6"/>
    <w:rsid w:val="00101AF0"/>
    <w:rsid w:val="00101C3B"/>
    <w:rsid w:val="00101C65"/>
    <w:rsid w:val="00101D5C"/>
    <w:rsid w:val="00101DC2"/>
    <w:rsid w:val="00101DCF"/>
    <w:rsid w:val="00101DDE"/>
    <w:rsid w:val="00101DE6"/>
    <w:rsid w:val="00101E27"/>
    <w:rsid w:val="00101ED5"/>
    <w:rsid w:val="0010201C"/>
    <w:rsid w:val="00102064"/>
    <w:rsid w:val="0010206E"/>
    <w:rsid w:val="001020DF"/>
    <w:rsid w:val="00102149"/>
    <w:rsid w:val="00102224"/>
    <w:rsid w:val="00102235"/>
    <w:rsid w:val="0010223B"/>
    <w:rsid w:val="00102247"/>
    <w:rsid w:val="0010228C"/>
    <w:rsid w:val="0010231F"/>
    <w:rsid w:val="00102350"/>
    <w:rsid w:val="001023B7"/>
    <w:rsid w:val="001023E5"/>
    <w:rsid w:val="0010246C"/>
    <w:rsid w:val="0010251A"/>
    <w:rsid w:val="0010259A"/>
    <w:rsid w:val="0010274D"/>
    <w:rsid w:val="001027B7"/>
    <w:rsid w:val="0010281F"/>
    <w:rsid w:val="001028AD"/>
    <w:rsid w:val="0010291C"/>
    <w:rsid w:val="00102A32"/>
    <w:rsid w:val="00102B24"/>
    <w:rsid w:val="00102C4C"/>
    <w:rsid w:val="00102D69"/>
    <w:rsid w:val="00102DEE"/>
    <w:rsid w:val="00102ECB"/>
    <w:rsid w:val="00102ED3"/>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8C"/>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A22"/>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272"/>
    <w:rsid w:val="00104423"/>
    <w:rsid w:val="00104430"/>
    <w:rsid w:val="00104440"/>
    <w:rsid w:val="0010446F"/>
    <w:rsid w:val="001044C6"/>
    <w:rsid w:val="001044FC"/>
    <w:rsid w:val="0010457D"/>
    <w:rsid w:val="00104636"/>
    <w:rsid w:val="0010464A"/>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C8"/>
    <w:rsid w:val="001055E6"/>
    <w:rsid w:val="001056EC"/>
    <w:rsid w:val="00105764"/>
    <w:rsid w:val="0010590A"/>
    <w:rsid w:val="0010594F"/>
    <w:rsid w:val="001059D0"/>
    <w:rsid w:val="00105A2C"/>
    <w:rsid w:val="00105AD5"/>
    <w:rsid w:val="00105AF9"/>
    <w:rsid w:val="00105BA4"/>
    <w:rsid w:val="00105C07"/>
    <w:rsid w:val="00105C21"/>
    <w:rsid w:val="00105C90"/>
    <w:rsid w:val="00105D11"/>
    <w:rsid w:val="00105DA7"/>
    <w:rsid w:val="00105DE5"/>
    <w:rsid w:val="00105E1D"/>
    <w:rsid w:val="00105E4D"/>
    <w:rsid w:val="00105E6E"/>
    <w:rsid w:val="00105E89"/>
    <w:rsid w:val="00105F41"/>
    <w:rsid w:val="00105F44"/>
    <w:rsid w:val="00105FC9"/>
    <w:rsid w:val="00105FD6"/>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2EF"/>
    <w:rsid w:val="0010734F"/>
    <w:rsid w:val="00107357"/>
    <w:rsid w:val="0010738F"/>
    <w:rsid w:val="001074E1"/>
    <w:rsid w:val="00107707"/>
    <w:rsid w:val="0010775A"/>
    <w:rsid w:val="0010784B"/>
    <w:rsid w:val="0010786A"/>
    <w:rsid w:val="0010793C"/>
    <w:rsid w:val="0010796C"/>
    <w:rsid w:val="00107A35"/>
    <w:rsid w:val="00107AE5"/>
    <w:rsid w:val="00107B78"/>
    <w:rsid w:val="00107BD5"/>
    <w:rsid w:val="00107C60"/>
    <w:rsid w:val="00107CEB"/>
    <w:rsid w:val="00107CF1"/>
    <w:rsid w:val="00107CF9"/>
    <w:rsid w:val="00107F20"/>
    <w:rsid w:val="00107F3A"/>
    <w:rsid w:val="0011005E"/>
    <w:rsid w:val="0011009D"/>
    <w:rsid w:val="001101A7"/>
    <w:rsid w:val="0011020F"/>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1D"/>
    <w:rsid w:val="00110978"/>
    <w:rsid w:val="001109CF"/>
    <w:rsid w:val="00110A7B"/>
    <w:rsid w:val="00110B02"/>
    <w:rsid w:val="00110B8A"/>
    <w:rsid w:val="00110CAE"/>
    <w:rsid w:val="00110DA0"/>
    <w:rsid w:val="00110DDF"/>
    <w:rsid w:val="00110EC2"/>
    <w:rsid w:val="00110F66"/>
    <w:rsid w:val="00110FB3"/>
    <w:rsid w:val="00111043"/>
    <w:rsid w:val="00111052"/>
    <w:rsid w:val="001110B8"/>
    <w:rsid w:val="0011116D"/>
    <w:rsid w:val="00111256"/>
    <w:rsid w:val="0011130E"/>
    <w:rsid w:val="0011134B"/>
    <w:rsid w:val="0011141E"/>
    <w:rsid w:val="00111521"/>
    <w:rsid w:val="00111527"/>
    <w:rsid w:val="00111655"/>
    <w:rsid w:val="00111679"/>
    <w:rsid w:val="00111736"/>
    <w:rsid w:val="001118D6"/>
    <w:rsid w:val="001118F4"/>
    <w:rsid w:val="00111973"/>
    <w:rsid w:val="001119D6"/>
    <w:rsid w:val="00111A35"/>
    <w:rsid w:val="00111A76"/>
    <w:rsid w:val="00111AF5"/>
    <w:rsid w:val="00111C1D"/>
    <w:rsid w:val="00111C30"/>
    <w:rsid w:val="00111C88"/>
    <w:rsid w:val="00111C9B"/>
    <w:rsid w:val="00111E20"/>
    <w:rsid w:val="00111F1A"/>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82"/>
    <w:rsid w:val="0011275D"/>
    <w:rsid w:val="001127BD"/>
    <w:rsid w:val="001128D2"/>
    <w:rsid w:val="00112917"/>
    <w:rsid w:val="0011297B"/>
    <w:rsid w:val="0011297F"/>
    <w:rsid w:val="0011298B"/>
    <w:rsid w:val="0011299A"/>
    <w:rsid w:val="0011299C"/>
    <w:rsid w:val="001129E0"/>
    <w:rsid w:val="00112AFE"/>
    <w:rsid w:val="00112B47"/>
    <w:rsid w:val="00112B6A"/>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B90"/>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C"/>
    <w:rsid w:val="00113F9F"/>
    <w:rsid w:val="00114189"/>
    <w:rsid w:val="0011420E"/>
    <w:rsid w:val="00114333"/>
    <w:rsid w:val="001144AA"/>
    <w:rsid w:val="001145A6"/>
    <w:rsid w:val="001145F1"/>
    <w:rsid w:val="001145FA"/>
    <w:rsid w:val="00114670"/>
    <w:rsid w:val="001146B3"/>
    <w:rsid w:val="001146CA"/>
    <w:rsid w:val="00114740"/>
    <w:rsid w:val="00114771"/>
    <w:rsid w:val="00114805"/>
    <w:rsid w:val="0011496A"/>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93"/>
    <w:rsid w:val="001153BF"/>
    <w:rsid w:val="0011548C"/>
    <w:rsid w:val="001154FC"/>
    <w:rsid w:val="001155D7"/>
    <w:rsid w:val="001156ED"/>
    <w:rsid w:val="00115715"/>
    <w:rsid w:val="00115774"/>
    <w:rsid w:val="001157E2"/>
    <w:rsid w:val="0011581D"/>
    <w:rsid w:val="001158A5"/>
    <w:rsid w:val="00115950"/>
    <w:rsid w:val="00115BCB"/>
    <w:rsid w:val="00115C2B"/>
    <w:rsid w:val="00115CAB"/>
    <w:rsid w:val="00115E4D"/>
    <w:rsid w:val="00115F34"/>
    <w:rsid w:val="00115F73"/>
    <w:rsid w:val="00115FCD"/>
    <w:rsid w:val="0011601D"/>
    <w:rsid w:val="00116047"/>
    <w:rsid w:val="00116049"/>
    <w:rsid w:val="0011608F"/>
    <w:rsid w:val="001160A0"/>
    <w:rsid w:val="001160BA"/>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FF"/>
    <w:rsid w:val="00116E4C"/>
    <w:rsid w:val="00116FFE"/>
    <w:rsid w:val="0011710B"/>
    <w:rsid w:val="00117111"/>
    <w:rsid w:val="00117125"/>
    <w:rsid w:val="00117142"/>
    <w:rsid w:val="0011717E"/>
    <w:rsid w:val="00117203"/>
    <w:rsid w:val="0011720A"/>
    <w:rsid w:val="0011730D"/>
    <w:rsid w:val="00117468"/>
    <w:rsid w:val="00117523"/>
    <w:rsid w:val="001175CB"/>
    <w:rsid w:val="0011763E"/>
    <w:rsid w:val="0011768F"/>
    <w:rsid w:val="001176C4"/>
    <w:rsid w:val="001176D0"/>
    <w:rsid w:val="00117705"/>
    <w:rsid w:val="0011770D"/>
    <w:rsid w:val="00117726"/>
    <w:rsid w:val="00117741"/>
    <w:rsid w:val="00117790"/>
    <w:rsid w:val="001177BB"/>
    <w:rsid w:val="001177C7"/>
    <w:rsid w:val="00117827"/>
    <w:rsid w:val="0011785E"/>
    <w:rsid w:val="0011788A"/>
    <w:rsid w:val="0011796A"/>
    <w:rsid w:val="0011797A"/>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75"/>
    <w:rsid w:val="001203A0"/>
    <w:rsid w:val="001203CC"/>
    <w:rsid w:val="00120418"/>
    <w:rsid w:val="00120500"/>
    <w:rsid w:val="001205A0"/>
    <w:rsid w:val="00120603"/>
    <w:rsid w:val="00120610"/>
    <w:rsid w:val="0012072E"/>
    <w:rsid w:val="001207C3"/>
    <w:rsid w:val="00120800"/>
    <w:rsid w:val="00120856"/>
    <w:rsid w:val="0012085D"/>
    <w:rsid w:val="001208A3"/>
    <w:rsid w:val="001208B4"/>
    <w:rsid w:val="001208E8"/>
    <w:rsid w:val="001208FB"/>
    <w:rsid w:val="0012093D"/>
    <w:rsid w:val="00120952"/>
    <w:rsid w:val="001209C7"/>
    <w:rsid w:val="00120A5D"/>
    <w:rsid w:val="00120A5E"/>
    <w:rsid w:val="00120A6A"/>
    <w:rsid w:val="00120AA1"/>
    <w:rsid w:val="00120AC0"/>
    <w:rsid w:val="00120B97"/>
    <w:rsid w:val="00120BF9"/>
    <w:rsid w:val="00120C45"/>
    <w:rsid w:val="00120D3E"/>
    <w:rsid w:val="00120DA9"/>
    <w:rsid w:val="00120DC4"/>
    <w:rsid w:val="00120E74"/>
    <w:rsid w:val="0012104D"/>
    <w:rsid w:val="001210D7"/>
    <w:rsid w:val="001210FA"/>
    <w:rsid w:val="00121105"/>
    <w:rsid w:val="00121183"/>
    <w:rsid w:val="00121196"/>
    <w:rsid w:val="001211FA"/>
    <w:rsid w:val="0012120E"/>
    <w:rsid w:val="00121305"/>
    <w:rsid w:val="0012136B"/>
    <w:rsid w:val="001214E7"/>
    <w:rsid w:val="0012158D"/>
    <w:rsid w:val="0012159C"/>
    <w:rsid w:val="001215AC"/>
    <w:rsid w:val="001215B9"/>
    <w:rsid w:val="00121622"/>
    <w:rsid w:val="0012168E"/>
    <w:rsid w:val="0012169A"/>
    <w:rsid w:val="001216E1"/>
    <w:rsid w:val="00121715"/>
    <w:rsid w:val="00121733"/>
    <w:rsid w:val="00121739"/>
    <w:rsid w:val="001218A0"/>
    <w:rsid w:val="0012192E"/>
    <w:rsid w:val="001219A2"/>
    <w:rsid w:val="001219D0"/>
    <w:rsid w:val="00121B1E"/>
    <w:rsid w:val="00121C01"/>
    <w:rsid w:val="00121C97"/>
    <w:rsid w:val="00121CFB"/>
    <w:rsid w:val="00121D05"/>
    <w:rsid w:val="00121E37"/>
    <w:rsid w:val="00121E3B"/>
    <w:rsid w:val="00121E60"/>
    <w:rsid w:val="00121E6D"/>
    <w:rsid w:val="00121FAF"/>
    <w:rsid w:val="00121FD1"/>
    <w:rsid w:val="00122086"/>
    <w:rsid w:val="0012214B"/>
    <w:rsid w:val="00122309"/>
    <w:rsid w:val="00122329"/>
    <w:rsid w:val="001223F6"/>
    <w:rsid w:val="0012243D"/>
    <w:rsid w:val="00122474"/>
    <w:rsid w:val="00122475"/>
    <w:rsid w:val="00122499"/>
    <w:rsid w:val="0012250C"/>
    <w:rsid w:val="00122528"/>
    <w:rsid w:val="00122551"/>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327"/>
    <w:rsid w:val="0012334A"/>
    <w:rsid w:val="001233C8"/>
    <w:rsid w:val="00123429"/>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BF"/>
    <w:rsid w:val="00123AF8"/>
    <w:rsid w:val="00123B5E"/>
    <w:rsid w:val="00123B74"/>
    <w:rsid w:val="00123C35"/>
    <w:rsid w:val="00123CA3"/>
    <w:rsid w:val="00123CD2"/>
    <w:rsid w:val="00123D1A"/>
    <w:rsid w:val="00123D41"/>
    <w:rsid w:val="00123D80"/>
    <w:rsid w:val="00123DC6"/>
    <w:rsid w:val="00123E8E"/>
    <w:rsid w:val="00123EC3"/>
    <w:rsid w:val="00123ED5"/>
    <w:rsid w:val="00123EE2"/>
    <w:rsid w:val="00123EEF"/>
    <w:rsid w:val="00123FC5"/>
    <w:rsid w:val="00123FE2"/>
    <w:rsid w:val="001240C2"/>
    <w:rsid w:val="00124157"/>
    <w:rsid w:val="0012427C"/>
    <w:rsid w:val="0012434A"/>
    <w:rsid w:val="0012440E"/>
    <w:rsid w:val="00124421"/>
    <w:rsid w:val="00124493"/>
    <w:rsid w:val="001244C5"/>
    <w:rsid w:val="0012454D"/>
    <w:rsid w:val="00124566"/>
    <w:rsid w:val="001245F2"/>
    <w:rsid w:val="001246DF"/>
    <w:rsid w:val="0012486F"/>
    <w:rsid w:val="001248DD"/>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322"/>
    <w:rsid w:val="00126351"/>
    <w:rsid w:val="0012635C"/>
    <w:rsid w:val="0012640C"/>
    <w:rsid w:val="00126419"/>
    <w:rsid w:val="00126471"/>
    <w:rsid w:val="00126523"/>
    <w:rsid w:val="001265D2"/>
    <w:rsid w:val="0012667D"/>
    <w:rsid w:val="00126693"/>
    <w:rsid w:val="0012682F"/>
    <w:rsid w:val="00126853"/>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F3"/>
    <w:rsid w:val="00127BF5"/>
    <w:rsid w:val="00127C86"/>
    <w:rsid w:val="00127C89"/>
    <w:rsid w:val="00127CD3"/>
    <w:rsid w:val="00127CE1"/>
    <w:rsid w:val="00127CEC"/>
    <w:rsid w:val="00127CF3"/>
    <w:rsid w:val="00127DB2"/>
    <w:rsid w:val="00127DCA"/>
    <w:rsid w:val="00127F58"/>
    <w:rsid w:val="00127F67"/>
    <w:rsid w:val="00127FB1"/>
    <w:rsid w:val="00127FBB"/>
    <w:rsid w:val="0013017F"/>
    <w:rsid w:val="00130194"/>
    <w:rsid w:val="001301F0"/>
    <w:rsid w:val="0013021F"/>
    <w:rsid w:val="00130235"/>
    <w:rsid w:val="00130236"/>
    <w:rsid w:val="001302DB"/>
    <w:rsid w:val="0013037D"/>
    <w:rsid w:val="0013038F"/>
    <w:rsid w:val="001303DA"/>
    <w:rsid w:val="00130418"/>
    <w:rsid w:val="00130443"/>
    <w:rsid w:val="0013044E"/>
    <w:rsid w:val="0013045F"/>
    <w:rsid w:val="00130460"/>
    <w:rsid w:val="00130497"/>
    <w:rsid w:val="00130502"/>
    <w:rsid w:val="00130526"/>
    <w:rsid w:val="001306A0"/>
    <w:rsid w:val="001306A7"/>
    <w:rsid w:val="001306FB"/>
    <w:rsid w:val="00130704"/>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74F"/>
    <w:rsid w:val="001317F8"/>
    <w:rsid w:val="0013186F"/>
    <w:rsid w:val="001318AF"/>
    <w:rsid w:val="001318B7"/>
    <w:rsid w:val="00131A0F"/>
    <w:rsid w:val="00131AD8"/>
    <w:rsid w:val="00131B15"/>
    <w:rsid w:val="00131B18"/>
    <w:rsid w:val="00131B82"/>
    <w:rsid w:val="00131BC8"/>
    <w:rsid w:val="00131BD3"/>
    <w:rsid w:val="00131BDC"/>
    <w:rsid w:val="00131C4A"/>
    <w:rsid w:val="00131DEA"/>
    <w:rsid w:val="00131E0F"/>
    <w:rsid w:val="00131E50"/>
    <w:rsid w:val="00131E65"/>
    <w:rsid w:val="00131EDE"/>
    <w:rsid w:val="001320A1"/>
    <w:rsid w:val="00132102"/>
    <w:rsid w:val="001321C5"/>
    <w:rsid w:val="00132229"/>
    <w:rsid w:val="00132234"/>
    <w:rsid w:val="001322DF"/>
    <w:rsid w:val="001322ED"/>
    <w:rsid w:val="00132321"/>
    <w:rsid w:val="0013233A"/>
    <w:rsid w:val="001323D7"/>
    <w:rsid w:val="001323EA"/>
    <w:rsid w:val="00132430"/>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94"/>
    <w:rsid w:val="001332FF"/>
    <w:rsid w:val="0013336E"/>
    <w:rsid w:val="00133475"/>
    <w:rsid w:val="001334D3"/>
    <w:rsid w:val="00133551"/>
    <w:rsid w:val="00133559"/>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55F"/>
    <w:rsid w:val="001346FC"/>
    <w:rsid w:val="00134754"/>
    <w:rsid w:val="00134792"/>
    <w:rsid w:val="001347D5"/>
    <w:rsid w:val="0013482B"/>
    <w:rsid w:val="0013485B"/>
    <w:rsid w:val="0013488E"/>
    <w:rsid w:val="001349E8"/>
    <w:rsid w:val="00134A6E"/>
    <w:rsid w:val="00134B4C"/>
    <w:rsid w:val="00134B74"/>
    <w:rsid w:val="00134B8F"/>
    <w:rsid w:val="00134BB5"/>
    <w:rsid w:val="00134BC1"/>
    <w:rsid w:val="00134C00"/>
    <w:rsid w:val="00134C19"/>
    <w:rsid w:val="00134C6E"/>
    <w:rsid w:val="00134E14"/>
    <w:rsid w:val="00134E88"/>
    <w:rsid w:val="00134F3D"/>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FB"/>
    <w:rsid w:val="00135734"/>
    <w:rsid w:val="0013573B"/>
    <w:rsid w:val="00135814"/>
    <w:rsid w:val="001358A7"/>
    <w:rsid w:val="001358FE"/>
    <w:rsid w:val="00135953"/>
    <w:rsid w:val="0013598C"/>
    <w:rsid w:val="00135AF9"/>
    <w:rsid w:val="00135B4A"/>
    <w:rsid w:val="00135B79"/>
    <w:rsid w:val="00135BA6"/>
    <w:rsid w:val="00135BD3"/>
    <w:rsid w:val="00135BFD"/>
    <w:rsid w:val="00135CEF"/>
    <w:rsid w:val="00135D7E"/>
    <w:rsid w:val="00135DA3"/>
    <w:rsid w:val="00135DAC"/>
    <w:rsid w:val="00135E17"/>
    <w:rsid w:val="00135E62"/>
    <w:rsid w:val="00135F00"/>
    <w:rsid w:val="00135F3F"/>
    <w:rsid w:val="00136048"/>
    <w:rsid w:val="00136077"/>
    <w:rsid w:val="0013611C"/>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7C"/>
    <w:rsid w:val="0013679C"/>
    <w:rsid w:val="001367DA"/>
    <w:rsid w:val="00136828"/>
    <w:rsid w:val="001368D7"/>
    <w:rsid w:val="001368EE"/>
    <w:rsid w:val="00136910"/>
    <w:rsid w:val="00136959"/>
    <w:rsid w:val="001369CC"/>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31A"/>
    <w:rsid w:val="0013737C"/>
    <w:rsid w:val="001373EA"/>
    <w:rsid w:val="00137500"/>
    <w:rsid w:val="001375C0"/>
    <w:rsid w:val="001375F8"/>
    <w:rsid w:val="0013773F"/>
    <w:rsid w:val="00137754"/>
    <w:rsid w:val="001378B9"/>
    <w:rsid w:val="00137928"/>
    <w:rsid w:val="0013793C"/>
    <w:rsid w:val="00137945"/>
    <w:rsid w:val="00137970"/>
    <w:rsid w:val="001379E0"/>
    <w:rsid w:val="001379FF"/>
    <w:rsid w:val="00137A0F"/>
    <w:rsid w:val="00137A48"/>
    <w:rsid w:val="00137A82"/>
    <w:rsid w:val="00137ABE"/>
    <w:rsid w:val="00137AD8"/>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80"/>
    <w:rsid w:val="00140BD9"/>
    <w:rsid w:val="00140BF0"/>
    <w:rsid w:val="00140BF7"/>
    <w:rsid w:val="00140CAD"/>
    <w:rsid w:val="00140CEA"/>
    <w:rsid w:val="00140E2C"/>
    <w:rsid w:val="00140E89"/>
    <w:rsid w:val="00140EAD"/>
    <w:rsid w:val="00140EC5"/>
    <w:rsid w:val="00140ED0"/>
    <w:rsid w:val="00140EFC"/>
    <w:rsid w:val="00140F0B"/>
    <w:rsid w:val="00140F91"/>
    <w:rsid w:val="00140FA0"/>
    <w:rsid w:val="00140FE8"/>
    <w:rsid w:val="00141086"/>
    <w:rsid w:val="00141187"/>
    <w:rsid w:val="0014118B"/>
    <w:rsid w:val="00141203"/>
    <w:rsid w:val="0014124D"/>
    <w:rsid w:val="0014131E"/>
    <w:rsid w:val="00141435"/>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B0"/>
    <w:rsid w:val="00141BDE"/>
    <w:rsid w:val="00141C12"/>
    <w:rsid w:val="00141C1B"/>
    <w:rsid w:val="00141CB5"/>
    <w:rsid w:val="00141CC3"/>
    <w:rsid w:val="00141E26"/>
    <w:rsid w:val="00141F13"/>
    <w:rsid w:val="00141F58"/>
    <w:rsid w:val="00141F6E"/>
    <w:rsid w:val="00141FBD"/>
    <w:rsid w:val="00141FCB"/>
    <w:rsid w:val="00142023"/>
    <w:rsid w:val="00142066"/>
    <w:rsid w:val="00142097"/>
    <w:rsid w:val="001420C1"/>
    <w:rsid w:val="001420CE"/>
    <w:rsid w:val="0014223B"/>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C44"/>
    <w:rsid w:val="00142D95"/>
    <w:rsid w:val="00142E07"/>
    <w:rsid w:val="00142E35"/>
    <w:rsid w:val="00142E51"/>
    <w:rsid w:val="00142EAD"/>
    <w:rsid w:val="00142F2D"/>
    <w:rsid w:val="00142F7D"/>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55"/>
    <w:rsid w:val="00143560"/>
    <w:rsid w:val="00143592"/>
    <w:rsid w:val="001435B2"/>
    <w:rsid w:val="001435D2"/>
    <w:rsid w:val="00143614"/>
    <w:rsid w:val="00143656"/>
    <w:rsid w:val="001436C5"/>
    <w:rsid w:val="001436E0"/>
    <w:rsid w:val="00143735"/>
    <w:rsid w:val="0014375A"/>
    <w:rsid w:val="001437BC"/>
    <w:rsid w:val="00143866"/>
    <w:rsid w:val="00143880"/>
    <w:rsid w:val="0014392B"/>
    <w:rsid w:val="0014396A"/>
    <w:rsid w:val="001439A1"/>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A9"/>
    <w:rsid w:val="00143FC4"/>
    <w:rsid w:val="00144136"/>
    <w:rsid w:val="0014415A"/>
    <w:rsid w:val="001441A3"/>
    <w:rsid w:val="00144247"/>
    <w:rsid w:val="0014437A"/>
    <w:rsid w:val="001443E9"/>
    <w:rsid w:val="0014440B"/>
    <w:rsid w:val="001444B0"/>
    <w:rsid w:val="001444B4"/>
    <w:rsid w:val="001444BE"/>
    <w:rsid w:val="0014453F"/>
    <w:rsid w:val="001446DA"/>
    <w:rsid w:val="00144715"/>
    <w:rsid w:val="001447A4"/>
    <w:rsid w:val="001447BE"/>
    <w:rsid w:val="001447D2"/>
    <w:rsid w:val="001447D4"/>
    <w:rsid w:val="001447D6"/>
    <w:rsid w:val="001448C5"/>
    <w:rsid w:val="001448E3"/>
    <w:rsid w:val="0014491A"/>
    <w:rsid w:val="00144937"/>
    <w:rsid w:val="001449BB"/>
    <w:rsid w:val="00144A5C"/>
    <w:rsid w:val="00144A97"/>
    <w:rsid w:val="00144B32"/>
    <w:rsid w:val="00144C1B"/>
    <w:rsid w:val="00144D2D"/>
    <w:rsid w:val="00144E8B"/>
    <w:rsid w:val="00144EB2"/>
    <w:rsid w:val="00144F12"/>
    <w:rsid w:val="00144F2C"/>
    <w:rsid w:val="00144F40"/>
    <w:rsid w:val="00144F56"/>
    <w:rsid w:val="00145047"/>
    <w:rsid w:val="001450B0"/>
    <w:rsid w:val="001450D8"/>
    <w:rsid w:val="001451CF"/>
    <w:rsid w:val="001451E9"/>
    <w:rsid w:val="0014524B"/>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AED"/>
    <w:rsid w:val="00146B53"/>
    <w:rsid w:val="00146C0E"/>
    <w:rsid w:val="00146C4B"/>
    <w:rsid w:val="00146C9E"/>
    <w:rsid w:val="00146D28"/>
    <w:rsid w:val="00146DBE"/>
    <w:rsid w:val="00146DED"/>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D9"/>
    <w:rsid w:val="001475E7"/>
    <w:rsid w:val="001475E8"/>
    <w:rsid w:val="00147605"/>
    <w:rsid w:val="00147697"/>
    <w:rsid w:val="001476A4"/>
    <w:rsid w:val="001476A8"/>
    <w:rsid w:val="001476ED"/>
    <w:rsid w:val="00147703"/>
    <w:rsid w:val="00147731"/>
    <w:rsid w:val="00147746"/>
    <w:rsid w:val="0014776E"/>
    <w:rsid w:val="001477D7"/>
    <w:rsid w:val="00147846"/>
    <w:rsid w:val="001478C3"/>
    <w:rsid w:val="0014792A"/>
    <w:rsid w:val="00147950"/>
    <w:rsid w:val="00147963"/>
    <w:rsid w:val="00147974"/>
    <w:rsid w:val="00147991"/>
    <w:rsid w:val="00147A1D"/>
    <w:rsid w:val="00147AD7"/>
    <w:rsid w:val="00147ADF"/>
    <w:rsid w:val="00147BDA"/>
    <w:rsid w:val="00147C0A"/>
    <w:rsid w:val="00147C31"/>
    <w:rsid w:val="00147E98"/>
    <w:rsid w:val="00147F62"/>
    <w:rsid w:val="00147F82"/>
    <w:rsid w:val="00147F9E"/>
    <w:rsid w:val="00147FB0"/>
    <w:rsid w:val="00150191"/>
    <w:rsid w:val="00150320"/>
    <w:rsid w:val="00150336"/>
    <w:rsid w:val="0015034B"/>
    <w:rsid w:val="00150484"/>
    <w:rsid w:val="0015048D"/>
    <w:rsid w:val="00150494"/>
    <w:rsid w:val="00150495"/>
    <w:rsid w:val="0015053A"/>
    <w:rsid w:val="0015054E"/>
    <w:rsid w:val="001505A2"/>
    <w:rsid w:val="001505FE"/>
    <w:rsid w:val="00150625"/>
    <w:rsid w:val="001506B2"/>
    <w:rsid w:val="001506E5"/>
    <w:rsid w:val="001507B3"/>
    <w:rsid w:val="0015081D"/>
    <w:rsid w:val="001508E8"/>
    <w:rsid w:val="0015093C"/>
    <w:rsid w:val="00150A60"/>
    <w:rsid w:val="00150A81"/>
    <w:rsid w:val="00150AA0"/>
    <w:rsid w:val="00150BBB"/>
    <w:rsid w:val="00150BFE"/>
    <w:rsid w:val="00150C84"/>
    <w:rsid w:val="00150CAA"/>
    <w:rsid w:val="00150DD4"/>
    <w:rsid w:val="00150E21"/>
    <w:rsid w:val="00150E59"/>
    <w:rsid w:val="00150E8E"/>
    <w:rsid w:val="00150F75"/>
    <w:rsid w:val="00150F96"/>
    <w:rsid w:val="00150FBA"/>
    <w:rsid w:val="00150FC1"/>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AA"/>
    <w:rsid w:val="001517E4"/>
    <w:rsid w:val="00151821"/>
    <w:rsid w:val="00151833"/>
    <w:rsid w:val="0015184C"/>
    <w:rsid w:val="00151885"/>
    <w:rsid w:val="0015199B"/>
    <w:rsid w:val="00151A23"/>
    <w:rsid w:val="00151B25"/>
    <w:rsid w:val="00151C47"/>
    <w:rsid w:val="00151C91"/>
    <w:rsid w:val="00151D0A"/>
    <w:rsid w:val="00151D94"/>
    <w:rsid w:val="00151E08"/>
    <w:rsid w:val="00151E7C"/>
    <w:rsid w:val="00151E99"/>
    <w:rsid w:val="00151EB3"/>
    <w:rsid w:val="00152158"/>
    <w:rsid w:val="00152251"/>
    <w:rsid w:val="0015229F"/>
    <w:rsid w:val="00152346"/>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0E"/>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86E"/>
    <w:rsid w:val="001539D5"/>
    <w:rsid w:val="001539EC"/>
    <w:rsid w:val="00153A11"/>
    <w:rsid w:val="00153A6E"/>
    <w:rsid w:val="00153B13"/>
    <w:rsid w:val="00153BB3"/>
    <w:rsid w:val="00153C3A"/>
    <w:rsid w:val="00153C5C"/>
    <w:rsid w:val="00153C6A"/>
    <w:rsid w:val="00153EF3"/>
    <w:rsid w:val="00153F56"/>
    <w:rsid w:val="00153FBF"/>
    <w:rsid w:val="00153FF1"/>
    <w:rsid w:val="00154044"/>
    <w:rsid w:val="00154090"/>
    <w:rsid w:val="001540BA"/>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C92"/>
    <w:rsid w:val="00154CF5"/>
    <w:rsid w:val="00154D1C"/>
    <w:rsid w:val="00154E36"/>
    <w:rsid w:val="00154F9D"/>
    <w:rsid w:val="00154FAF"/>
    <w:rsid w:val="00155001"/>
    <w:rsid w:val="001550A7"/>
    <w:rsid w:val="001550CE"/>
    <w:rsid w:val="0015514D"/>
    <w:rsid w:val="00155187"/>
    <w:rsid w:val="00155208"/>
    <w:rsid w:val="00155220"/>
    <w:rsid w:val="0015539A"/>
    <w:rsid w:val="0015543C"/>
    <w:rsid w:val="0015554E"/>
    <w:rsid w:val="00155641"/>
    <w:rsid w:val="0015567E"/>
    <w:rsid w:val="00155707"/>
    <w:rsid w:val="00155742"/>
    <w:rsid w:val="00155759"/>
    <w:rsid w:val="00155764"/>
    <w:rsid w:val="001557D8"/>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D5"/>
    <w:rsid w:val="001561E0"/>
    <w:rsid w:val="00156266"/>
    <w:rsid w:val="00156321"/>
    <w:rsid w:val="0015635F"/>
    <w:rsid w:val="001564C6"/>
    <w:rsid w:val="00156537"/>
    <w:rsid w:val="0015658B"/>
    <w:rsid w:val="00156610"/>
    <w:rsid w:val="00156620"/>
    <w:rsid w:val="00156642"/>
    <w:rsid w:val="0015667D"/>
    <w:rsid w:val="0015667E"/>
    <w:rsid w:val="00156699"/>
    <w:rsid w:val="00156727"/>
    <w:rsid w:val="00156757"/>
    <w:rsid w:val="001567AF"/>
    <w:rsid w:val="001567C7"/>
    <w:rsid w:val="00156805"/>
    <w:rsid w:val="00156812"/>
    <w:rsid w:val="00156944"/>
    <w:rsid w:val="00156964"/>
    <w:rsid w:val="00156A66"/>
    <w:rsid w:val="00156AAA"/>
    <w:rsid w:val="00156AB8"/>
    <w:rsid w:val="00156ACF"/>
    <w:rsid w:val="00156B02"/>
    <w:rsid w:val="00156B22"/>
    <w:rsid w:val="00156BB3"/>
    <w:rsid w:val="00156CB7"/>
    <w:rsid w:val="00156D7E"/>
    <w:rsid w:val="00156DEB"/>
    <w:rsid w:val="00156E63"/>
    <w:rsid w:val="00156E84"/>
    <w:rsid w:val="00156F43"/>
    <w:rsid w:val="00156FBC"/>
    <w:rsid w:val="00156FCE"/>
    <w:rsid w:val="00156FDB"/>
    <w:rsid w:val="00156FE9"/>
    <w:rsid w:val="00156FF8"/>
    <w:rsid w:val="001570AA"/>
    <w:rsid w:val="001570D0"/>
    <w:rsid w:val="00157158"/>
    <w:rsid w:val="0015718A"/>
    <w:rsid w:val="001571E7"/>
    <w:rsid w:val="0015720E"/>
    <w:rsid w:val="00157224"/>
    <w:rsid w:val="00157277"/>
    <w:rsid w:val="00157282"/>
    <w:rsid w:val="00157285"/>
    <w:rsid w:val="0015744E"/>
    <w:rsid w:val="001575C9"/>
    <w:rsid w:val="00157685"/>
    <w:rsid w:val="0015768E"/>
    <w:rsid w:val="001576B6"/>
    <w:rsid w:val="00157705"/>
    <w:rsid w:val="00157757"/>
    <w:rsid w:val="00157802"/>
    <w:rsid w:val="001578C4"/>
    <w:rsid w:val="0015792E"/>
    <w:rsid w:val="001579DF"/>
    <w:rsid w:val="00157A4F"/>
    <w:rsid w:val="00157A7A"/>
    <w:rsid w:val="00157AA2"/>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5B"/>
    <w:rsid w:val="00160199"/>
    <w:rsid w:val="00160250"/>
    <w:rsid w:val="00160265"/>
    <w:rsid w:val="00160292"/>
    <w:rsid w:val="00160293"/>
    <w:rsid w:val="00160361"/>
    <w:rsid w:val="00160391"/>
    <w:rsid w:val="0016039B"/>
    <w:rsid w:val="001603A8"/>
    <w:rsid w:val="001603DF"/>
    <w:rsid w:val="00160431"/>
    <w:rsid w:val="00160443"/>
    <w:rsid w:val="001604C9"/>
    <w:rsid w:val="001604D5"/>
    <w:rsid w:val="0016057C"/>
    <w:rsid w:val="001605D5"/>
    <w:rsid w:val="00160752"/>
    <w:rsid w:val="00160798"/>
    <w:rsid w:val="00160827"/>
    <w:rsid w:val="001608BA"/>
    <w:rsid w:val="001608C6"/>
    <w:rsid w:val="001608F2"/>
    <w:rsid w:val="001609AC"/>
    <w:rsid w:val="001609E8"/>
    <w:rsid w:val="00160A31"/>
    <w:rsid w:val="00160ACC"/>
    <w:rsid w:val="00160BF1"/>
    <w:rsid w:val="00160CDF"/>
    <w:rsid w:val="00160D0D"/>
    <w:rsid w:val="00160D47"/>
    <w:rsid w:val="00160DAC"/>
    <w:rsid w:val="00160DD2"/>
    <w:rsid w:val="00160EB3"/>
    <w:rsid w:val="00160EF3"/>
    <w:rsid w:val="00160F81"/>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DE"/>
    <w:rsid w:val="00161500"/>
    <w:rsid w:val="00161507"/>
    <w:rsid w:val="0016158F"/>
    <w:rsid w:val="00161640"/>
    <w:rsid w:val="00161734"/>
    <w:rsid w:val="001619E6"/>
    <w:rsid w:val="00161B45"/>
    <w:rsid w:val="00161B69"/>
    <w:rsid w:val="00161CAC"/>
    <w:rsid w:val="00161CC6"/>
    <w:rsid w:val="00161CCD"/>
    <w:rsid w:val="00161CCF"/>
    <w:rsid w:val="00161D39"/>
    <w:rsid w:val="00161DA5"/>
    <w:rsid w:val="00161DBA"/>
    <w:rsid w:val="00161E1C"/>
    <w:rsid w:val="00161EF3"/>
    <w:rsid w:val="00162021"/>
    <w:rsid w:val="0016202D"/>
    <w:rsid w:val="00162049"/>
    <w:rsid w:val="00162072"/>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AE8"/>
    <w:rsid w:val="00162BD4"/>
    <w:rsid w:val="00162BD8"/>
    <w:rsid w:val="00162BDF"/>
    <w:rsid w:val="00162CEB"/>
    <w:rsid w:val="00162D0A"/>
    <w:rsid w:val="00162D37"/>
    <w:rsid w:val="00162D57"/>
    <w:rsid w:val="00162E4E"/>
    <w:rsid w:val="00162E85"/>
    <w:rsid w:val="00162EE3"/>
    <w:rsid w:val="00162F51"/>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D7"/>
    <w:rsid w:val="00163927"/>
    <w:rsid w:val="001639F9"/>
    <w:rsid w:val="00163A4D"/>
    <w:rsid w:val="00163A8E"/>
    <w:rsid w:val="00163AE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11"/>
    <w:rsid w:val="0016422C"/>
    <w:rsid w:val="0016425E"/>
    <w:rsid w:val="0016430B"/>
    <w:rsid w:val="0016433D"/>
    <w:rsid w:val="00164369"/>
    <w:rsid w:val="001643AB"/>
    <w:rsid w:val="0016449D"/>
    <w:rsid w:val="001644B9"/>
    <w:rsid w:val="001644E8"/>
    <w:rsid w:val="00164516"/>
    <w:rsid w:val="00164521"/>
    <w:rsid w:val="00164545"/>
    <w:rsid w:val="001645E1"/>
    <w:rsid w:val="00164622"/>
    <w:rsid w:val="001647B4"/>
    <w:rsid w:val="0016486A"/>
    <w:rsid w:val="00164882"/>
    <w:rsid w:val="00164890"/>
    <w:rsid w:val="001648FD"/>
    <w:rsid w:val="001649B0"/>
    <w:rsid w:val="001649CF"/>
    <w:rsid w:val="001649DC"/>
    <w:rsid w:val="00164A0D"/>
    <w:rsid w:val="00164A1D"/>
    <w:rsid w:val="00164A27"/>
    <w:rsid w:val="00164A7C"/>
    <w:rsid w:val="00164B81"/>
    <w:rsid w:val="00164C06"/>
    <w:rsid w:val="00164CC6"/>
    <w:rsid w:val="00164ED0"/>
    <w:rsid w:val="00164F1C"/>
    <w:rsid w:val="00164F23"/>
    <w:rsid w:val="00164F35"/>
    <w:rsid w:val="0016501D"/>
    <w:rsid w:val="0016502C"/>
    <w:rsid w:val="0016507D"/>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C9"/>
    <w:rsid w:val="00165ACC"/>
    <w:rsid w:val="00165B1D"/>
    <w:rsid w:val="00165B57"/>
    <w:rsid w:val="00165B74"/>
    <w:rsid w:val="00165BB0"/>
    <w:rsid w:val="00165C43"/>
    <w:rsid w:val="00165CD4"/>
    <w:rsid w:val="00165D12"/>
    <w:rsid w:val="00165D88"/>
    <w:rsid w:val="00165DAC"/>
    <w:rsid w:val="00165DAD"/>
    <w:rsid w:val="00165E54"/>
    <w:rsid w:val="00165E59"/>
    <w:rsid w:val="00165E9A"/>
    <w:rsid w:val="00165EB4"/>
    <w:rsid w:val="00165F1F"/>
    <w:rsid w:val="00165F4A"/>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BCC"/>
    <w:rsid w:val="00166BE1"/>
    <w:rsid w:val="00166CC4"/>
    <w:rsid w:val="00166DFD"/>
    <w:rsid w:val="00166E3E"/>
    <w:rsid w:val="00166FF3"/>
    <w:rsid w:val="00167002"/>
    <w:rsid w:val="00167079"/>
    <w:rsid w:val="001670DA"/>
    <w:rsid w:val="00167103"/>
    <w:rsid w:val="00167172"/>
    <w:rsid w:val="001671CE"/>
    <w:rsid w:val="001671F3"/>
    <w:rsid w:val="0016722D"/>
    <w:rsid w:val="0016723C"/>
    <w:rsid w:val="00167241"/>
    <w:rsid w:val="0016727D"/>
    <w:rsid w:val="001672B6"/>
    <w:rsid w:val="001672BE"/>
    <w:rsid w:val="001672EF"/>
    <w:rsid w:val="00167313"/>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CA"/>
    <w:rsid w:val="001678FB"/>
    <w:rsid w:val="00167918"/>
    <w:rsid w:val="001679F7"/>
    <w:rsid w:val="00167A13"/>
    <w:rsid w:val="00167A3D"/>
    <w:rsid w:val="00167A64"/>
    <w:rsid w:val="00167AF5"/>
    <w:rsid w:val="00167BB8"/>
    <w:rsid w:val="00167D24"/>
    <w:rsid w:val="00167D6C"/>
    <w:rsid w:val="00167D79"/>
    <w:rsid w:val="00167D9E"/>
    <w:rsid w:val="00167EE4"/>
    <w:rsid w:val="00167F76"/>
    <w:rsid w:val="00167F94"/>
    <w:rsid w:val="00167FD2"/>
    <w:rsid w:val="00170031"/>
    <w:rsid w:val="001700C5"/>
    <w:rsid w:val="0017017F"/>
    <w:rsid w:val="001701FF"/>
    <w:rsid w:val="00170221"/>
    <w:rsid w:val="00170278"/>
    <w:rsid w:val="001702F5"/>
    <w:rsid w:val="00170338"/>
    <w:rsid w:val="001703E8"/>
    <w:rsid w:val="001704C3"/>
    <w:rsid w:val="001704DC"/>
    <w:rsid w:val="001705BB"/>
    <w:rsid w:val="001705EB"/>
    <w:rsid w:val="001705FB"/>
    <w:rsid w:val="0017062E"/>
    <w:rsid w:val="00170752"/>
    <w:rsid w:val="0017079E"/>
    <w:rsid w:val="0017082E"/>
    <w:rsid w:val="0017086A"/>
    <w:rsid w:val="001709D9"/>
    <w:rsid w:val="00170A01"/>
    <w:rsid w:val="00170A6D"/>
    <w:rsid w:val="00170AE0"/>
    <w:rsid w:val="00170B1F"/>
    <w:rsid w:val="00170BF9"/>
    <w:rsid w:val="00170C3B"/>
    <w:rsid w:val="00170C66"/>
    <w:rsid w:val="00170CD3"/>
    <w:rsid w:val="00170CD5"/>
    <w:rsid w:val="00170CE0"/>
    <w:rsid w:val="00170D48"/>
    <w:rsid w:val="00170D88"/>
    <w:rsid w:val="00170E97"/>
    <w:rsid w:val="00170ECF"/>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C6E"/>
    <w:rsid w:val="00171D06"/>
    <w:rsid w:val="00171D22"/>
    <w:rsid w:val="00171D62"/>
    <w:rsid w:val="00171DAF"/>
    <w:rsid w:val="00171DF1"/>
    <w:rsid w:val="00171EFD"/>
    <w:rsid w:val="00171F8D"/>
    <w:rsid w:val="00171F9A"/>
    <w:rsid w:val="00172048"/>
    <w:rsid w:val="00172224"/>
    <w:rsid w:val="0017243B"/>
    <w:rsid w:val="00172442"/>
    <w:rsid w:val="001724A2"/>
    <w:rsid w:val="00172590"/>
    <w:rsid w:val="0017288C"/>
    <w:rsid w:val="001728C9"/>
    <w:rsid w:val="001728DF"/>
    <w:rsid w:val="0017293B"/>
    <w:rsid w:val="001729C1"/>
    <w:rsid w:val="00172A53"/>
    <w:rsid w:val="00172A58"/>
    <w:rsid w:val="00172BD7"/>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889"/>
    <w:rsid w:val="00174965"/>
    <w:rsid w:val="0017498B"/>
    <w:rsid w:val="001749A7"/>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FE"/>
    <w:rsid w:val="001752A9"/>
    <w:rsid w:val="001752E1"/>
    <w:rsid w:val="00175342"/>
    <w:rsid w:val="0017534A"/>
    <w:rsid w:val="0017534E"/>
    <w:rsid w:val="00175361"/>
    <w:rsid w:val="0017540A"/>
    <w:rsid w:val="00175418"/>
    <w:rsid w:val="00175473"/>
    <w:rsid w:val="00175513"/>
    <w:rsid w:val="00175570"/>
    <w:rsid w:val="0017560D"/>
    <w:rsid w:val="0017564F"/>
    <w:rsid w:val="001756B2"/>
    <w:rsid w:val="001756B3"/>
    <w:rsid w:val="0017576D"/>
    <w:rsid w:val="00175773"/>
    <w:rsid w:val="0017580D"/>
    <w:rsid w:val="0017581C"/>
    <w:rsid w:val="0017586C"/>
    <w:rsid w:val="001758D9"/>
    <w:rsid w:val="00175929"/>
    <w:rsid w:val="00175A90"/>
    <w:rsid w:val="00175B5A"/>
    <w:rsid w:val="00175BE7"/>
    <w:rsid w:val="00175BF1"/>
    <w:rsid w:val="00175CA2"/>
    <w:rsid w:val="00175DE1"/>
    <w:rsid w:val="00175EC8"/>
    <w:rsid w:val="00175F6A"/>
    <w:rsid w:val="00175F74"/>
    <w:rsid w:val="0017604E"/>
    <w:rsid w:val="001760A7"/>
    <w:rsid w:val="0017615D"/>
    <w:rsid w:val="00176175"/>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45"/>
    <w:rsid w:val="00176A58"/>
    <w:rsid w:val="00176AD5"/>
    <w:rsid w:val="00176B1D"/>
    <w:rsid w:val="00176B28"/>
    <w:rsid w:val="00176B69"/>
    <w:rsid w:val="00176B6C"/>
    <w:rsid w:val="00176C33"/>
    <w:rsid w:val="00176C7E"/>
    <w:rsid w:val="00176C8A"/>
    <w:rsid w:val="00176CB2"/>
    <w:rsid w:val="00176DA3"/>
    <w:rsid w:val="00176E51"/>
    <w:rsid w:val="00176E55"/>
    <w:rsid w:val="00176F40"/>
    <w:rsid w:val="00176F96"/>
    <w:rsid w:val="00176FCD"/>
    <w:rsid w:val="001770EC"/>
    <w:rsid w:val="00177151"/>
    <w:rsid w:val="00177180"/>
    <w:rsid w:val="00177284"/>
    <w:rsid w:val="001773E8"/>
    <w:rsid w:val="0017745A"/>
    <w:rsid w:val="00177541"/>
    <w:rsid w:val="00177658"/>
    <w:rsid w:val="0017768F"/>
    <w:rsid w:val="0017772D"/>
    <w:rsid w:val="0017798D"/>
    <w:rsid w:val="001779B9"/>
    <w:rsid w:val="00177AB3"/>
    <w:rsid w:val="00177AC6"/>
    <w:rsid w:val="00177B59"/>
    <w:rsid w:val="00177B93"/>
    <w:rsid w:val="00177C85"/>
    <w:rsid w:val="00177CA2"/>
    <w:rsid w:val="00177CDF"/>
    <w:rsid w:val="00177D56"/>
    <w:rsid w:val="00177DFA"/>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ABD"/>
    <w:rsid w:val="00180AD7"/>
    <w:rsid w:val="00180B11"/>
    <w:rsid w:val="00180B39"/>
    <w:rsid w:val="00180B7C"/>
    <w:rsid w:val="00180C25"/>
    <w:rsid w:val="00180CA0"/>
    <w:rsid w:val="00180D01"/>
    <w:rsid w:val="00180D0A"/>
    <w:rsid w:val="00180D94"/>
    <w:rsid w:val="00180DAB"/>
    <w:rsid w:val="00180DDB"/>
    <w:rsid w:val="00180DE4"/>
    <w:rsid w:val="00180E65"/>
    <w:rsid w:val="00180FDC"/>
    <w:rsid w:val="0018135E"/>
    <w:rsid w:val="0018137D"/>
    <w:rsid w:val="001813AC"/>
    <w:rsid w:val="00181466"/>
    <w:rsid w:val="001814D2"/>
    <w:rsid w:val="001814EE"/>
    <w:rsid w:val="001816EC"/>
    <w:rsid w:val="001817A1"/>
    <w:rsid w:val="00181847"/>
    <w:rsid w:val="00181889"/>
    <w:rsid w:val="001818BC"/>
    <w:rsid w:val="00181959"/>
    <w:rsid w:val="001819EB"/>
    <w:rsid w:val="001819FA"/>
    <w:rsid w:val="00181B1D"/>
    <w:rsid w:val="00181B80"/>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406"/>
    <w:rsid w:val="00182459"/>
    <w:rsid w:val="0018245E"/>
    <w:rsid w:val="00182470"/>
    <w:rsid w:val="00182561"/>
    <w:rsid w:val="001825B4"/>
    <w:rsid w:val="00182603"/>
    <w:rsid w:val="00182614"/>
    <w:rsid w:val="0018267E"/>
    <w:rsid w:val="00182699"/>
    <w:rsid w:val="001826A5"/>
    <w:rsid w:val="001826BB"/>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23"/>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405F"/>
    <w:rsid w:val="00184086"/>
    <w:rsid w:val="001840AA"/>
    <w:rsid w:val="001840B9"/>
    <w:rsid w:val="001841E1"/>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76"/>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E2"/>
    <w:rsid w:val="00185A17"/>
    <w:rsid w:val="00185A18"/>
    <w:rsid w:val="00185A3D"/>
    <w:rsid w:val="00185A57"/>
    <w:rsid w:val="00185B4A"/>
    <w:rsid w:val="00185C63"/>
    <w:rsid w:val="00185C76"/>
    <w:rsid w:val="00185C9A"/>
    <w:rsid w:val="00185CB7"/>
    <w:rsid w:val="00185CBB"/>
    <w:rsid w:val="00185D1F"/>
    <w:rsid w:val="00185D22"/>
    <w:rsid w:val="00185E54"/>
    <w:rsid w:val="00185E67"/>
    <w:rsid w:val="00185E7F"/>
    <w:rsid w:val="00185F86"/>
    <w:rsid w:val="0018602B"/>
    <w:rsid w:val="00186055"/>
    <w:rsid w:val="00186119"/>
    <w:rsid w:val="00186181"/>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37"/>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118"/>
    <w:rsid w:val="0019021C"/>
    <w:rsid w:val="00190247"/>
    <w:rsid w:val="00190309"/>
    <w:rsid w:val="001903B8"/>
    <w:rsid w:val="0019055A"/>
    <w:rsid w:val="00190609"/>
    <w:rsid w:val="001907F0"/>
    <w:rsid w:val="001908E7"/>
    <w:rsid w:val="00190912"/>
    <w:rsid w:val="0019096E"/>
    <w:rsid w:val="00190988"/>
    <w:rsid w:val="001909BE"/>
    <w:rsid w:val="00190A75"/>
    <w:rsid w:val="00190A76"/>
    <w:rsid w:val="00190AAE"/>
    <w:rsid w:val="00190ACC"/>
    <w:rsid w:val="00190B27"/>
    <w:rsid w:val="00190BE2"/>
    <w:rsid w:val="00190C07"/>
    <w:rsid w:val="00190C79"/>
    <w:rsid w:val="00190CB2"/>
    <w:rsid w:val="00190D02"/>
    <w:rsid w:val="00190D1F"/>
    <w:rsid w:val="00190DBF"/>
    <w:rsid w:val="00190E0A"/>
    <w:rsid w:val="00190EA5"/>
    <w:rsid w:val="00190F48"/>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536"/>
    <w:rsid w:val="001915C3"/>
    <w:rsid w:val="00191693"/>
    <w:rsid w:val="001916AE"/>
    <w:rsid w:val="001916D9"/>
    <w:rsid w:val="00191730"/>
    <w:rsid w:val="00191888"/>
    <w:rsid w:val="00191890"/>
    <w:rsid w:val="001918FC"/>
    <w:rsid w:val="00191931"/>
    <w:rsid w:val="00191A3B"/>
    <w:rsid w:val="00191AAE"/>
    <w:rsid w:val="00191B13"/>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31"/>
    <w:rsid w:val="00193676"/>
    <w:rsid w:val="001936C6"/>
    <w:rsid w:val="00193813"/>
    <w:rsid w:val="00193832"/>
    <w:rsid w:val="00193916"/>
    <w:rsid w:val="0019393F"/>
    <w:rsid w:val="001939A7"/>
    <w:rsid w:val="001939D0"/>
    <w:rsid w:val="001939F9"/>
    <w:rsid w:val="00193A06"/>
    <w:rsid w:val="00193A31"/>
    <w:rsid w:val="00193B4C"/>
    <w:rsid w:val="00193B4D"/>
    <w:rsid w:val="00193B78"/>
    <w:rsid w:val="00193B83"/>
    <w:rsid w:val="00193BBA"/>
    <w:rsid w:val="00193BE3"/>
    <w:rsid w:val="00193BEE"/>
    <w:rsid w:val="00193BF1"/>
    <w:rsid w:val="00193C08"/>
    <w:rsid w:val="00193C3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2"/>
    <w:rsid w:val="0019423F"/>
    <w:rsid w:val="00194240"/>
    <w:rsid w:val="0019429A"/>
    <w:rsid w:val="00194341"/>
    <w:rsid w:val="00194384"/>
    <w:rsid w:val="00194437"/>
    <w:rsid w:val="0019444E"/>
    <w:rsid w:val="0019444F"/>
    <w:rsid w:val="0019449C"/>
    <w:rsid w:val="001944BF"/>
    <w:rsid w:val="001946F0"/>
    <w:rsid w:val="00194772"/>
    <w:rsid w:val="001947E1"/>
    <w:rsid w:val="001947E7"/>
    <w:rsid w:val="001947F2"/>
    <w:rsid w:val="0019484D"/>
    <w:rsid w:val="00194890"/>
    <w:rsid w:val="001948DF"/>
    <w:rsid w:val="001948F9"/>
    <w:rsid w:val="00194902"/>
    <w:rsid w:val="001949B8"/>
    <w:rsid w:val="00194A18"/>
    <w:rsid w:val="00194AE6"/>
    <w:rsid w:val="00194BD0"/>
    <w:rsid w:val="00194BEF"/>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A4"/>
    <w:rsid w:val="001953DF"/>
    <w:rsid w:val="0019540D"/>
    <w:rsid w:val="0019548F"/>
    <w:rsid w:val="00195515"/>
    <w:rsid w:val="0019569C"/>
    <w:rsid w:val="001956B8"/>
    <w:rsid w:val="00195796"/>
    <w:rsid w:val="001957EE"/>
    <w:rsid w:val="00195804"/>
    <w:rsid w:val="0019586D"/>
    <w:rsid w:val="00195890"/>
    <w:rsid w:val="001958B1"/>
    <w:rsid w:val="00195909"/>
    <w:rsid w:val="001959E5"/>
    <w:rsid w:val="001959F1"/>
    <w:rsid w:val="001959FF"/>
    <w:rsid w:val="00195A1A"/>
    <w:rsid w:val="00195A2F"/>
    <w:rsid w:val="00195A76"/>
    <w:rsid w:val="00195BB6"/>
    <w:rsid w:val="00195C1A"/>
    <w:rsid w:val="00195C8E"/>
    <w:rsid w:val="00195CBF"/>
    <w:rsid w:val="00195CD6"/>
    <w:rsid w:val="00195D2F"/>
    <w:rsid w:val="00195D59"/>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13"/>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E15"/>
    <w:rsid w:val="00196E28"/>
    <w:rsid w:val="00196E3A"/>
    <w:rsid w:val="00196F5C"/>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375"/>
    <w:rsid w:val="001A03D3"/>
    <w:rsid w:val="001A0436"/>
    <w:rsid w:val="001A04BE"/>
    <w:rsid w:val="001A04CC"/>
    <w:rsid w:val="001A0577"/>
    <w:rsid w:val="001A05D8"/>
    <w:rsid w:val="001A05F6"/>
    <w:rsid w:val="001A065A"/>
    <w:rsid w:val="001A0693"/>
    <w:rsid w:val="001A0833"/>
    <w:rsid w:val="001A08BD"/>
    <w:rsid w:val="001A0908"/>
    <w:rsid w:val="001A090F"/>
    <w:rsid w:val="001A0948"/>
    <w:rsid w:val="001A097A"/>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98"/>
    <w:rsid w:val="001A139B"/>
    <w:rsid w:val="001A13C8"/>
    <w:rsid w:val="001A1400"/>
    <w:rsid w:val="001A14CC"/>
    <w:rsid w:val="001A14E7"/>
    <w:rsid w:val="001A1555"/>
    <w:rsid w:val="001A1596"/>
    <w:rsid w:val="001A15AD"/>
    <w:rsid w:val="001A15C9"/>
    <w:rsid w:val="001A16B8"/>
    <w:rsid w:val="001A1735"/>
    <w:rsid w:val="001A17EC"/>
    <w:rsid w:val="001A196D"/>
    <w:rsid w:val="001A1983"/>
    <w:rsid w:val="001A1A94"/>
    <w:rsid w:val="001A1B19"/>
    <w:rsid w:val="001A1B7E"/>
    <w:rsid w:val="001A1BE0"/>
    <w:rsid w:val="001A1C16"/>
    <w:rsid w:val="001A1C52"/>
    <w:rsid w:val="001A1D38"/>
    <w:rsid w:val="001A1DF4"/>
    <w:rsid w:val="001A1E10"/>
    <w:rsid w:val="001A1E7D"/>
    <w:rsid w:val="001A1EBE"/>
    <w:rsid w:val="001A1EFF"/>
    <w:rsid w:val="001A1F2A"/>
    <w:rsid w:val="001A1F53"/>
    <w:rsid w:val="001A1F6F"/>
    <w:rsid w:val="001A1FB2"/>
    <w:rsid w:val="001A20AE"/>
    <w:rsid w:val="001A20E3"/>
    <w:rsid w:val="001A210B"/>
    <w:rsid w:val="001A2136"/>
    <w:rsid w:val="001A2231"/>
    <w:rsid w:val="001A2314"/>
    <w:rsid w:val="001A234B"/>
    <w:rsid w:val="001A2393"/>
    <w:rsid w:val="001A239D"/>
    <w:rsid w:val="001A2430"/>
    <w:rsid w:val="001A2431"/>
    <w:rsid w:val="001A250A"/>
    <w:rsid w:val="001A256F"/>
    <w:rsid w:val="001A25BC"/>
    <w:rsid w:val="001A2665"/>
    <w:rsid w:val="001A26E0"/>
    <w:rsid w:val="001A27AB"/>
    <w:rsid w:val="001A2866"/>
    <w:rsid w:val="001A286E"/>
    <w:rsid w:val="001A28AD"/>
    <w:rsid w:val="001A28D6"/>
    <w:rsid w:val="001A28DB"/>
    <w:rsid w:val="001A28E7"/>
    <w:rsid w:val="001A2908"/>
    <w:rsid w:val="001A293B"/>
    <w:rsid w:val="001A2A73"/>
    <w:rsid w:val="001A2ADC"/>
    <w:rsid w:val="001A2AE1"/>
    <w:rsid w:val="001A2BAD"/>
    <w:rsid w:val="001A2BE6"/>
    <w:rsid w:val="001A2BF5"/>
    <w:rsid w:val="001A2C3D"/>
    <w:rsid w:val="001A2C3F"/>
    <w:rsid w:val="001A2C88"/>
    <w:rsid w:val="001A2D38"/>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7F5"/>
    <w:rsid w:val="001A3879"/>
    <w:rsid w:val="001A398B"/>
    <w:rsid w:val="001A3A65"/>
    <w:rsid w:val="001A3A9E"/>
    <w:rsid w:val="001A3B2D"/>
    <w:rsid w:val="001A3B72"/>
    <w:rsid w:val="001A3C92"/>
    <w:rsid w:val="001A3CC6"/>
    <w:rsid w:val="001A3D18"/>
    <w:rsid w:val="001A3D1D"/>
    <w:rsid w:val="001A3DCF"/>
    <w:rsid w:val="001A3E9E"/>
    <w:rsid w:val="001A3ECC"/>
    <w:rsid w:val="001A3ECE"/>
    <w:rsid w:val="001A3F45"/>
    <w:rsid w:val="001A3F74"/>
    <w:rsid w:val="001A3FAF"/>
    <w:rsid w:val="001A40B0"/>
    <w:rsid w:val="001A40D6"/>
    <w:rsid w:val="001A412C"/>
    <w:rsid w:val="001A41BE"/>
    <w:rsid w:val="001A41D9"/>
    <w:rsid w:val="001A42B3"/>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D88"/>
    <w:rsid w:val="001A4D8E"/>
    <w:rsid w:val="001A4DAC"/>
    <w:rsid w:val="001A4DEC"/>
    <w:rsid w:val="001A4DF8"/>
    <w:rsid w:val="001A4E1F"/>
    <w:rsid w:val="001A4ED0"/>
    <w:rsid w:val="001A4F0D"/>
    <w:rsid w:val="001A4F25"/>
    <w:rsid w:val="001A4F59"/>
    <w:rsid w:val="001A4F6B"/>
    <w:rsid w:val="001A4F9D"/>
    <w:rsid w:val="001A4FDB"/>
    <w:rsid w:val="001A50A6"/>
    <w:rsid w:val="001A51A3"/>
    <w:rsid w:val="001A51E2"/>
    <w:rsid w:val="001A5307"/>
    <w:rsid w:val="001A537E"/>
    <w:rsid w:val="001A53C9"/>
    <w:rsid w:val="001A5495"/>
    <w:rsid w:val="001A5510"/>
    <w:rsid w:val="001A555C"/>
    <w:rsid w:val="001A55E8"/>
    <w:rsid w:val="001A56E5"/>
    <w:rsid w:val="001A5722"/>
    <w:rsid w:val="001A57AC"/>
    <w:rsid w:val="001A57D3"/>
    <w:rsid w:val="001A57DB"/>
    <w:rsid w:val="001A585F"/>
    <w:rsid w:val="001A589B"/>
    <w:rsid w:val="001A58E6"/>
    <w:rsid w:val="001A59AC"/>
    <w:rsid w:val="001A59CA"/>
    <w:rsid w:val="001A5A36"/>
    <w:rsid w:val="001A5A47"/>
    <w:rsid w:val="001A5A9B"/>
    <w:rsid w:val="001A5AC5"/>
    <w:rsid w:val="001A5AF6"/>
    <w:rsid w:val="001A5CD0"/>
    <w:rsid w:val="001A5CE3"/>
    <w:rsid w:val="001A5D60"/>
    <w:rsid w:val="001A5DEA"/>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0D"/>
    <w:rsid w:val="001A6532"/>
    <w:rsid w:val="001A65C4"/>
    <w:rsid w:val="001A65D1"/>
    <w:rsid w:val="001A661A"/>
    <w:rsid w:val="001A6665"/>
    <w:rsid w:val="001A66A8"/>
    <w:rsid w:val="001A66BA"/>
    <w:rsid w:val="001A6717"/>
    <w:rsid w:val="001A67EA"/>
    <w:rsid w:val="001A68F3"/>
    <w:rsid w:val="001A6927"/>
    <w:rsid w:val="001A69B5"/>
    <w:rsid w:val="001A69F7"/>
    <w:rsid w:val="001A6AF2"/>
    <w:rsid w:val="001A6C11"/>
    <w:rsid w:val="001A6C5D"/>
    <w:rsid w:val="001A6CA3"/>
    <w:rsid w:val="001A6CCC"/>
    <w:rsid w:val="001A6CCE"/>
    <w:rsid w:val="001A6CD1"/>
    <w:rsid w:val="001A6D3D"/>
    <w:rsid w:val="001A6DCB"/>
    <w:rsid w:val="001A6EFE"/>
    <w:rsid w:val="001A7095"/>
    <w:rsid w:val="001A70AE"/>
    <w:rsid w:val="001A7136"/>
    <w:rsid w:val="001A7190"/>
    <w:rsid w:val="001A721D"/>
    <w:rsid w:val="001A72B5"/>
    <w:rsid w:val="001A72F9"/>
    <w:rsid w:val="001A7335"/>
    <w:rsid w:val="001A741A"/>
    <w:rsid w:val="001A7421"/>
    <w:rsid w:val="001A74AF"/>
    <w:rsid w:val="001A750A"/>
    <w:rsid w:val="001A7511"/>
    <w:rsid w:val="001A75E9"/>
    <w:rsid w:val="001A75F7"/>
    <w:rsid w:val="001A761D"/>
    <w:rsid w:val="001A76C6"/>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6A3"/>
    <w:rsid w:val="001B070A"/>
    <w:rsid w:val="001B0724"/>
    <w:rsid w:val="001B0793"/>
    <w:rsid w:val="001B07B2"/>
    <w:rsid w:val="001B07D8"/>
    <w:rsid w:val="001B08B0"/>
    <w:rsid w:val="001B0942"/>
    <w:rsid w:val="001B0988"/>
    <w:rsid w:val="001B09CF"/>
    <w:rsid w:val="001B0A34"/>
    <w:rsid w:val="001B0AAA"/>
    <w:rsid w:val="001B0B7B"/>
    <w:rsid w:val="001B0B8A"/>
    <w:rsid w:val="001B0BB0"/>
    <w:rsid w:val="001B0CD5"/>
    <w:rsid w:val="001B0D44"/>
    <w:rsid w:val="001B0E2A"/>
    <w:rsid w:val="001B0E9D"/>
    <w:rsid w:val="001B0EA2"/>
    <w:rsid w:val="001B0ECA"/>
    <w:rsid w:val="001B0FEC"/>
    <w:rsid w:val="001B1084"/>
    <w:rsid w:val="001B10A8"/>
    <w:rsid w:val="001B10DF"/>
    <w:rsid w:val="001B1121"/>
    <w:rsid w:val="001B117B"/>
    <w:rsid w:val="001B1192"/>
    <w:rsid w:val="001B11ED"/>
    <w:rsid w:val="001B12C1"/>
    <w:rsid w:val="001B12FB"/>
    <w:rsid w:val="001B13BD"/>
    <w:rsid w:val="001B13D3"/>
    <w:rsid w:val="001B1527"/>
    <w:rsid w:val="001B1639"/>
    <w:rsid w:val="001B16B7"/>
    <w:rsid w:val="001B1732"/>
    <w:rsid w:val="001B1767"/>
    <w:rsid w:val="001B1783"/>
    <w:rsid w:val="001B1838"/>
    <w:rsid w:val="001B18E3"/>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6B"/>
    <w:rsid w:val="001B2AE1"/>
    <w:rsid w:val="001B2C47"/>
    <w:rsid w:val="001B2C78"/>
    <w:rsid w:val="001B2CA1"/>
    <w:rsid w:val="001B2CB6"/>
    <w:rsid w:val="001B2D35"/>
    <w:rsid w:val="001B2E0B"/>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48"/>
    <w:rsid w:val="001B366F"/>
    <w:rsid w:val="001B37B6"/>
    <w:rsid w:val="001B3805"/>
    <w:rsid w:val="001B38DE"/>
    <w:rsid w:val="001B3903"/>
    <w:rsid w:val="001B390A"/>
    <w:rsid w:val="001B395F"/>
    <w:rsid w:val="001B398F"/>
    <w:rsid w:val="001B39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A2"/>
    <w:rsid w:val="001B4241"/>
    <w:rsid w:val="001B42D0"/>
    <w:rsid w:val="001B435F"/>
    <w:rsid w:val="001B4482"/>
    <w:rsid w:val="001B44A0"/>
    <w:rsid w:val="001B44A9"/>
    <w:rsid w:val="001B44AB"/>
    <w:rsid w:val="001B457C"/>
    <w:rsid w:val="001B4616"/>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E6E"/>
    <w:rsid w:val="001B5E8A"/>
    <w:rsid w:val="001B5EC9"/>
    <w:rsid w:val="001B5EDA"/>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EB"/>
    <w:rsid w:val="001B6608"/>
    <w:rsid w:val="001B6731"/>
    <w:rsid w:val="001B6764"/>
    <w:rsid w:val="001B67D5"/>
    <w:rsid w:val="001B67D9"/>
    <w:rsid w:val="001B6847"/>
    <w:rsid w:val="001B6869"/>
    <w:rsid w:val="001B693E"/>
    <w:rsid w:val="001B6989"/>
    <w:rsid w:val="001B699A"/>
    <w:rsid w:val="001B6A11"/>
    <w:rsid w:val="001B6B9E"/>
    <w:rsid w:val="001B6C83"/>
    <w:rsid w:val="001B6CBE"/>
    <w:rsid w:val="001B6D35"/>
    <w:rsid w:val="001B6D78"/>
    <w:rsid w:val="001B6E04"/>
    <w:rsid w:val="001B6E48"/>
    <w:rsid w:val="001B6ED5"/>
    <w:rsid w:val="001B6F17"/>
    <w:rsid w:val="001B6F63"/>
    <w:rsid w:val="001B6FA1"/>
    <w:rsid w:val="001B7026"/>
    <w:rsid w:val="001B71D7"/>
    <w:rsid w:val="001B725C"/>
    <w:rsid w:val="001B72D0"/>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82"/>
    <w:rsid w:val="001B7B55"/>
    <w:rsid w:val="001B7B9F"/>
    <w:rsid w:val="001B7C28"/>
    <w:rsid w:val="001B7C29"/>
    <w:rsid w:val="001B7D59"/>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157"/>
    <w:rsid w:val="001C0281"/>
    <w:rsid w:val="001C0297"/>
    <w:rsid w:val="001C033A"/>
    <w:rsid w:val="001C0456"/>
    <w:rsid w:val="001C04F8"/>
    <w:rsid w:val="001C04FD"/>
    <w:rsid w:val="001C0562"/>
    <w:rsid w:val="001C0564"/>
    <w:rsid w:val="001C0588"/>
    <w:rsid w:val="001C07EA"/>
    <w:rsid w:val="001C08B7"/>
    <w:rsid w:val="001C090C"/>
    <w:rsid w:val="001C0971"/>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17E"/>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30"/>
    <w:rsid w:val="001C1F61"/>
    <w:rsid w:val="001C1F72"/>
    <w:rsid w:val="001C1F7E"/>
    <w:rsid w:val="001C1FE2"/>
    <w:rsid w:val="001C1FF8"/>
    <w:rsid w:val="001C2083"/>
    <w:rsid w:val="001C20D1"/>
    <w:rsid w:val="001C20E2"/>
    <w:rsid w:val="001C216E"/>
    <w:rsid w:val="001C21C0"/>
    <w:rsid w:val="001C21E8"/>
    <w:rsid w:val="001C21E9"/>
    <w:rsid w:val="001C223A"/>
    <w:rsid w:val="001C22E5"/>
    <w:rsid w:val="001C247D"/>
    <w:rsid w:val="001C2544"/>
    <w:rsid w:val="001C2556"/>
    <w:rsid w:val="001C2562"/>
    <w:rsid w:val="001C25D8"/>
    <w:rsid w:val="001C2642"/>
    <w:rsid w:val="001C2652"/>
    <w:rsid w:val="001C26FB"/>
    <w:rsid w:val="001C2814"/>
    <w:rsid w:val="001C2880"/>
    <w:rsid w:val="001C28F6"/>
    <w:rsid w:val="001C2955"/>
    <w:rsid w:val="001C2A1B"/>
    <w:rsid w:val="001C2A2F"/>
    <w:rsid w:val="001C2A48"/>
    <w:rsid w:val="001C2A8C"/>
    <w:rsid w:val="001C2ABC"/>
    <w:rsid w:val="001C2C5F"/>
    <w:rsid w:val="001C2C61"/>
    <w:rsid w:val="001C2C6B"/>
    <w:rsid w:val="001C2D40"/>
    <w:rsid w:val="001C2E73"/>
    <w:rsid w:val="001C2F03"/>
    <w:rsid w:val="001C2F4E"/>
    <w:rsid w:val="001C2F55"/>
    <w:rsid w:val="001C2F7B"/>
    <w:rsid w:val="001C2F8F"/>
    <w:rsid w:val="001C2FC7"/>
    <w:rsid w:val="001C31B9"/>
    <w:rsid w:val="001C31D9"/>
    <w:rsid w:val="001C323A"/>
    <w:rsid w:val="001C32A7"/>
    <w:rsid w:val="001C32F9"/>
    <w:rsid w:val="001C3312"/>
    <w:rsid w:val="001C332A"/>
    <w:rsid w:val="001C33D5"/>
    <w:rsid w:val="001C340F"/>
    <w:rsid w:val="001C3474"/>
    <w:rsid w:val="001C34E9"/>
    <w:rsid w:val="001C34F0"/>
    <w:rsid w:val="001C3504"/>
    <w:rsid w:val="001C350C"/>
    <w:rsid w:val="001C3560"/>
    <w:rsid w:val="001C3563"/>
    <w:rsid w:val="001C3566"/>
    <w:rsid w:val="001C3580"/>
    <w:rsid w:val="001C371E"/>
    <w:rsid w:val="001C3744"/>
    <w:rsid w:val="001C37C4"/>
    <w:rsid w:val="001C37D4"/>
    <w:rsid w:val="001C3840"/>
    <w:rsid w:val="001C3856"/>
    <w:rsid w:val="001C3943"/>
    <w:rsid w:val="001C3986"/>
    <w:rsid w:val="001C39D3"/>
    <w:rsid w:val="001C3A3C"/>
    <w:rsid w:val="001C3A41"/>
    <w:rsid w:val="001C3A42"/>
    <w:rsid w:val="001C3AF6"/>
    <w:rsid w:val="001C3B06"/>
    <w:rsid w:val="001C3B38"/>
    <w:rsid w:val="001C3B46"/>
    <w:rsid w:val="001C3B86"/>
    <w:rsid w:val="001C3B87"/>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7C2"/>
    <w:rsid w:val="001C484F"/>
    <w:rsid w:val="001C4856"/>
    <w:rsid w:val="001C4868"/>
    <w:rsid w:val="001C488B"/>
    <w:rsid w:val="001C4977"/>
    <w:rsid w:val="001C499B"/>
    <w:rsid w:val="001C49F3"/>
    <w:rsid w:val="001C4B28"/>
    <w:rsid w:val="001C4BAB"/>
    <w:rsid w:val="001C4CA1"/>
    <w:rsid w:val="001C4D82"/>
    <w:rsid w:val="001C4E07"/>
    <w:rsid w:val="001C4E48"/>
    <w:rsid w:val="001C4EA5"/>
    <w:rsid w:val="001C4EC9"/>
    <w:rsid w:val="001C4F49"/>
    <w:rsid w:val="001C4F4B"/>
    <w:rsid w:val="001C5287"/>
    <w:rsid w:val="001C5304"/>
    <w:rsid w:val="001C5328"/>
    <w:rsid w:val="001C5335"/>
    <w:rsid w:val="001C5377"/>
    <w:rsid w:val="001C538C"/>
    <w:rsid w:val="001C53CD"/>
    <w:rsid w:val="001C540A"/>
    <w:rsid w:val="001C54F2"/>
    <w:rsid w:val="001C552F"/>
    <w:rsid w:val="001C5543"/>
    <w:rsid w:val="001C5575"/>
    <w:rsid w:val="001C569A"/>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C"/>
    <w:rsid w:val="001C5E77"/>
    <w:rsid w:val="001C5EB9"/>
    <w:rsid w:val="001C5F17"/>
    <w:rsid w:val="001C603F"/>
    <w:rsid w:val="001C615C"/>
    <w:rsid w:val="001C619C"/>
    <w:rsid w:val="001C6277"/>
    <w:rsid w:val="001C630C"/>
    <w:rsid w:val="001C6318"/>
    <w:rsid w:val="001C6323"/>
    <w:rsid w:val="001C634C"/>
    <w:rsid w:val="001C6365"/>
    <w:rsid w:val="001C645A"/>
    <w:rsid w:val="001C6498"/>
    <w:rsid w:val="001C64B8"/>
    <w:rsid w:val="001C64E4"/>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C78"/>
    <w:rsid w:val="001C6EEE"/>
    <w:rsid w:val="001C6EF6"/>
    <w:rsid w:val="001C6F85"/>
    <w:rsid w:val="001C6FE9"/>
    <w:rsid w:val="001C7028"/>
    <w:rsid w:val="001C703E"/>
    <w:rsid w:val="001C7060"/>
    <w:rsid w:val="001C70A2"/>
    <w:rsid w:val="001C718A"/>
    <w:rsid w:val="001C71BB"/>
    <w:rsid w:val="001C72A2"/>
    <w:rsid w:val="001C72F3"/>
    <w:rsid w:val="001C7377"/>
    <w:rsid w:val="001C738B"/>
    <w:rsid w:val="001C74AB"/>
    <w:rsid w:val="001C74C6"/>
    <w:rsid w:val="001C74C7"/>
    <w:rsid w:val="001C758E"/>
    <w:rsid w:val="001C75E9"/>
    <w:rsid w:val="001C7717"/>
    <w:rsid w:val="001C7768"/>
    <w:rsid w:val="001C778D"/>
    <w:rsid w:val="001C77BB"/>
    <w:rsid w:val="001C77D6"/>
    <w:rsid w:val="001C79E3"/>
    <w:rsid w:val="001C7A26"/>
    <w:rsid w:val="001C7AC3"/>
    <w:rsid w:val="001C7C05"/>
    <w:rsid w:val="001C7C3F"/>
    <w:rsid w:val="001C7C57"/>
    <w:rsid w:val="001C7C58"/>
    <w:rsid w:val="001C7C9D"/>
    <w:rsid w:val="001C7CBC"/>
    <w:rsid w:val="001C7CCD"/>
    <w:rsid w:val="001C7CFD"/>
    <w:rsid w:val="001C7D3F"/>
    <w:rsid w:val="001C7D4A"/>
    <w:rsid w:val="001C7DA3"/>
    <w:rsid w:val="001C7DB6"/>
    <w:rsid w:val="001C7E32"/>
    <w:rsid w:val="001C7E9A"/>
    <w:rsid w:val="001C7FBC"/>
    <w:rsid w:val="001D004E"/>
    <w:rsid w:val="001D009D"/>
    <w:rsid w:val="001D00B0"/>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74"/>
    <w:rsid w:val="001D0687"/>
    <w:rsid w:val="001D069F"/>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51A"/>
    <w:rsid w:val="001D252F"/>
    <w:rsid w:val="001D2709"/>
    <w:rsid w:val="001D2747"/>
    <w:rsid w:val="001D27C5"/>
    <w:rsid w:val="001D27D1"/>
    <w:rsid w:val="001D28B3"/>
    <w:rsid w:val="001D28DA"/>
    <w:rsid w:val="001D29E9"/>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07"/>
    <w:rsid w:val="001D3546"/>
    <w:rsid w:val="001D35A4"/>
    <w:rsid w:val="001D35BE"/>
    <w:rsid w:val="001D3654"/>
    <w:rsid w:val="001D366F"/>
    <w:rsid w:val="001D36C3"/>
    <w:rsid w:val="001D3727"/>
    <w:rsid w:val="001D3733"/>
    <w:rsid w:val="001D37AC"/>
    <w:rsid w:val="001D38D4"/>
    <w:rsid w:val="001D3A8A"/>
    <w:rsid w:val="001D3AEA"/>
    <w:rsid w:val="001D3AF2"/>
    <w:rsid w:val="001D3BB2"/>
    <w:rsid w:val="001D3BB3"/>
    <w:rsid w:val="001D3BB6"/>
    <w:rsid w:val="001D3C2C"/>
    <w:rsid w:val="001D3CE4"/>
    <w:rsid w:val="001D3DCF"/>
    <w:rsid w:val="001D3F3D"/>
    <w:rsid w:val="001D3F59"/>
    <w:rsid w:val="001D3F8E"/>
    <w:rsid w:val="001D3FB0"/>
    <w:rsid w:val="001D3FE3"/>
    <w:rsid w:val="001D3FEE"/>
    <w:rsid w:val="001D4116"/>
    <w:rsid w:val="001D4149"/>
    <w:rsid w:val="001D4230"/>
    <w:rsid w:val="001D42C1"/>
    <w:rsid w:val="001D42D2"/>
    <w:rsid w:val="001D43AF"/>
    <w:rsid w:val="001D43C3"/>
    <w:rsid w:val="001D453D"/>
    <w:rsid w:val="001D4554"/>
    <w:rsid w:val="001D455D"/>
    <w:rsid w:val="001D4570"/>
    <w:rsid w:val="001D45D8"/>
    <w:rsid w:val="001D45E2"/>
    <w:rsid w:val="001D4692"/>
    <w:rsid w:val="001D4738"/>
    <w:rsid w:val="001D47A5"/>
    <w:rsid w:val="001D4855"/>
    <w:rsid w:val="001D48E6"/>
    <w:rsid w:val="001D496D"/>
    <w:rsid w:val="001D497A"/>
    <w:rsid w:val="001D4988"/>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27"/>
    <w:rsid w:val="001D5E53"/>
    <w:rsid w:val="001D5E5D"/>
    <w:rsid w:val="001D5E5E"/>
    <w:rsid w:val="001D5E61"/>
    <w:rsid w:val="001D5E7F"/>
    <w:rsid w:val="001D5E96"/>
    <w:rsid w:val="001D5EE8"/>
    <w:rsid w:val="001D5F53"/>
    <w:rsid w:val="001D5F84"/>
    <w:rsid w:val="001D5FBD"/>
    <w:rsid w:val="001D5FCD"/>
    <w:rsid w:val="001D5FE4"/>
    <w:rsid w:val="001D603A"/>
    <w:rsid w:val="001D609D"/>
    <w:rsid w:val="001D6144"/>
    <w:rsid w:val="001D614B"/>
    <w:rsid w:val="001D6244"/>
    <w:rsid w:val="001D6264"/>
    <w:rsid w:val="001D626F"/>
    <w:rsid w:val="001D6285"/>
    <w:rsid w:val="001D6469"/>
    <w:rsid w:val="001D654F"/>
    <w:rsid w:val="001D671F"/>
    <w:rsid w:val="001D673B"/>
    <w:rsid w:val="001D680B"/>
    <w:rsid w:val="001D6848"/>
    <w:rsid w:val="001D689C"/>
    <w:rsid w:val="001D691F"/>
    <w:rsid w:val="001D6987"/>
    <w:rsid w:val="001D6A9C"/>
    <w:rsid w:val="001D6AD7"/>
    <w:rsid w:val="001D6B5E"/>
    <w:rsid w:val="001D6BD0"/>
    <w:rsid w:val="001D6C4B"/>
    <w:rsid w:val="001D6CCB"/>
    <w:rsid w:val="001D6DC5"/>
    <w:rsid w:val="001D700D"/>
    <w:rsid w:val="001D7038"/>
    <w:rsid w:val="001D7045"/>
    <w:rsid w:val="001D7066"/>
    <w:rsid w:val="001D71A6"/>
    <w:rsid w:val="001D72C3"/>
    <w:rsid w:val="001D72D2"/>
    <w:rsid w:val="001D7395"/>
    <w:rsid w:val="001D73AD"/>
    <w:rsid w:val="001D758C"/>
    <w:rsid w:val="001D7599"/>
    <w:rsid w:val="001D7660"/>
    <w:rsid w:val="001D766F"/>
    <w:rsid w:val="001D7770"/>
    <w:rsid w:val="001D7887"/>
    <w:rsid w:val="001D78AE"/>
    <w:rsid w:val="001D78BA"/>
    <w:rsid w:val="001D78D9"/>
    <w:rsid w:val="001D7A1B"/>
    <w:rsid w:val="001D7A24"/>
    <w:rsid w:val="001D7AAF"/>
    <w:rsid w:val="001D7B42"/>
    <w:rsid w:val="001D7C79"/>
    <w:rsid w:val="001D7C7C"/>
    <w:rsid w:val="001D7CA4"/>
    <w:rsid w:val="001D7D02"/>
    <w:rsid w:val="001D7D2D"/>
    <w:rsid w:val="001D7D54"/>
    <w:rsid w:val="001D7DAF"/>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4C7"/>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2E"/>
    <w:rsid w:val="001E1F67"/>
    <w:rsid w:val="001E1FEA"/>
    <w:rsid w:val="001E2134"/>
    <w:rsid w:val="001E2166"/>
    <w:rsid w:val="001E2288"/>
    <w:rsid w:val="001E22D6"/>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A"/>
    <w:rsid w:val="001E2E16"/>
    <w:rsid w:val="001E2EBF"/>
    <w:rsid w:val="001E2F68"/>
    <w:rsid w:val="001E2FD3"/>
    <w:rsid w:val="001E310A"/>
    <w:rsid w:val="001E3152"/>
    <w:rsid w:val="001E31A5"/>
    <w:rsid w:val="001E3224"/>
    <w:rsid w:val="001E336B"/>
    <w:rsid w:val="001E3500"/>
    <w:rsid w:val="001E3526"/>
    <w:rsid w:val="001E36AD"/>
    <w:rsid w:val="001E36E5"/>
    <w:rsid w:val="001E3736"/>
    <w:rsid w:val="001E3769"/>
    <w:rsid w:val="001E37D8"/>
    <w:rsid w:val="001E37DB"/>
    <w:rsid w:val="001E3839"/>
    <w:rsid w:val="001E3964"/>
    <w:rsid w:val="001E396A"/>
    <w:rsid w:val="001E3A2A"/>
    <w:rsid w:val="001E3A94"/>
    <w:rsid w:val="001E3B59"/>
    <w:rsid w:val="001E3BC8"/>
    <w:rsid w:val="001E3C42"/>
    <w:rsid w:val="001E3C47"/>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F6"/>
    <w:rsid w:val="001E441B"/>
    <w:rsid w:val="001E4461"/>
    <w:rsid w:val="001E4482"/>
    <w:rsid w:val="001E44CE"/>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50A8"/>
    <w:rsid w:val="001E50D7"/>
    <w:rsid w:val="001E512E"/>
    <w:rsid w:val="001E51A0"/>
    <w:rsid w:val="001E51C6"/>
    <w:rsid w:val="001E52D7"/>
    <w:rsid w:val="001E52D8"/>
    <w:rsid w:val="001E539C"/>
    <w:rsid w:val="001E539F"/>
    <w:rsid w:val="001E544A"/>
    <w:rsid w:val="001E5478"/>
    <w:rsid w:val="001E552F"/>
    <w:rsid w:val="001E55D8"/>
    <w:rsid w:val="001E5627"/>
    <w:rsid w:val="001E5662"/>
    <w:rsid w:val="001E5671"/>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41"/>
    <w:rsid w:val="001E6574"/>
    <w:rsid w:val="001E6655"/>
    <w:rsid w:val="001E66CD"/>
    <w:rsid w:val="001E679B"/>
    <w:rsid w:val="001E6841"/>
    <w:rsid w:val="001E699F"/>
    <w:rsid w:val="001E69CE"/>
    <w:rsid w:val="001E69DB"/>
    <w:rsid w:val="001E69E6"/>
    <w:rsid w:val="001E6A18"/>
    <w:rsid w:val="001E6A41"/>
    <w:rsid w:val="001E6A8D"/>
    <w:rsid w:val="001E6AFE"/>
    <w:rsid w:val="001E6C48"/>
    <w:rsid w:val="001E6C49"/>
    <w:rsid w:val="001E6E1E"/>
    <w:rsid w:val="001E6E3F"/>
    <w:rsid w:val="001E6EDA"/>
    <w:rsid w:val="001E6F1C"/>
    <w:rsid w:val="001E7053"/>
    <w:rsid w:val="001E70BD"/>
    <w:rsid w:val="001E70D2"/>
    <w:rsid w:val="001E711E"/>
    <w:rsid w:val="001E7199"/>
    <w:rsid w:val="001E7252"/>
    <w:rsid w:val="001E7429"/>
    <w:rsid w:val="001E746B"/>
    <w:rsid w:val="001E74AD"/>
    <w:rsid w:val="001E751C"/>
    <w:rsid w:val="001E75C0"/>
    <w:rsid w:val="001E7637"/>
    <w:rsid w:val="001E7744"/>
    <w:rsid w:val="001E7778"/>
    <w:rsid w:val="001E7B06"/>
    <w:rsid w:val="001E7BDD"/>
    <w:rsid w:val="001E7BF9"/>
    <w:rsid w:val="001E7E0F"/>
    <w:rsid w:val="001E7E87"/>
    <w:rsid w:val="001E7EAD"/>
    <w:rsid w:val="001E7F94"/>
    <w:rsid w:val="001E7FBB"/>
    <w:rsid w:val="001F0007"/>
    <w:rsid w:val="001F00EE"/>
    <w:rsid w:val="001F0150"/>
    <w:rsid w:val="001F0243"/>
    <w:rsid w:val="001F02E8"/>
    <w:rsid w:val="001F03C3"/>
    <w:rsid w:val="001F0455"/>
    <w:rsid w:val="001F0458"/>
    <w:rsid w:val="001F0475"/>
    <w:rsid w:val="001F0533"/>
    <w:rsid w:val="001F055D"/>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6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06"/>
    <w:rsid w:val="001F1383"/>
    <w:rsid w:val="001F13D3"/>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E08"/>
    <w:rsid w:val="001F1E8D"/>
    <w:rsid w:val="001F1EC1"/>
    <w:rsid w:val="001F1F10"/>
    <w:rsid w:val="001F1F70"/>
    <w:rsid w:val="001F2072"/>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771"/>
    <w:rsid w:val="001F2782"/>
    <w:rsid w:val="001F2826"/>
    <w:rsid w:val="001F285B"/>
    <w:rsid w:val="001F28A8"/>
    <w:rsid w:val="001F291D"/>
    <w:rsid w:val="001F297E"/>
    <w:rsid w:val="001F29C2"/>
    <w:rsid w:val="001F29CA"/>
    <w:rsid w:val="001F29F5"/>
    <w:rsid w:val="001F2A12"/>
    <w:rsid w:val="001F2A57"/>
    <w:rsid w:val="001F2A5A"/>
    <w:rsid w:val="001F2A85"/>
    <w:rsid w:val="001F2B15"/>
    <w:rsid w:val="001F2BB0"/>
    <w:rsid w:val="001F2BEC"/>
    <w:rsid w:val="001F2D05"/>
    <w:rsid w:val="001F2DCA"/>
    <w:rsid w:val="001F2E52"/>
    <w:rsid w:val="001F2EB0"/>
    <w:rsid w:val="001F2F8A"/>
    <w:rsid w:val="001F2FA8"/>
    <w:rsid w:val="001F3022"/>
    <w:rsid w:val="001F3042"/>
    <w:rsid w:val="001F3089"/>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48"/>
    <w:rsid w:val="001F4079"/>
    <w:rsid w:val="001F40B1"/>
    <w:rsid w:val="001F41D0"/>
    <w:rsid w:val="001F425A"/>
    <w:rsid w:val="001F42A2"/>
    <w:rsid w:val="001F430A"/>
    <w:rsid w:val="001F43D0"/>
    <w:rsid w:val="001F43E6"/>
    <w:rsid w:val="001F450C"/>
    <w:rsid w:val="001F4535"/>
    <w:rsid w:val="001F45AA"/>
    <w:rsid w:val="001F45D2"/>
    <w:rsid w:val="001F45D8"/>
    <w:rsid w:val="001F45EF"/>
    <w:rsid w:val="001F45F3"/>
    <w:rsid w:val="001F4609"/>
    <w:rsid w:val="001F4753"/>
    <w:rsid w:val="001F47FE"/>
    <w:rsid w:val="001F4952"/>
    <w:rsid w:val="001F49A5"/>
    <w:rsid w:val="001F4A25"/>
    <w:rsid w:val="001F4A41"/>
    <w:rsid w:val="001F4A43"/>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F"/>
    <w:rsid w:val="001F50BB"/>
    <w:rsid w:val="001F513F"/>
    <w:rsid w:val="001F51A5"/>
    <w:rsid w:val="001F51CB"/>
    <w:rsid w:val="001F51E1"/>
    <w:rsid w:val="001F5260"/>
    <w:rsid w:val="001F5288"/>
    <w:rsid w:val="001F529B"/>
    <w:rsid w:val="001F531E"/>
    <w:rsid w:val="001F54A0"/>
    <w:rsid w:val="001F54D6"/>
    <w:rsid w:val="001F54F3"/>
    <w:rsid w:val="001F5521"/>
    <w:rsid w:val="001F5522"/>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1F"/>
    <w:rsid w:val="001F5B39"/>
    <w:rsid w:val="001F5B8D"/>
    <w:rsid w:val="001F5BD2"/>
    <w:rsid w:val="001F5C21"/>
    <w:rsid w:val="001F5C3F"/>
    <w:rsid w:val="001F5D86"/>
    <w:rsid w:val="001F5DE7"/>
    <w:rsid w:val="001F5E00"/>
    <w:rsid w:val="001F5E07"/>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C16"/>
    <w:rsid w:val="001F6C56"/>
    <w:rsid w:val="001F6DA2"/>
    <w:rsid w:val="001F6E7E"/>
    <w:rsid w:val="001F6E97"/>
    <w:rsid w:val="001F6F9E"/>
    <w:rsid w:val="001F6FC6"/>
    <w:rsid w:val="001F6FD3"/>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5"/>
    <w:rsid w:val="001F7A38"/>
    <w:rsid w:val="001F7B78"/>
    <w:rsid w:val="001F7CEE"/>
    <w:rsid w:val="001F7CF2"/>
    <w:rsid w:val="001F7E5C"/>
    <w:rsid w:val="001F7E93"/>
    <w:rsid w:val="001F7EE2"/>
    <w:rsid w:val="001F7FDD"/>
    <w:rsid w:val="001F7FF9"/>
    <w:rsid w:val="00200024"/>
    <w:rsid w:val="00200055"/>
    <w:rsid w:val="00200059"/>
    <w:rsid w:val="00200093"/>
    <w:rsid w:val="002000D3"/>
    <w:rsid w:val="002000E7"/>
    <w:rsid w:val="00200171"/>
    <w:rsid w:val="0020018B"/>
    <w:rsid w:val="002001F7"/>
    <w:rsid w:val="00200224"/>
    <w:rsid w:val="00200239"/>
    <w:rsid w:val="002002DD"/>
    <w:rsid w:val="0020042B"/>
    <w:rsid w:val="00200539"/>
    <w:rsid w:val="00200586"/>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D2"/>
    <w:rsid w:val="00200EA9"/>
    <w:rsid w:val="00200EEC"/>
    <w:rsid w:val="00200FB9"/>
    <w:rsid w:val="0020105B"/>
    <w:rsid w:val="002010E4"/>
    <w:rsid w:val="0020112F"/>
    <w:rsid w:val="00201149"/>
    <w:rsid w:val="002011FC"/>
    <w:rsid w:val="002011FE"/>
    <w:rsid w:val="002012F5"/>
    <w:rsid w:val="00201312"/>
    <w:rsid w:val="002013AB"/>
    <w:rsid w:val="00201498"/>
    <w:rsid w:val="002014D2"/>
    <w:rsid w:val="00201548"/>
    <w:rsid w:val="00201621"/>
    <w:rsid w:val="0020162D"/>
    <w:rsid w:val="002016B1"/>
    <w:rsid w:val="0020173E"/>
    <w:rsid w:val="0020179A"/>
    <w:rsid w:val="00201841"/>
    <w:rsid w:val="002019C0"/>
    <w:rsid w:val="00201A1A"/>
    <w:rsid w:val="00201A5B"/>
    <w:rsid w:val="00201AC3"/>
    <w:rsid w:val="00201AFC"/>
    <w:rsid w:val="00201B29"/>
    <w:rsid w:val="00201B4C"/>
    <w:rsid w:val="00201C31"/>
    <w:rsid w:val="00201D58"/>
    <w:rsid w:val="00201DB3"/>
    <w:rsid w:val="00201DFE"/>
    <w:rsid w:val="00201E0F"/>
    <w:rsid w:val="00201E2D"/>
    <w:rsid w:val="00201EBA"/>
    <w:rsid w:val="00201EEC"/>
    <w:rsid w:val="00201F32"/>
    <w:rsid w:val="00201F8E"/>
    <w:rsid w:val="00201FFA"/>
    <w:rsid w:val="00201FFF"/>
    <w:rsid w:val="00202031"/>
    <w:rsid w:val="00202196"/>
    <w:rsid w:val="00202273"/>
    <w:rsid w:val="002022CD"/>
    <w:rsid w:val="00202325"/>
    <w:rsid w:val="0020238A"/>
    <w:rsid w:val="0020238E"/>
    <w:rsid w:val="00202457"/>
    <w:rsid w:val="00202473"/>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39"/>
    <w:rsid w:val="0020368E"/>
    <w:rsid w:val="0020372E"/>
    <w:rsid w:val="00203788"/>
    <w:rsid w:val="002037A9"/>
    <w:rsid w:val="002037E2"/>
    <w:rsid w:val="00203804"/>
    <w:rsid w:val="00203888"/>
    <w:rsid w:val="002038BD"/>
    <w:rsid w:val="002038F2"/>
    <w:rsid w:val="00203903"/>
    <w:rsid w:val="0020393E"/>
    <w:rsid w:val="0020395C"/>
    <w:rsid w:val="002039C3"/>
    <w:rsid w:val="002039C6"/>
    <w:rsid w:val="002039F5"/>
    <w:rsid w:val="00203A78"/>
    <w:rsid w:val="00203A8D"/>
    <w:rsid w:val="00203A9B"/>
    <w:rsid w:val="00203AD8"/>
    <w:rsid w:val="00203B83"/>
    <w:rsid w:val="00203BAF"/>
    <w:rsid w:val="00203C4C"/>
    <w:rsid w:val="00203C58"/>
    <w:rsid w:val="00203CA6"/>
    <w:rsid w:val="00203DA7"/>
    <w:rsid w:val="00203E6C"/>
    <w:rsid w:val="00203EBB"/>
    <w:rsid w:val="00203F2E"/>
    <w:rsid w:val="00203F4B"/>
    <w:rsid w:val="00203F5E"/>
    <w:rsid w:val="00203F70"/>
    <w:rsid w:val="00203FBF"/>
    <w:rsid w:val="00204030"/>
    <w:rsid w:val="0020411D"/>
    <w:rsid w:val="0020413C"/>
    <w:rsid w:val="002041B6"/>
    <w:rsid w:val="002041F2"/>
    <w:rsid w:val="00204200"/>
    <w:rsid w:val="00204287"/>
    <w:rsid w:val="00204355"/>
    <w:rsid w:val="0020438F"/>
    <w:rsid w:val="00204431"/>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54"/>
    <w:rsid w:val="002052BB"/>
    <w:rsid w:val="002052C4"/>
    <w:rsid w:val="00205349"/>
    <w:rsid w:val="0020537D"/>
    <w:rsid w:val="00205382"/>
    <w:rsid w:val="002053DF"/>
    <w:rsid w:val="002053F8"/>
    <w:rsid w:val="00205423"/>
    <w:rsid w:val="00205457"/>
    <w:rsid w:val="002056F5"/>
    <w:rsid w:val="00205794"/>
    <w:rsid w:val="002057DB"/>
    <w:rsid w:val="00205879"/>
    <w:rsid w:val="002058BF"/>
    <w:rsid w:val="002058E1"/>
    <w:rsid w:val="0020594F"/>
    <w:rsid w:val="00205984"/>
    <w:rsid w:val="0020598F"/>
    <w:rsid w:val="002059AB"/>
    <w:rsid w:val="002059AF"/>
    <w:rsid w:val="00205ACE"/>
    <w:rsid w:val="00205BB3"/>
    <w:rsid w:val="00205C6B"/>
    <w:rsid w:val="00205D19"/>
    <w:rsid w:val="00205D5F"/>
    <w:rsid w:val="00205DE4"/>
    <w:rsid w:val="00205E10"/>
    <w:rsid w:val="00205E5C"/>
    <w:rsid w:val="00205EED"/>
    <w:rsid w:val="00205FFF"/>
    <w:rsid w:val="00206045"/>
    <w:rsid w:val="002060B0"/>
    <w:rsid w:val="002060E4"/>
    <w:rsid w:val="00206206"/>
    <w:rsid w:val="00206280"/>
    <w:rsid w:val="00206345"/>
    <w:rsid w:val="00206363"/>
    <w:rsid w:val="002063A9"/>
    <w:rsid w:val="0020644B"/>
    <w:rsid w:val="0020654A"/>
    <w:rsid w:val="00206566"/>
    <w:rsid w:val="00206567"/>
    <w:rsid w:val="002065BC"/>
    <w:rsid w:val="002065F0"/>
    <w:rsid w:val="002066BB"/>
    <w:rsid w:val="002066C2"/>
    <w:rsid w:val="00206724"/>
    <w:rsid w:val="00206834"/>
    <w:rsid w:val="00206873"/>
    <w:rsid w:val="0020687C"/>
    <w:rsid w:val="00206913"/>
    <w:rsid w:val="00206933"/>
    <w:rsid w:val="00206990"/>
    <w:rsid w:val="00206997"/>
    <w:rsid w:val="002069A2"/>
    <w:rsid w:val="00206A59"/>
    <w:rsid w:val="00206AD3"/>
    <w:rsid w:val="00206B88"/>
    <w:rsid w:val="00206C41"/>
    <w:rsid w:val="00206CBD"/>
    <w:rsid w:val="00206D73"/>
    <w:rsid w:val="00206DE3"/>
    <w:rsid w:val="00206DF6"/>
    <w:rsid w:val="00206DFF"/>
    <w:rsid w:val="00206E7E"/>
    <w:rsid w:val="00207065"/>
    <w:rsid w:val="002070CC"/>
    <w:rsid w:val="0020713F"/>
    <w:rsid w:val="002071EC"/>
    <w:rsid w:val="002071FA"/>
    <w:rsid w:val="002071FE"/>
    <w:rsid w:val="002072A1"/>
    <w:rsid w:val="002072B4"/>
    <w:rsid w:val="0020736A"/>
    <w:rsid w:val="00207371"/>
    <w:rsid w:val="002073BB"/>
    <w:rsid w:val="002073BC"/>
    <w:rsid w:val="0020749A"/>
    <w:rsid w:val="0020767C"/>
    <w:rsid w:val="0020781B"/>
    <w:rsid w:val="0020782B"/>
    <w:rsid w:val="00207848"/>
    <w:rsid w:val="00207885"/>
    <w:rsid w:val="002078C0"/>
    <w:rsid w:val="002078FD"/>
    <w:rsid w:val="00207947"/>
    <w:rsid w:val="0020798E"/>
    <w:rsid w:val="0020799F"/>
    <w:rsid w:val="002079DD"/>
    <w:rsid w:val="00207A4A"/>
    <w:rsid w:val="00207A57"/>
    <w:rsid w:val="00207AAA"/>
    <w:rsid w:val="00207B28"/>
    <w:rsid w:val="00207B2A"/>
    <w:rsid w:val="00207C3F"/>
    <w:rsid w:val="00207CBF"/>
    <w:rsid w:val="00207D05"/>
    <w:rsid w:val="00207DB0"/>
    <w:rsid w:val="00207E0F"/>
    <w:rsid w:val="00207EB0"/>
    <w:rsid w:val="00207EEA"/>
    <w:rsid w:val="00207F56"/>
    <w:rsid w:val="00207FFD"/>
    <w:rsid w:val="00210157"/>
    <w:rsid w:val="002102A0"/>
    <w:rsid w:val="002102A7"/>
    <w:rsid w:val="002102AD"/>
    <w:rsid w:val="00210359"/>
    <w:rsid w:val="002103A5"/>
    <w:rsid w:val="002103E3"/>
    <w:rsid w:val="00210413"/>
    <w:rsid w:val="00210483"/>
    <w:rsid w:val="0021052A"/>
    <w:rsid w:val="00210654"/>
    <w:rsid w:val="002107D3"/>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9C"/>
    <w:rsid w:val="002120CF"/>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A7C"/>
    <w:rsid w:val="00212ACC"/>
    <w:rsid w:val="00212BF6"/>
    <w:rsid w:val="00212C4D"/>
    <w:rsid w:val="00212CB8"/>
    <w:rsid w:val="00212DB8"/>
    <w:rsid w:val="00212E6F"/>
    <w:rsid w:val="00212EEA"/>
    <w:rsid w:val="00212F8F"/>
    <w:rsid w:val="00212FC1"/>
    <w:rsid w:val="00213128"/>
    <w:rsid w:val="002131D9"/>
    <w:rsid w:val="002132DB"/>
    <w:rsid w:val="00213324"/>
    <w:rsid w:val="00213361"/>
    <w:rsid w:val="00213372"/>
    <w:rsid w:val="00213388"/>
    <w:rsid w:val="002134A2"/>
    <w:rsid w:val="002134CD"/>
    <w:rsid w:val="002135AB"/>
    <w:rsid w:val="002136B0"/>
    <w:rsid w:val="002136C3"/>
    <w:rsid w:val="002136F6"/>
    <w:rsid w:val="002137A4"/>
    <w:rsid w:val="002137B0"/>
    <w:rsid w:val="002137B6"/>
    <w:rsid w:val="002137C4"/>
    <w:rsid w:val="002138A5"/>
    <w:rsid w:val="002138D5"/>
    <w:rsid w:val="002138EA"/>
    <w:rsid w:val="0021390E"/>
    <w:rsid w:val="00213A68"/>
    <w:rsid w:val="00213C19"/>
    <w:rsid w:val="00213D6D"/>
    <w:rsid w:val="00213D75"/>
    <w:rsid w:val="00213E0D"/>
    <w:rsid w:val="00213EF8"/>
    <w:rsid w:val="00213F0A"/>
    <w:rsid w:val="00213FB9"/>
    <w:rsid w:val="0021410F"/>
    <w:rsid w:val="0021415C"/>
    <w:rsid w:val="00214166"/>
    <w:rsid w:val="002141B6"/>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BA"/>
    <w:rsid w:val="00214CC1"/>
    <w:rsid w:val="00214DA5"/>
    <w:rsid w:val="00214ED8"/>
    <w:rsid w:val="00214EDA"/>
    <w:rsid w:val="00214F04"/>
    <w:rsid w:val="00214F27"/>
    <w:rsid w:val="00214F53"/>
    <w:rsid w:val="00214F77"/>
    <w:rsid w:val="00214FA0"/>
    <w:rsid w:val="00214FFC"/>
    <w:rsid w:val="00215067"/>
    <w:rsid w:val="002150A8"/>
    <w:rsid w:val="002151DE"/>
    <w:rsid w:val="002151FB"/>
    <w:rsid w:val="0021529F"/>
    <w:rsid w:val="002152E9"/>
    <w:rsid w:val="0021533A"/>
    <w:rsid w:val="00215377"/>
    <w:rsid w:val="0021538B"/>
    <w:rsid w:val="002153A8"/>
    <w:rsid w:val="002153B2"/>
    <w:rsid w:val="002153DF"/>
    <w:rsid w:val="00215406"/>
    <w:rsid w:val="00215425"/>
    <w:rsid w:val="00215427"/>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5F"/>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542"/>
    <w:rsid w:val="00217573"/>
    <w:rsid w:val="00217637"/>
    <w:rsid w:val="00217640"/>
    <w:rsid w:val="0021773F"/>
    <w:rsid w:val="0021776A"/>
    <w:rsid w:val="00217851"/>
    <w:rsid w:val="00217A41"/>
    <w:rsid w:val="00217B04"/>
    <w:rsid w:val="00217B09"/>
    <w:rsid w:val="00217B9D"/>
    <w:rsid w:val="00217BAD"/>
    <w:rsid w:val="00217CC0"/>
    <w:rsid w:val="00217D08"/>
    <w:rsid w:val="00217D0B"/>
    <w:rsid w:val="00217D18"/>
    <w:rsid w:val="00217D52"/>
    <w:rsid w:val="00217D96"/>
    <w:rsid w:val="00217E5B"/>
    <w:rsid w:val="00217ECA"/>
    <w:rsid w:val="00217F48"/>
    <w:rsid w:val="00217F85"/>
    <w:rsid w:val="00217F89"/>
    <w:rsid w:val="0022009D"/>
    <w:rsid w:val="002200A9"/>
    <w:rsid w:val="002200C2"/>
    <w:rsid w:val="00220106"/>
    <w:rsid w:val="00220133"/>
    <w:rsid w:val="00220280"/>
    <w:rsid w:val="00220390"/>
    <w:rsid w:val="00220399"/>
    <w:rsid w:val="0022039D"/>
    <w:rsid w:val="002204CE"/>
    <w:rsid w:val="0022060F"/>
    <w:rsid w:val="00220614"/>
    <w:rsid w:val="00220768"/>
    <w:rsid w:val="002207F0"/>
    <w:rsid w:val="00220846"/>
    <w:rsid w:val="00220848"/>
    <w:rsid w:val="0022093D"/>
    <w:rsid w:val="00220942"/>
    <w:rsid w:val="0022095B"/>
    <w:rsid w:val="002209CA"/>
    <w:rsid w:val="00220A75"/>
    <w:rsid w:val="00220C0E"/>
    <w:rsid w:val="00220D43"/>
    <w:rsid w:val="00220D86"/>
    <w:rsid w:val="00220E6F"/>
    <w:rsid w:val="00220E79"/>
    <w:rsid w:val="00220EA4"/>
    <w:rsid w:val="00220F0D"/>
    <w:rsid w:val="00220F11"/>
    <w:rsid w:val="0022109C"/>
    <w:rsid w:val="002210B3"/>
    <w:rsid w:val="002210C7"/>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9CE"/>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417"/>
    <w:rsid w:val="0022243D"/>
    <w:rsid w:val="0022245E"/>
    <w:rsid w:val="00222488"/>
    <w:rsid w:val="002224C4"/>
    <w:rsid w:val="002225F5"/>
    <w:rsid w:val="00222641"/>
    <w:rsid w:val="00222675"/>
    <w:rsid w:val="0022274B"/>
    <w:rsid w:val="0022287A"/>
    <w:rsid w:val="00222882"/>
    <w:rsid w:val="0022288B"/>
    <w:rsid w:val="002228CC"/>
    <w:rsid w:val="0022296E"/>
    <w:rsid w:val="002229C6"/>
    <w:rsid w:val="002229FB"/>
    <w:rsid w:val="00222B1C"/>
    <w:rsid w:val="00222B25"/>
    <w:rsid w:val="00222BDB"/>
    <w:rsid w:val="00222CA1"/>
    <w:rsid w:val="00222CAE"/>
    <w:rsid w:val="00222CED"/>
    <w:rsid w:val="00222E35"/>
    <w:rsid w:val="00222E55"/>
    <w:rsid w:val="00222EAD"/>
    <w:rsid w:val="00223025"/>
    <w:rsid w:val="0022307F"/>
    <w:rsid w:val="00223084"/>
    <w:rsid w:val="00223137"/>
    <w:rsid w:val="002231B1"/>
    <w:rsid w:val="002231B4"/>
    <w:rsid w:val="00223215"/>
    <w:rsid w:val="00223227"/>
    <w:rsid w:val="002233AE"/>
    <w:rsid w:val="00223414"/>
    <w:rsid w:val="00223492"/>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13"/>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FC"/>
    <w:rsid w:val="00224F8F"/>
    <w:rsid w:val="00224FB0"/>
    <w:rsid w:val="00224FDC"/>
    <w:rsid w:val="0022500A"/>
    <w:rsid w:val="0022508B"/>
    <w:rsid w:val="00225161"/>
    <w:rsid w:val="0022528C"/>
    <w:rsid w:val="002252DE"/>
    <w:rsid w:val="002252F6"/>
    <w:rsid w:val="00225367"/>
    <w:rsid w:val="00225451"/>
    <w:rsid w:val="00225466"/>
    <w:rsid w:val="002254A3"/>
    <w:rsid w:val="0022553F"/>
    <w:rsid w:val="002255D5"/>
    <w:rsid w:val="00225831"/>
    <w:rsid w:val="0022585A"/>
    <w:rsid w:val="00225864"/>
    <w:rsid w:val="002258D3"/>
    <w:rsid w:val="0022593A"/>
    <w:rsid w:val="002259F1"/>
    <w:rsid w:val="00225CD3"/>
    <w:rsid w:val="00225D46"/>
    <w:rsid w:val="00225E77"/>
    <w:rsid w:val="00225E99"/>
    <w:rsid w:val="00226019"/>
    <w:rsid w:val="002260AB"/>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31"/>
    <w:rsid w:val="00226799"/>
    <w:rsid w:val="002267B9"/>
    <w:rsid w:val="002267FC"/>
    <w:rsid w:val="0022682D"/>
    <w:rsid w:val="00226A26"/>
    <w:rsid w:val="00226AB8"/>
    <w:rsid w:val="00226B93"/>
    <w:rsid w:val="00226D68"/>
    <w:rsid w:val="00226DB6"/>
    <w:rsid w:val="00226DF5"/>
    <w:rsid w:val="00226E26"/>
    <w:rsid w:val="00226E8D"/>
    <w:rsid w:val="00226F0E"/>
    <w:rsid w:val="00226F99"/>
    <w:rsid w:val="00226FB0"/>
    <w:rsid w:val="0022708C"/>
    <w:rsid w:val="002271CC"/>
    <w:rsid w:val="002271D2"/>
    <w:rsid w:val="0022721B"/>
    <w:rsid w:val="00227254"/>
    <w:rsid w:val="0022735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AB"/>
    <w:rsid w:val="00227ACB"/>
    <w:rsid w:val="00227B68"/>
    <w:rsid w:val="00227B7F"/>
    <w:rsid w:val="00227D0F"/>
    <w:rsid w:val="00227D68"/>
    <w:rsid w:val="00227EF3"/>
    <w:rsid w:val="00227F15"/>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86"/>
    <w:rsid w:val="00230666"/>
    <w:rsid w:val="00230785"/>
    <w:rsid w:val="0023078A"/>
    <w:rsid w:val="002307B0"/>
    <w:rsid w:val="00230825"/>
    <w:rsid w:val="00230834"/>
    <w:rsid w:val="00230A33"/>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E3"/>
    <w:rsid w:val="002311F7"/>
    <w:rsid w:val="00231260"/>
    <w:rsid w:val="0023129B"/>
    <w:rsid w:val="002312F3"/>
    <w:rsid w:val="00231316"/>
    <w:rsid w:val="00231360"/>
    <w:rsid w:val="0023138E"/>
    <w:rsid w:val="00231429"/>
    <w:rsid w:val="00231447"/>
    <w:rsid w:val="002314A1"/>
    <w:rsid w:val="0023159C"/>
    <w:rsid w:val="0023159F"/>
    <w:rsid w:val="002315F9"/>
    <w:rsid w:val="0023161C"/>
    <w:rsid w:val="002316BA"/>
    <w:rsid w:val="0023174F"/>
    <w:rsid w:val="00231849"/>
    <w:rsid w:val="002318BD"/>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8D3"/>
    <w:rsid w:val="00233998"/>
    <w:rsid w:val="00233A5F"/>
    <w:rsid w:val="00233B2B"/>
    <w:rsid w:val="00233B6E"/>
    <w:rsid w:val="00233BF7"/>
    <w:rsid w:val="00233C6D"/>
    <w:rsid w:val="00233C9B"/>
    <w:rsid w:val="00233D23"/>
    <w:rsid w:val="00233D28"/>
    <w:rsid w:val="00233D9D"/>
    <w:rsid w:val="00233E1D"/>
    <w:rsid w:val="00233E2C"/>
    <w:rsid w:val="00233E90"/>
    <w:rsid w:val="00233F23"/>
    <w:rsid w:val="00233F4B"/>
    <w:rsid w:val="00233F78"/>
    <w:rsid w:val="00233F90"/>
    <w:rsid w:val="00233FD4"/>
    <w:rsid w:val="0023404F"/>
    <w:rsid w:val="00234072"/>
    <w:rsid w:val="002340AD"/>
    <w:rsid w:val="002340CC"/>
    <w:rsid w:val="00234214"/>
    <w:rsid w:val="00234265"/>
    <w:rsid w:val="00234287"/>
    <w:rsid w:val="00234304"/>
    <w:rsid w:val="00234404"/>
    <w:rsid w:val="00234426"/>
    <w:rsid w:val="00234431"/>
    <w:rsid w:val="00234496"/>
    <w:rsid w:val="00234577"/>
    <w:rsid w:val="0023471F"/>
    <w:rsid w:val="00234772"/>
    <w:rsid w:val="0023479B"/>
    <w:rsid w:val="002347EC"/>
    <w:rsid w:val="00234811"/>
    <w:rsid w:val="0023483A"/>
    <w:rsid w:val="0023490D"/>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07"/>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6C"/>
    <w:rsid w:val="002356CC"/>
    <w:rsid w:val="002358CB"/>
    <w:rsid w:val="00235912"/>
    <w:rsid w:val="0023592A"/>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A5"/>
    <w:rsid w:val="00236333"/>
    <w:rsid w:val="00236360"/>
    <w:rsid w:val="002363BE"/>
    <w:rsid w:val="002363E4"/>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208"/>
    <w:rsid w:val="00237213"/>
    <w:rsid w:val="0023724D"/>
    <w:rsid w:val="0023729C"/>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A0A"/>
    <w:rsid w:val="00237A84"/>
    <w:rsid w:val="00237A94"/>
    <w:rsid w:val="00237AAB"/>
    <w:rsid w:val="00237B4D"/>
    <w:rsid w:val="00237B6A"/>
    <w:rsid w:val="00237BA0"/>
    <w:rsid w:val="00237BF2"/>
    <w:rsid w:val="00237C4D"/>
    <w:rsid w:val="00237D00"/>
    <w:rsid w:val="00237D5E"/>
    <w:rsid w:val="00237D92"/>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4F9"/>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EE"/>
    <w:rsid w:val="00240EF5"/>
    <w:rsid w:val="00240F6F"/>
    <w:rsid w:val="0024102C"/>
    <w:rsid w:val="00241187"/>
    <w:rsid w:val="002411C3"/>
    <w:rsid w:val="00241246"/>
    <w:rsid w:val="00241267"/>
    <w:rsid w:val="00241373"/>
    <w:rsid w:val="00241379"/>
    <w:rsid w:val="002414A5"/>
    <w:rsid w:val="002414AA"/>
    <w:rsid w:val="00241645"/>
    <w:rsid w:val="00241737"/>
    <w:rsid w:val="002417B6"/>
    <w:rsid w:val="002417BD"/>
    <w:rsid w:val="002418DC"/>
    <w:rsid w:val="00241919"/>
    <w:rsid w:val="0024194F"/>
    <w:rsid w:val="002419CD"/>
    <w:rsid w:val="00241A94"/>
    <w:rsid w:val="00241B0B"/>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493"/>
    <w:rsid w:val="002424BA"/>
    <w:rsid w:val="002425E6"/>
    <w:rsid w:val="00242758"/>
    <w:rsid w:val="00242759"/>
    <w:rsid w:val="0024276D"/>
    <w:rsid w:val="002427CD"/>
    <w:rsid w:val="002428BB"/>
    <w:rsid w:val="0024290F"/>
    <w:rsid w:val="0024293C"/>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93"/>
    <w:rsid w:val="002438B3"/>
    <w:rsid w:val="00243908"/>
    <w:rsid w:val="002439B8"/>
    <w:rsid w:val="00243A92"/>
    <w:rsid w:val="00243B03"/>
    <w:rsid w:val="00243B07"/>
    <w:rsid w:val="00243B32"/>
    <w:rsid w:val="00243BC1"/>
    <w:rsid w:val="00243CC9"/>
    <w:rsid w:val="00243DBC"/>
    <w:rsid w:val="00243E78"/>
    <w:rsid w:val="00243EC6"/>
    <w:rsid w:val="00243F65"/>
    <w:rsid w:val="00243FE7"/>
    <w:rsid w:val="00244028"/>
    <w:rsid w:val="00244031"/>
    <w:rsid w:val="0024406A"/>
    <w:rsid w:val="002440F9"/>
    <w:rsid w:val="002442B2"/>
    <w:rsid w:val="0024438F"/>
    <w:rsid w:val="002443D8"/>
    <w:rsid w:val="0024447D"/>
    <w:rsid w:val="002444A7"/>
    <w:rsid w:val="002444B2"/>
    <w:rsid w:val="0024450A"/>
    <w:rsid w:val="0024458B"/>
    <w:rsid w:val="002445AA"/>
    <w:rsid w:val="0024475A"/>
    <w:rsid w:val="002447B7"/>
    <w:rsid w:val="002447BA"/>
    <w:rsid w:val="002447C1"/>
    <w:rsid w:val="002447F2"/>
    <w:rsid w:val="00244875"/>
    <w:rsid w:val="0024487A"/>
    <w:rsid w:val="00244951"/>
    <w:rsid w:val="0024497C"/>
    <w:rsid w:val="0024498C"/>
    <w:rsid w:val="002449B0"/>
    <w:rsid w:val="002449B5"/>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26"/>
    <w:rsid w:val="0024595A"/>
    <w:rsid w:val="00245A09"/>
    <w:rsid w:val="00245A11"/>
    <w:rsid w:val="00245A4C"/>
    <w:rsid w:val="00245A55"/>
    <w:rsid w:val="00245A7D"/>
    <w:rsid w:val="00245B82"/>
    <w:rsid w:val="00245C58"/>
    <w:rsid w:val="00245D20"/>
    <w:rsid w:val="00245D67"/>
    <w:rsid w:val="00245E04"/>
    <w:rsid w:val="00245E2A"/>
    <w:rsid w:val="00245E3F"/>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E8"/>
    <w:rsid w:val="0024681F"/>
    <w:rsid w:val="00246872"/>
    <w:rsid w:val="002468B2"/>
    <w:rsid w:val="002469BC"/>
    <w:rsid w:val="002469E6"/>
    <w:rsid w:val="00246A4B"/>
    <w:rsid w:val="00246A59"/>
    <w:rsid w:val="00246A88"/>
    <w:rsid w:val="00246BC8"/>
    <w:rsid w:val="00246C8B"/>
    <w:rsid w:val="00246CCB"/>
    <w:rsid w:val="00246CF6"/>
    <w:rsid w:val="00246E03"/>
    <w:rsid w:val="00246E23"/>
    <w:rsid w:val="00246E46"/>
    <w:rsid w:val="00246E53"/>
    <w:rsid w:val="00246E98"/>
    <w:rsid w:val="00246EDA"/>
    <w:rsid w:val="00246FD7"/>
    <w:rsid w:val="002470A4"/>
    <w:rsid w:val="0024712D"/>
    <w:rsid w:val="00247171"/>
    <w:rsid w:val="0024718B"/>
    <w:rsid w:val="00247192"/>
    <w:rsid w:val="0024720A"/>
    <w:rsid w:val="00247228"/>
    <w:rsid w:val="00247231"/>
    <w:rsid w:val="0024723E"/>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193"/>
    <w:rsid w:val="00250194"/>
    <w:rsid w:val="0025019E"/>
    <w:rsid w:val="002501EF"/>
    <w:rsid w:val="00250269"/>
    <w:rsid w:val="0025027F"/>
    <w:rsid w:val="0025031A"/>
    <w:rsid w:val="00250399"/>
    <w:rsid w:val="002503B3"/>
    <w:rsid w:val="002503B8"/>
    <w:rsid w:val="002503D2"/>
    <w:rsid w:val="002503DC"/>
    <w:rsid w:val="002503F8"/>
    <w:rsid w:val="002504F6"/>
    <w:rsid w:val="002505A1"/>
    <w:rsid w:val="002505BF"/>
    <w:rsid w:val="002505F3"/>
    <w:rsid w:val="002505FB"/>
    <w:rsid w:val="00250629"/>
    <w:rsid w:val="002506AD"/>
    <w:rsid w:val="00250761"/>
    <w:rsid w:val="002507A6"/>
    <w:rsid w:val="002507BC"/>
    <w:rsid w:val="00250816"/>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F39"/>
    <w:rsid w:val="00250FD8"/>
    <w:rsid w:val="00251034"/>
    <w:rsid w:val="0025106A"/>
    <w:rsid w:val="002510D2"/>
    <w:rsid w:val="00251103"/>
    <w:rsid w:val="00251129"/>
    <w:rsid w:val="0025113A"/>
    <w:rsid w:val="002511C1"/>
    <w:rsid w:val="002511E4"/>
    <w:rsid w:val="00251298"/>
    <w:rsid w:val="002512E0"/>
    <w:rsid w:val="00251370"/>
    <w:rsid w:val="002513AC"/>
    <w:rsid w:val="002513EF"/>
    <w:rsid w:val="00251536"/>
    <w:rsid w:val="00251544"/>
    <w:rsid w:val="0025174D"/>
    <w:rsid w:val="002517EB"/>
    <w:rsid w:val="002517FC"/>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541"/>
    <w:rsid w:val="00252546"/>
    <w:rsid w:val="002526CD"/>
    <w:rsid w:val="00252753"/>
    <w:rsid w:val="002527AF"/>
    <w:rsid w:val="00252801"/>
    <w:rsid w:val="00252823"/>
    <w:rsid w:val="00252876"/>
    <w:rsid w:val="0025290A"/>
    <w:rsid w:val="00252AB1"/>
    <w:rsid w:val="00252AD6"/>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245"/>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EE"/>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EA"/>
    <w:rsid w:val="00254337"/>
    <w:rsid w:val="002543CC"/>
    <w:rsid w:val="002544BB"/>
    <w:rsid w:val="002544FF"/>
    <w:rsid w:val="00254522"/>
    <w:rsid w:val="00254550"/>
    <w:rsid w:val="00254554"/>
    <w:rsid w:val="002545B2"/>
    <w:rsid w:val="002545BB"/>
    <w:rsid w:val="002545E4"/>
    <w:rsid w:val="00254641"/>
    <w:rsid w:val="00254788"/>
    <w:rsid w:val="002547E1"/>
    <w:rsid w:val="0025480C"/>
    <w:rsid w:val="002548AB"/>
    <w:rsid w:val="002549B5"/>
    <w:rsid w:val="002549ED"/>
    <w:rsid w:val="00254A15"/>
    <w:rsid w:val="00254A4C"/>
    <w:rsid w:val="00254ABA"/>
    <w:rsid w:val="00254C1B"/>
    <w:rsid w:val="00254C31"/>
    <w:rsid w:val="00254C74"/>
    <w:rsid w:val="00254CDB"/>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89"/>
    <w:rsid w:val="002552A2"/>
    <w:rsid w:val="00255315"/>
    <w:rsid w:val="0025534F"/>
    <w:rsid w:val="002554A0"/>
    <w:rsid w:val="002554AA"/>
    <w:rsid w:val="002554AB"/>
    <w:rsid w:val="00255523"/>
    <w:rsid w:val="002555B1"/>
    <w:rsid w:val="00255768"/>
    <w:rsid w:val="002557F2"/>
    <w:rsid w:val="00255858"/>
    <w:rsid w:val="002558C1"/>
    <w:rsid w:val="002558E8"/>
    <w:rsid w:val="00255940"/>
    <w:rsid w:val="002559E2"/>
    <w:rsid w:val="002559E9"/>
    <w:rsid w:val="00255B15"/>
    <w:rsid w:val="00255B5D"/>
    <w:rsid w:val="00255C65"/>
    <w:rsid w:val="00255CA9"/>
    <w:rsid w:val="00255D7D"/>
    <w:rsid w:val="00255F82"/>
    <w:rsid w:val="00255F87"/>
    <w:rsid w:val="00255F88"/>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C"/>
    <w:rsid w:val="00256681"/>
    <w:rsid w:val="0025683B"/>
    <w:rsid w:val="00256857"/>
    <w:rsid w:val="002568CB"/>
    <w:rsid w:val="00256B74"/>
    <w:rsid w:val="00256C87"/>
    <w:rsid w:val="00256C8B"/>
    <w:rsid w:val="00256CDA"/>
    <w:rsid w:val="00256D4F"/>
    <w:rsid w:val="00256DFF"/>
    <w:rsid w:val="00256E9F"/>
    <w:rsid w:val="00256F01"/>
    <w:rsid w:val="00256F3D"/>
    <w:rsid w:val="00256F4B"/>
    <w:rsid w:val="00256F50"/>
    <w:rsid w:val="00256FF9"/>
    <w:rsid w:val="00257048"/>
    <w:rsid w:val="002570A4"/>
    <w:rsid w:val="002570FF"/>
    <w:rsid w:val="0025714B"/>
    <w:rsid w:val="0025724B"/>
    <w:rsid w:val="00257356"/>
    <w:rsid w:val="00257393"/>
    <w:rsid w:val="002573AA"/>
    <w:rsid w:val="0025751E"/>
    <w:rsid w:val="00257699"/>
    <w:rsid w:val="002576A4"/>
    <w:rsid w:val="002576FB"/>
    <w:rsid w:val="0025770D"/>
    <w:rsid w:val="0025772A"/>
    <w:rsid w:val="00257782"/>
    <w:rsid w:val="002577B5"/>
    <w:rsid w:val="00257838"/>
    <w:rsid w:val="0025784C"/>
    <w:rsid w:val="00257A1C"/>
    <w:rsid w:val="00257B1F"/>
    <w:rsid w:val="00257B30"/>
    <w:rsid w:val="00257B3D"/>
    <w:rsid w:val="00257B4B"/>
    <w:rsid w:val="00257B8C"/>
    <w:rsid w:val="00257BA2"/>
    <w:rsid w:val="00257C32"/>
    <w:rsid w:val="00257C8B"/>
    <w:rsid w:val="00257CA9"/>
    <w:rsid w:val="00257CCA"/>
    <w:rsid w:val="00257D0F"/>
    <w:rsid w:val="00257E3F"/>
    <w:rsid w:val="00257E9C"/>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9AF"/>
    <w:rsid w:val="00260A14"/>
    <w:rsid w:val="00260AA4"/>
    <w:rsid w:val="00260AB2"/>
    <w:rsid w:val="00260AE1"/>
    <w:rsid w:val="00260AE4"/>
    <w:rsid w:val="00260BCB"/>
    <w:rsid w:val="00260C77"/>
    <w:rsid w:val="00260CFF"/>
    <w:rsid w:val="00260EF8"/>
    <w:rsid w:val="0026100B"/>
    <w:rsid w:val="00261090"/>
    <w:rsid w:val="0026117E"/>
    <w:rsid w:val="00261198"/>
    <w:rsid w:val="002611B7"/>
    <w:rsid w:val="002612BC"/>
    <w:rsid w:val="00261387"/>
    <w:rsid w:val="0026138C"/>
    <w:rsid w:val="0026140C"/>
    <w:rsid w:val="002614B4"/>
    <w:rsid w:val="0026152B"/>
    <w:rsid w:val="00261536"/>
    <w:rsid w:val="0026154C"/>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3E"/>
    <w:rsid w:val="00261ABA"/>
    <w:rsid w:val="00261AE2"/>
    <w:rsid w:val="00261AEB"/>
    <w:rsid w:val="00261B14"/>
    <w:rsid w:val="00261C62"/>
    <w:rsid w:val="00261CB1"/>
    <w:rsid w:val="00261CC5"/>
    <w:rsid w:val="00261CEA"/>
    <w:rsid w:val="00261D53"/>
    <w:rsid w:val="00261D75"/>
    <w:rsid w:val="00261D81"/>
    <w:rsid w:val="00261D83"/>
    <w:rsid w:val="00261EB5"/>
    <w:rsid w:val="00261FB1"/>
    <w:rsid w:val="0026202B"/>
    <w:rsid w:val="0026203F"/>
    <w:rsid w:val="00262129"/>
    <w:rsid w:val="0026212A"/>
    <w:rsid w:val="0026213B"/>
    <w:rsid w:val="00262172"/>
    <w:rsid w:val="00262182"/>
    <w:rsid w:val="00262198"/>
    <w:rsid w:val="002621C3"/>
    <w:rsid w:val="0026221B"/>
    <w:rsid w:val="002622C8"/>
    <w:rsid w:val="0026230A"/>
    <w:rsid w:val="0026235B"/>
    <w:rsid w:val="00262412"/>
    <w:rsid w:val="002624D4"/>
    <w:rsid w:val="002624D5"/>
    <w:rsid w:val="0026258F"/>
    <w:rsid w:val="002625AF"/>
    <w:rsid w:val="002625E2"/>
    <w:rsid w:val="002627B2"/>
    <w:rsid w:val="002627EC"/>
    <w:rsid w:val="00262813"/>
    <w:rsid w:val="00262830"/>
    <w:rsid w:val="00262891"/>
    <w:rsid w:val="002628D0"/>
    <w:rsid w:val="00262948"/>
    <w:rsid w:val="002629B9"/>
    <w:rsid w:val="002629D3"/>
    <w:rsid w:val="00262A31"/>
    <w:rsid w:val="00262A39"/>
    <w:rsid w:val="00262A74"/>
    <w:rsid w:val="00262B3A"/>
    <w:rsid w:val="00262C2F"/>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FF"/>
    <w:rsid w:val="0026310D"/>
    <w:rsid w:val="00263128"/>
    <w:rsid w:val="002631A1"/>
    <w:rsid w:val="00263212"/>
    <w:rsid w:val="00263252"/>
    <w:rsid w:val="00263272"/>
    <w:rsid w:val="00263293"/>
    <w:rsid w:val="002632BE"/>
    <w:rsid w:val="00263372"/>
    <w:rsid w:val="002633A0"/>
    <w:rsid w:val="002633DD"/>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B"/>
    <w:rsid w:val="00263A9C"/>
    <w:rsid w:val="00263A9F"/>
    <w:rsid w:val="00263AD1"/>
    <w:rsid w:val="00263B1B"/>
    <w:rsid w:val="00263BB4"/>
    <w:rsid w:val="00263C02"/>
    <w:rsid w:val="00263C03"/>
    <w:rsid w:val="00263D05"/>
    <w:rsid w:val="00263D50"/>
    <w:rsid w:val="00263E00"/>
    <w:rsid w:val="00263E04"/>
    <w:rsid w:val="00263F23"/>
    <w:rsid w:val="00263F28"/>
    <w:rsid w:val="00263F5D"/>
    <w:rsid w:val="00264065"/>
    <w:rsid w:val="0026406F"/>
    <w:rsid w:val="002640EE"/>
    <w:rsid w:val="0026415D"/>
    <w:rsid w:val="0026422A"/>
    <w:rsid w:val="00264281"/>
    <w:rsid w:val="00264361"/>
    <w:rsid w:val="0026437A"/>
    <w:rsid w:val="0026442F"/>
    <w:rsid w:val="002644B2"/>
    <w:rsid w:val="002644BF"/>
    <w:rsid w:val="002644E0"/>
    <w:rsid w:val="0026468C"/>
    <w:rsid w:val="0026473D"/>
    <w:rsid w:val="00264757"/>
    <w:rsid w:val="002647D1"/>
    <w:rsid w:val="002647EF"/>
    <w:rsid w:val="00264863"/>
    <w:rsid w:val="00264AAA"/>
    <w:rsid w:val="00264ABD"/>
    <w:rsid w:val="00264AFE"/>
    <w:rsid w:val="00264B5B"/>
    <w:rsid w:val="00264CA5"/>
    <w:rsid w:val="00264E0A"/>
    <w:rsid w:val="00264E26"/>
    <w:rsid w:val="00264E8B"/>
    <w:rsid w:val="00264F36"/>
    <w:rsid w:val="0026504B"/>
    <w:rsid w:val="00265068"/>
    <w:rsid w:val="0026507C"/>
    <w:rsid w:val="00265098"/>
    <w:rsid w:val="0026509C"/>
    <w:rsid w:val="00265123"/>
    <w:rsid w:val="00265153"/>
    <w:rsid w:val="00265353"/>
    <w:rsid w:val="00265392"/>
    <w:rsid w:val="002653E4"/>
    <w:rsid w:val="0026551B"/>
    <w:rsid w:val="00265550"/>
    <w:rsid w:val="00265563"/>
    <w:rsid w:val="002655B8"/>
    <w:rsid w:val="00265651"/>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92"/>
    <w:rsid w:val="00265EB6"/>
    <w:rsid w:val="00265ECF"/>
    <w:rsid w:val="00265EF0"/>
    <w:rsid w:val="00265F93"/>
    <w:rsid w:val="00266018"/>
    <w:rsid w:val="0026617E"/>
    <w:rsid w:val="00266186"/>
    <w:rsid w:val="0026627E"/>
    <w:rsid w:val="00266303"/>
    <w:rsid w:val="00266322"/>
    <w:rsid w:val="002663C7"/>
    <w:rsid w:val="002663E8"/>
    <w:rsid w:val="00266412"/>
    <w:rsid w:val="0026642E"/>
    <w:rsid w:val="00266456"/>
    <w:rsid w:val="00266539"/>
    <w:rsid w:val="0026658C"/>
    <w:rsid w:val="002665B7"/>
    <w:rsid w:val="002665EC"/>
    <w:rsid w:val="0026662E"/>
    <w:rsid w:val="00266639"/>
    <w:rsid w:val="002666DE"/>
    <w:rsid w:val="002667E9"/>
    <w:rsid w:val="002667FD"/>
    <w:rsid w:val="00266868"/>
    <w:rsid w:val="002668A2"/>
    <w:rsid w:val="002668B6"/>
    <w:rsid w:val="00266914"/>
    <w:rsid w:val="00266A4D"/>
    <w:rsid w:val="00266B30"/>
    <w:rsid w:val="00266B98"/>
    <w:rsid w:val="00266B9C"/>
    <w:rsid w:val="00266BA4"/>
    <w:rsid w:val="00266BC7"/>
    <w:rsid w:val="00266BD1"/>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06"/>
    <w:rsid w:val="00267937"/>
    <w:rsid w:val="00267949"/>
    <w:rsid w:val="00267BA1"/>
    <w:rsid w:val="00267C59"/>
    <w:rsid w:val="00267CDB"/>
    <w:rsid w:val="00267CE7"/>
    <w:rsid w:val="00267D62"/>
    <w:rsid w:val="00267D67"/>
    <w:rsid w:val="00267DD6"/>
    <w:rsid w:val="00267E44"/>
    <w:rsid w:val="00267F38"/>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AB7"/>
    <w:rsid w:val="00271AC2"/>
    <w:rsid w:val="00271B7E"/>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12"/>
    <w:rsid w:val="0027246B"/>
    <w:rsid w:val="002725F5"/>
    <w:rsid w:val="00272653"/>
    <w:rsid w:val="002726E7"/>
    <w:rsid w:val="00272723"/>
    <w:rsid w:val="0027272E"/>
    <w:rsid w:val="00272890"/>
    <w:rsid w:val="0027292B"/>
    <w:rsid w:val="00272957"/>
    <w:rsid w:val="002729C4"/>
    <w:rsid w:val="00272A0B"/>
    <w:rsid w:val="00272A51"/>
    <w:rsid w:val="00272B04"/>
    <w:rsid w:val="00272B06"/>
    <w:rsid w:val="00272D40"/>
    <w:rsid w:val="00272D4A"/>
    <w:rsid w:val="00272D80"/>
    <w:rsid w:val="00272E11"/>
    <w:rsid w:val="00272F36"/>
    <w:rsid w:val="00272FA0"/>
    <w:rsid w:val="00272FC5"/>
    <w:rsid w:val="00272FF2"/>
    <w:rsid w:val="00273086"/>
    <w:rsid w:val="0027316C"/>
    <w:rsid w:val="002731C8"/>
    <w:rsid w:val="00273285"/>
    <w:rsid w:val="00273446"/>
    <w:rsid w:val="002734B5"/>
    <w:rsid w:val="002734CA"/>
    <w:rsid w:val="0027355F"/>
    <w:rsid w:val="002735C1"/>
    <w:rsid w:val="002736D3"/>
    <w:rsid w:val="0027371F"/>
    <w:rsid w:val="0027372C"/>
    <w:rsid w:val="00273740"/>
    <w:rsid w:val="0027389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3B0"/>
    <w:rsid w:val="0027444D"/>
    <w:rsid w:val="00274495"/>
    <w:rsid w:val="002745FE"/>
    <w:rsid w:val="0027460F"/>
    <w:rsid w:val="002746AC"/>
    <w:rsid w:val="0027471A"/>
    <w:rsid w:val="0027471B"/>
    <w:rsid w:val="0027478A"/>
    <w:rsid w:val="002748E1"/>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5052"/>
    <w:rsid w:val="0027509B"/>
    <w:rsid w:val="002750E5"/>
    <w:rsid w:val="0027510D"/>
    <w:rsid w:val="00275165"/>
    <w:rsid w:val="0027520F"/>
    <w:rsid w:val="00275379"/>
    <w:rsid w:val="0027537D"/>
    <w:rsid w:val="0027546C"/>
    <w:rsid w:val="002754A3"/>
    <w:rsid w:val="0027551E"/>
    <w:rsid w:val="0027559C"/>
    <w:rsid w:val="002756A1"/>
    <w:rsid w:val="002756B4"/>
    <w:rsid w:val="002756DB"/>
    <w:rsid w:val="00275713"/>
    <w:rsid w:val="002757CC"/>
    <w:rsid w:val="00275832"/>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67"/>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2C"/>
    <w:rsid w:val="00277381"/>
    <w:rsid w:val="00277429"/>
    <w:rsid w:val="002774B0"/>
    <w:rsid w:val="002774E0"/>
    <w:rsid w:val="00277548"/>
    <w:rsid w:val="002775A5"/>
    <w:rsid w:val="00277793"/>
    <w:rsid w:val="002777BD"/>
    <w:rsid w:val="002778E6"/>
    <w:rsid w:val="00277918"/>
    <w:rsid w:val="00277B03"/>
    <w:rsid w:val="00277BBB"/>
    <w:rsid w:val="00277BED"/>
    <w:rsid w:val="00277BF2"/>
    <w:rsid w:val="00277CA3"/>
    <w:rsid w:val="00277D4A"/>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D"/>
    <w:rsid w:val="00280443"/>
    <w:rsid w:val="0028046A"/>
    <w:rsid w:val="00280489"/>
    <w:rsid w:val="00280516"/>
    <w:rsid w:val="00280556"/>
    <w:rsid w:val="00280573"/>
    <w:rsid w:val="002805C5"/>
    <w:rsid w:val="002805D8"/>
    <w:rsid w:val="002805E0"/>
    <w:rsid w:val="00280669"/>
    <w:rsid w:val="00280673"/>
    <w:rsid w:val="0028067F"/>
    <w:rsid w:val="0028072E"/>
    <w:rsid w:val="00280741"/>
    <w:rsid w:val="0028080B"/>
    <w:rsid w:val="00280884"/>
    <w:rsid w:val="002808BE"/>
    <w:rsid w:val="002808F1"/>
    <w:rsid w:val="002809D5"/>
    <w:rsid w:val="002809E2"/>
    <w:rsid w:val="00280A46"/>
    <w:rsid w:val="00280A9F"/>
    <w:rsid w:val="00280C5E"/>
    <w:rsid w:val="00280CBF"/>
    <w:rsid w:val="00280CD1"/>
    <w:rsid w:val="00280D78"/>
    <w:rsid w:val="00280DF1"/>
    <w:rsid w:val="00280E57"/>
    <w:rsid w:val="00280E9A"/>
    <w:rsid w:val="00280EAA"/>
    <w:rsid w:val="00280ED2"/>
    <w:rsid w:val="00280FEF"/>
    <w:rsid w:val="00281052"/>
    <w:rsid w:val="0028105E"/>
    <w:rsid w:val="0028107E"/>
    <w:rsid w:val="00281092"/>
    <w:rsid w:val="0028109D"/>
    <w:rsid w:val="002810BD"/>
    <w:rsid w:val="002810CC"/>
    <w:rsid w:val="00281137"/>
    <w:rsid w:val="00281183"/>
    <w:rsid w:val="002811A8"/>
    <w:rsid w:val="0028121A"/>
    <w:rsid w:val="00281281"/>
    <w:rsid w:val="0028129E"/>
    <w:rsid w:val="00281314"/>
    <w:rsid w:val="002813DD"/>
    <w:rsid w:val="00281598"/>
    <w:rsid w:val="0028162C"/>
    <w:rsid w:val="00281698"/>
    <w:rsid w:val="002816CD"/>
    <w:rsid w:val="002816F2"/>
    <w:rsid w:val="00281792"/>
    <w:rsid w:val="002817EA"/>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50"/>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973"/>
    <w:rsid w:val="00282AA9"/>
    <w:rsid w:val="00282AD6"/>
    <w:rsid w:val="00282BD3"/>
    <w:rsid w:val="00282BE1"/>
    <w:rsid w:val="00282BF7"/>
    <w:rsid w:val="00282C2B"/>
    <w:rsid w:val="00282C58"/>
    <w:rsid w:val="00282CAC"/>
    <w:rsid w:val="00282D1D"/>
    <w:rsid w:val="00282D47"/>
    <w:rsid w:val="00282D76"/>
    <w:rsid w:val="00282DEC"/>
    <w:rsid w:val="00282E3D"/>
    <w:rsid w:val="00282EB2"/>
    <w:rsid w:val="00282EB7"/>
    <w:rsid w:val="0028308F"/>
    <w:rsid w:val="0028312E"/>
    <w:rsid w:val="0028319D"/>
    <w:rsid w:val="002831AB"/>
    <w:rsid w:val="002831B8"/>
    <w:rsid w:val="002831DE"/>
    <w:rsid w:val="0028322D"/>
    <w:rsid w:val="0028325A"/>
    <w:rsid w:val="00283302"/>
    <w:rsid w:val="00283334"/>
    <w:rsid w:val="0028338A"/>
    <w:rsid w:val="002833D4"/>
    <w:rsid w:val="0028341A"/>
    <w:rsid w:val="00283477"/>
    <w:rsid w:val="00283546"/>
    <w:rsid w:val="002835A9"/>
    <w:rsid w:val="002835C2"/>
    <w:rsid w:val="002835EF"/>
    <w:rsid w:val="002835F2"/>
    <w:rsid w:val="002835FE"/>
    <w:rsid w:val="00283664"/>
    <w:rsid w:val="002836D8"/>
    <w:rsid w:val="0028377A"/>
    <w:rsid w:val="00283809"/>
    <w:rsid w:val="00283839"/>
    <w:rsid w:val="0028391D"/>
    <w:rsid w:val="002839A8"/>
    <w:rsid w:val="002839F3"/>
    <w:rsid w:val="00283AA7"/>
    <w:rsid w:val="00283B06"/>
    <w:rsid w:val="00283B69"/>
    <w:rsid w:val="00283BF0"/>
    <w:rsid w:val="00283C09"/>
    <w:rsid w:val="00283C4C"/>
    <w:rsid w:val="00283C5B"/>
    <w:rsid w:val="00283CB1"/>
    <w:rsid w:val="00283CCB"/>
    <w:rsid w:val="00283D03"/>
    <w:rsid w:val="00283D9D"/>
    <w:rsid w:val="00283FBD"/>
    <w:rsid w:val="00283FF9"/>
    <w:rsid w:val="00284095"/>
    <w:rsid w:val="002840C6"/>
    <w:rsid w:val="002840F1"/>
    <w:rsid w:val="00284116"/>
    <w:rsid w:val="00284123"/>
    <w:rsid w:val="002841BF"/>
    <w:rsid w:val="002842F0"/>
    <w:rsid w:val="0028434B"/>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239"/>
    <w:rsid w:val="00285379"/>
    <w:rsid w:val="00285431"/>
    <w:rsid w:val="00285451"/>
    <w:rsid w:val="00285458"/>
    <w:rsid w:val="00285484"/>
    <w:rsid w:val="002854B5"/>
    <w:rsid w:val="002854FA"/>
    <w:rsid w:val="0028557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52"/>
    <w:rsid w:val="00285FE7"/>
    <w:rsid w:val="00285FF0"/>
    <w:rsid w:val="002860A1"/>
    <w:rsid w:val="002861A1"/>
    <w:rsid w:val="002861C2"/>
    <w:rsid w:val="0028621E"/>
    <w:rsid w:val="00286401"/>
    <w:rsid w:val="0028640D"/>
    <w:rsid w:val="002864AB"/>
    <w:rsid w:val="0028653B"/>
    <w:rsid w:val="00286569"/>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C3D"/>
    <w:rsid w:val="00286DBC"/>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87FB6"/>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82"/>
    <w:rsid w:val="00290CA4"/>
    <w:rsid w:val="00290D26"/>
    <w:rsid w:val="00290D76"/>
    <w:rsid w:val="00290DCA"/>
    <w:rsid w:val="00290F43"/>
    <w:rsid w:val="00290F4F"/>
    <w:rsid w:val="00290F6D"/>
    <w:rsid w:val="00290FF3"/>
    <w:rsid w:val="00291045"/>
    <w:rsid w:val="002910D8"/>
    <w:rsid w:val="00291105"/>
    <w:rsid w:val="002911DD"/>
    <w:rsid w:val="00291205"/>
    <w:rsid w:val="00291224"/>
    <w:rsid w:val="002913D0"/>
    <w:rsid w:val="00291456"/>
    <w:rsid w:val="002914A6"/>
    <w:rsid w:val="002914D4"/>
    <w:rsid w:val="002914ED"/>
    <w:rsid w:val="0029151B"/>
    <w:rsid w:val="00291675"/>
    <w:rsid w:val="0029174A"/>
    <w:rsid w:val="00291776"/>
    <w:rsid w:val="002917D7"/>
    <w:rsid w:val="002917F6"/>
    <w:rsid w:val="00291860"/>
    <w:rsid w:val="00291894"/>
    <w:rsid w:val="00291904"/>
    <w:rsid w:val="0029190B"/>
    <w:rsid w:val="00291997"/>
    <w:rsid w:val="00291A15"/>
    <w:rsid w:val="00291A3B"/>
    <w:rsid w:val="00291A72"/>
    <w:rsid w:val="00291B45"/>
    <w:rsid w:val="00291B85"/>
    <w:rsid w:val="00291BFD"/>
    <w:rsid w:val="00291C03"/>
    <w:rsid w:val="00291C12"/>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C6"/>
    <w:rsid w:val="00292DEA"/>
    <w:rsid w:val="00292E47"/>
    <w:rsid w:val="00292E5D"/>
    <w:rsid w:val="00292F73"/>
    <w:rsid w:val="00292FD7"/>
    <w:rsid w:val="00292FD8"/>
    <w:rsid w:val="00292FF2"/>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5"/>
    <w:rsid w:val="0029376B"/>
    <w:rsid w:val="0029381E"/>
    <w:rsid w:val="0029383C"/>
    <w:rsid w:val="0029384B"/>
    <w:rsid w:val="002938A0"/>
    <w:rsid w:val="002938D3"/>
    <w:rsid w:val="002938F1"/>
    <w:rsid w:val="002938FC"/>
    <w:rsid w:val="00293A5E"/>
    <w:rsid w:val="00293A77"/>
    <w:rsid w:val="00293B0F"/>
    <w:rsid w:val="00293B16"/>
    <w:rsid w:val="00293BB7"/>
    <w:rsid w:val="00293C7E"/>
    <w:rsid w:val="00293D0B"/>
    <w:rsid w:val="00293D83"/>
    <w:rsid w:val="00293E0B"/>
    <w:rsid w:val="00293E64"/>
    <w:rsid w:val="00293EE5"/>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95"/>
    <w:rsid w:val="00294937"/>
    <w:rsid w:val="00294965"/>
    <w:rsid w:val="00294A20"/>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B8"/>
    <w:rsid w:val="00295E0F"/>
    <w:rsid w:val="00295E93"/>
    <w:rsid w:val="00295F42"/>
    <w:rsid w:val="0029615E"/>
    <w:rsid w:val="0029617B"/>
    <w:rsid w:val="00296199"/>
    <w:rsid w:val="00296212"/>
    <w:rsid w:val="00296251"/>
    <w:rsid w:val="0029626B"/>
    <w:rsid w:val="0029629F"/>
    <w:rsid w:val="002962A4"/>
    <w:rsid w:val="002962EF"/>
    <w:rsid w:val="00296304"/>
    <w:rsid w:val="0029634D"/>
    <w:rsid w:val="00296399"/>
    <w:rsid w:val="0029641C"/>
    <w:rsid w:val="00296430"/>
    <w:rsid w:val="0029648F"/>
    <w:rsid w:val="002964EC"/>
    <w:rsid w:val="00296516"/>
    <w:rsid w:val="00296602"/>
    <w:rsid w:val="0029662A"/>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FB"/>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6C"/>
    <w:rsid w:val="00297411"/>
    <w:rsid w:val="0029743D"/>
    <w:rsid w:val="00297463"/>
    <w:rsid w:val="002974D5"/>
    <w:rsid w:val="00297566"/>
    <w:rsid w:val="002975B4"/>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501"/>
    <w:rsid w:val="002A0675"/>
    <w:rsid w:val="002A0685"/>
    <w:rsid w:val="002A06B9"/>
    <w:rsid w:val="002A06CC"/>
    <w:rsid w:val="002A0829"/>
    <w:rsid w:val="002A085E"/>
    <w:rsid w:val="002A087C"/>
    <w:rsid w:val="002A08D2"/>
    <w:rsid w:val="002A08D7"/>
    <w:rsid w:val="002A0B8F"/>
    <w:rsid w:val="002A0C2A"/>
    <w:rsid w:val="002A0C63"/>
    <w:rsid w:val="002A0CAC"/>
    <w:rsid w:val="002A0D1A"/>
    <w:rsid w:val="002A0D52"/>
    <w:rsid w:val="002A0D61"/>
    <w:rsid w:val="002A0D87"/>
    <w:rsid w:val="002A0EE1"/>
    <w:rsid w:val="002A0F23"/>
    <w:rsid w:val="002A0F3B"/>
    <w:rsid w:val="002A0FD5"/>
    <w:rsid w:val="002A1060"/>
    <w:rsid w:val="002A1169"/>
    <w:rsid w:val="002A121C"/>
    <w:rsid w:val="002A12A5"/>
    <w:rsid w:val="002A12F2"/>
    <w:rsid w:val="002A1302"/>
    <w:rsid w:val="002A1374"/>
    <w:rsid w:val="002A13BE"/>
    <w:rsid w:val="002A1476"/>
    <w:rsid w:val="002A14D9"/>
    <w:rsid w:val="002A151B"/>
    <w:rsid w:val="002A1528"/>
    <w:rsid w:val="002A153A"/>
    <w:rsid w:val="002A1542"/>
    <w:rsid w:val="002A1632"/>
    <w:rsid w:val="002A16B9"/>
    <w:rsid w:val="002A1737"/>
    <w:rsid w:val="002A174D"/>
    <w:rsid w:val="002A17F8"/>
    <w:rsid w:val="002A18D0"/>
    <w:rsid w:val="002A18D9"/>
    <w:rsid w:val="002A193E"/>
    <w:rsid w:val="002A1957"/>
    <w:rsid w:val="002A1959"/>
    <w:rsid w:val="002A19F6"/>
    <w:rsid w:val="002A19F8"/>
    <w:rsid w:val="002A1A88"/>
    <w:rsid w:val="002A1BB7"/>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34"/>
    <w:rsid w:val="002A2084"/>
    <w:rsid w:val="002A20E4"/>
    <w:rsid w:val="002A2133"/>
    <w:rsid w:val="002A21BF"/>
    <w:rsid w:val="002A21F8"/>
    <w:rsid w:val="002A2218"/>
    <w:rsid w:val="002A23D5"/>
    <w:rsid w:val="002A23EB"/>
    <w:rsid w:val="002A2493"/>
    <w:rsid w:val="002A25C3"/>
    <w:rsid w:val="002A268D"/>
    <w:rsid w:val="002A26BA"/>
    <w:rsid w:val="002A2779"/>
    <w:rsid w:val="002A2784"/>
    <w:rsid w:val="002A27DE"/>
    <w:rsid w:val="002A27EC"/>
    <w:rsid w:val="002A299B"/>
    <w:rsid w:val="002A2A13"/>
    <w:rsid w:val="002A2A44"/>
    <w:rsid w:val="002A2AFF"/>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4B"/>
    <w:rsid w:val="002A318D"/>
    <w:rsid w:val="002A318E"/>
    <w:rsid w:val="002A324A"/>
    <w:rsid w:val="002A3267"/>
    <w:rsid w:val="002A32E8"/>
    <w:rsid w:val="002A3331"/>
    <w:rsid w:val="002A338E"/>
    <w:rsid w:val="002A3438"/>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5E"/>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5C"/>
    <w:rsid w:val="002A49D0"/>
    <w:rsid w:val="002A4A04"/>
    <w:rsid w:val="002A4A78"/>
    <w:rsid w:val="002A4AE8"/>
    <w:rsid w:val="002A4B9A"/>
    <w:rsid w:val="002A4C6C"/>
    <w:rsid w:val="002A4D97"/>
    <w:rsid w:val="002A4DB6"/>
    <w:rsid w:val="002A4DC8"/>
    <w:rsid w:val="002A4DDD"/>
    <w:rsid w:val="002A4E33"/>
    <w:rsid w:val="002A4E3B"/>
    <w:rsid w:val="002A4EDB"/>
    <w:rsid w:val="002A4F24"/>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B3"/>
    <w:rsid w:val="002A60DE"/>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60"/>
    <w:rsid w:val="002A6C9D"/>
    <w:rsid w:val="002A6DC5"/>
    <w:rsid w:val="002A6DCC"/>
    <w:rsid w:val="002A6E08"/>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D5"/>
    <w:rsid w:val="002B05E9"/>
    <w:rsid w:val="002B0841"/>
    <w:rsid w:val="002B08B2"/>
    <w:rsid w:val="002B08D8"/>
    <w:rsid w:val="002B0985"/>
    <w:rsid w:val="002B0AFC"/>
    <w:rsid w:val="002B0B45"/>
    <w:rsid w:val="002B0C31"/>
    <w:rsid w:val="002B0D47"/>
    <w:rsid w:val="002B0D75"/>
    <w:rsid w:val="002B0DB6"/>
    <w:rsid w:val="002B0E1A"/>
    <w:rsid w:val="002B1178"/>
    <w:rsid w:val="002B1191"/>
    <w:rsid w:val="002B1203"/>
    <w:rsid w:val="002B1218"/>
    <w:rsid w:val="002B1256"/>
    <w:rsid w:val="002B1380"/>
    <w:rsid w:val="002B13BF"/>
    <w:rsid w:val="002B1441"/>
    <w:rsid w:val="002B1451"/>
    <w:rsid w:val="002B14B9"/>
    <w:rsid w:val="002B14D4"/>
    <w:rsid w:val="002B14D7"/>
    <w:rsid w:val="002B1520"/>
    <w:rsid w:val="002B1532"/>
    <w:rsid w:val="002B1592"/>
    <w:rsid w:val="002B15EA"/>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10"/>
    <w:rsid w:val="002B1E62"/>
    <w:rsid w:val="002B1ED6"/>
    <w:rsid w:val="002B1FD2"/>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9D"/>
    <w:rsid w:val="002B27BC"/>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558"/>
    <w:rsid w:val="002B4652"/>
    <w:rsid w:val="002B466E"/>
    <w:rsid w:val="002B467E"/>
    <w:rsid w:val="002B46DC"/>
    <w:rsid w:val="002B46EA"/>
    <w:rsid w:val="002B478E"/>
    <w:rsid w:val="002B4790"/>
    <w:rsid w:val="002B47C1"/>
    <w:rsid w:val="002B47C3"/>
    <w:rsid w:val="002B47D4"/>
    <w:rsid w:val="002B47F5"/>
    <w:rsid w:val="002B48FA"/>
    <w:rsid w:val="002B4902"/>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5"/>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4D6"/>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C0"/>
    <w:rsid w:val="002B6EE2"/>
    <w:rsid w:val="002B6F07"/>
    <w:rsid w:val="002B711A"/>
    <w:rsid w:val="002B714D"/>
    <w:rsid w:val="002B71A5"/>
    <w:rsid w:val="002B71B6"/>
    <w:rsid w:val="002B71DC"/>
    <w:rsid w:val="002B7218"/>
    <w:rsid w:val="002B724B"/>
    <w:rsid w:val="002B7283"/>
    <w:rsid w:val="002B728A"/>
    <w:rsid w:val="002B728C"/>
    <w:rsid w:val="002B72A8"/>
    <w:rsid w:val="002B73D2"/>
    <w:rsid w:val="002B7402"/>
    <w:rsid w:val="002B7406"/>
    <w:rsid w:val="002B74EB"/>
    <w:rsid w:val="002B7551"/>
    <w:rsid w:val="002B757F"/>
    <w:rsid w:val="002B762F"/>
    <w:rsid w:val="002B767B"/>
    <w:rsid w:val="002B7731"/>
    <w:rsid w:val="002B774D"/>
    <w:rsid w:val="002B7816"/>
    <w:rsid w:val="002B78CC"/>
    <w:rsid w:val="002B7900"/>
    <w:rsid w:val="002B790D"/>
    <w:rsid w:val="002B79CF"/>
    <w:rsid w:val="002B7C10"/>
    <w:rsid w:val="002B7C7F"/>
    <w:rsid w:val="002B7C82"/>
    <w:rsid w:val="002B7C83"/>
    <w:rsid w:val="002B7CA2"/>
    <w:rsid w:val="002B7CB6"/>
    <w:rsid w:val="002B7D74"/>
    <w:rsid w:val="002B7E24"/>
    <w:rsid w:val="002B7F99"/>
    <w:rsid w:val="002B7FA2"/>
    <w:rsid w:val="002B7FEE"/>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DD"/>
    <w:rsid w:val="002C0B12"/>
    <w:rsid w:val="002C0CDD"/>
    <w:rsid w:val="002C0D44"/>
    <w:rsid w:val="002C0D8B"/>
    <w:rsid w:val="002C0D8F"/>
    <w:rsid w:val="002C0E87"/>
    <w:rsid w:val="002C0EA2"/>
    <w:rsid w:val="002C0ECC"/>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DD6"/>
    <w:rsid w:val="002C1EB5"/>
    <w:rsid w:val="002C1ED7"/>
    <w:rsid w:val="002C1EE8"/>
    <w:rsid w:val="002C1F2C"/>
    <w:rsid w:val="002C1F84"/>
    <w:rsid w:val="002C1FAD"/>
    <w:rsid w:val="002C20F8"/>
    <w:rsid w:val="002C2132"/>
    <w:rsid w:val="002C221C"/>
    <w:rsid w:val="002C229D"/>
    <w:rsid w:val="002C229E"/>
    <w:rsid w:val="002C22BE"/>
    <w:rsid w:val="002C22FA"/>
    <w:rsid w:val="002C238B"/>
    <w:rsid w:val="002C23E1"/>
    <w:rsid w:val="002C247D"/>
    <w:rsid w:val="002C24E6"/>
    <w:rsid w:val="002C2674"/>
    <w:rsid w:val="002C2698"/>
    <w:rsid w:val="002C26DE"/>
    <w:rsid w:val="002C2725"/>
    <w:rsid w:val="002C2746"/>
    <w:rsid w:val="002C27D9"/>
    <w:rsid w:val="002C282A"/>
    <w:rsid w:val="002C2834"/>
    <w:rsid w:val="002C2836"/>
    <w:rsid w:val="002C2889"/>
    <w:rsid w:val="002C28DD"/>
    <w:rsid w:val="002C2921"/>
    <w:rsid w:val="002C293B"/>
    <w:rsid w:val="002C295F"/>
    <w:rsid w:val="002C2A24"/>
    <w:rsid w:val="002C2A41"/>
    <w:rsid w:val="002C2A5D"/>
    <w:rsid w:val="002C2B15"/>
    <w:rsid w:val="002C2BF9"/>
    <w:rsid w:val="002C2C5A"/>
    <w:rsid w:val="002C2C71"/>
    <w:rsid w:val="002C2CF1"/>
    <w:rsid w:val="002C2CFC"/>
    <w:rsid w:val="002C2D2F"/>
    <w:rsid w:val="002C2D63"/>
    <w:rsid w:val="002C2E0C"/>
    <w:rsid w:val="002C2E38"/>
    <w:rsid w:val="002C2EE2"/>
    <w:rsid w:val="002C2FA2"/>
    <w:rsid w:val="002C3004"/>
    <w:rsid w:val="002C3122"/>
    <w:rsid w:val="002C3128"/>
    <w:rsid w:val="002C31B5"/>
    <w:rsid w:val="002C3243"/>
    <w:rsid w:val="002C32BA"/>
    <w:rsid w:val="002C3351"/>
    <w:rsid w:val="002C337A"/>
    <w:rsid w:val="002C33D2"/>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9E"/>
    <w:rsid w:val="002C3AB4"/>
    <w:rsid w:val="002C3B4F"/>
    <w:rsid w:val="002C3B61"/>
    <w:rsid w:val="002C3BBF"/>
    <w:rsid w:val="002C3C17"/>
    <w:rsid w:val="002C3C3B"/>
    <w:rsid w:val="002C3C79"/>
    <w:rsid w:val="002C3D1F"/>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9"/>
    <w:rsid w:val="002C4490"/>
    <w:rsid w:val="002C4631"/>
    <w:rsid w:val="002C4740"/>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4FB"/>
    <w:rsid w:val="002C553B"/>
    <w:rsid w:val="002C56F6"/>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82"/>
    <w:rsid w:val="002C61EE"/>
    <w:rsid w:val="002C628D"/>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45"/>
    <w:rsid w:val="002C6981"/>
    <w:rsid w:val="002C69A4"/>
    <w:rsid w:val="002C69DA"/>
    <w:rsid w:val="002C6A12"/>
    <w:rsid w:val="002C6A56"/>
    <w:rsid w:val="002C6AAC"/>
    <w:rsid w:val="002C6BEF"/>
    <w:rsid w:val="002C6BF3"/>
    <w:rsid w:val="002C6C13"/>
    <w:rsid w:val="002C6C19"/>
    <w:rsid w:val="002C6C70"/>
    <w:rsid w:val="002C6CC3"/>
    <w:rsid w:val="002C6D54"/>
    <w:rsid w:val="002C6D8D"/>
    <w:rsid w:val="002C6E69"/>
    <w:rsid w:val="002C6E8C"/>
    <w:rsid w:val="002C6EE1"/>
    <w:rsid w:val="002C7005"/>
    <w:rsid w:val="002C7055"/>
    <w:rsid w:val="002C7059"/>
    <w:rsid w:val="002C706A"/>
    <w:rsid w:val="002C7097"/>
    <w:rsid w:val="002C70C7"/>
    <w:rsid w:val="002C70E2"/>
    <w:rsid w:val="002C710C"/>
    <w:rsid w:val="002C71FF"/>
    <w:rsid w:val="002C7233"/>
    <w:rsid w:val="002C7251"/>
    <w:rsid w:val="002C739A"/>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6C"/>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75"/>
    <w:rsid w:val="002D0895"/>
    <w:rsid w:val="002D08C0"/>
    <w:rsid w:val="002D08D8"/>
    <w:rsid w:val="002D0944"/>
    <w:rsid w:val="002D09CB"/>
    <w:rsid w:val="002D0A75"/>
    <w:rsid w:val="002D0ABE"/>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00"/>
    <w:rsid w:val="002D10C0"/>
    <w:rsid w:val="002D1136"/>
    <w:rsid w:val="002D1182"/>
    <w:rsid w:val="002D118A"/>
    <w:rsid w:val="002D11A2"/>
    <w:rsid w:val="002D11DD"/>
    <w:rsid w:val="002D1226"/>
    <w:rsid w:val="002D122A"/>
    <w:rsid w:val="002D126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7A6"/>
    <w:rsid w:val="002D17B8"/>
    <w:rsid w:val="002D17EE"/>
    <w:rsid w:val="002D17FF"/>
    <w:rsid w:val="002D183B"/>
    <w:rsid w:val="002D18ED"/>
    <w:rsid w:val="002D1900"/>
    <w:rsid w:val="002D195C"/>
    <w:rsid w:val="002D1ABB"/>
    <w:rsid w:val="002D1AC6"/>
    <w:rsid w:val="002D1B33"/>
    <w:rsid w:val="002D1C15"/>
    <w:rsid w:val="002D1C7C"/>
    <w:rsid w:val="002D1C87"/>
    <w:rsid w:val="002D1C9B"/>
    <w:rsid w:val="002D1D60"/>
    <w:rsid w:val="002D1D72"/>
    <w:rsid w:val="002D1D8D"/>
    <w:rsid w:val="002D1EA1"/>
    <w:rsid w:val="002D1EB0"/>
    <w:rsid w:val="002D1EB6"/>
    <w:rsid w:val="002D1F23"/>
    <w:rsid w:val="002D1F6D"/>
    <w:rsid w:val="002D2024"/>
    <w:rsid w:val="002D2067"/>
    <w:rsid w:val="002D2091"/>
    <w:rsid w:val="002D2110"/>
    <w:rsid w:val="002D21C3"/>
    <w:rsid w:val="002D21D8"/>
    <w:rsid w:val="002D21E1"/>
    <w:rsid w:val="002D21F6"/>
    <w:rsid w:val="002D220D"/>
    <w:rsid w:val="002D22B7"/>
    <w:rsid w:val="002D230B"/>
    <w:rsid w:val="002D24CE"/>
    <w:rsid w:val="002D24DC"/>
    <w:rsid w:val="002D2559"/>
    <w:rsid w:val="002D258C"/>
    <w:rsid w:val="002D2603"/>
    <w:rsid w:val="002D26C3"/>
    <w:rsid w:val="002D26CC"/>
    <w:rsid w:val="002D27A2"/>
    <w:rsid w:val="002D282F"/>
    <w:rsid w:val="002D288A"/>
    <w:rsid w:val="002D28E1"/>
    <w:rsid w:val="002D2918"/>
    <w:rsid w:val="002D299A"/>
    <w:rsid w:val="002D29D9"/>
    <w:rsid w:val="002D2AAF"/>
    <w:rsid w:val="002D2AF0"/>
    <w:rsid w:val="002D2BBA"/>
    <w:rsid w:val="002D2BF3"/>
    <w:rsid w:val="002D2C34"/>
    <w:rsid w:val="002D2CBD"/>
    <w:rsid w:val="002D2CC6"/>
    <w:rsid w:val="002D2D74"/>
    <w:rsid w:val="002D2D77"/>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5B"/>
    <w:rsid w:val="002D3687"/>
    <w:rsid w:val="002D36C5"/>
    <w:rsid w:val="002D36F1"/>
    <w:rsid w:val="002D36FE"/>
    <w:rsid w:val="002D38A3"/>
    <w:rsid w:val="002D38C2"/>
    <w:rsid w:val="002D38FE"/>
    <w:rsid w:val="002D399E"/>
    <w:rsid w:val="002D39A3"/>
    <w:rsid w:val="002D3A3B"/>
    <w:rsid w:val="002D3A54"/>
    <w:rsid w:val="002D3A83"/>
    <w:rsid w:val="002D3B5B"/>
    <w:rsid w:val="002D3BC8"/>
    <w:rsid w:val="002D3C0F"/>
    <w:rsid w:val="002D3C25"/>
    <w:rsid w:val="002D3C8A"/>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9F8"/>
    <w:rsid w:val="002D4A7D"/>
    <w:rsid w:val="002D4AE1"/>
    <w:rsid w:val="002D4B54"/>
    <w:rsid w:val="002D4E09"/>
    <w:rsid w:val="002D4E90"/>
    <w:rsid w:val="002D4EAE"/>
    <w:rsid w:val="002D4EF8"/>
    <w:rsid w:val="002D5024"/>
    <w:rsid w:val="002D5088"/>
    <w:rsid w:val="002D5090"/>
    <w:rsid w:val="002D50A7"/>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DF7"/>
    <w:rsid w:val="002D6E7F"/>
    <w:rsid w:val="002D6E83"/>
    <w:rsid w:val="002D6EA6"/>
    <w:rsid w:val="002D6F90"/>
    <w:rsid w:val="002D6FD4"/>
    <w:rsid w:val="002D6FFB"/>
    <w:rsid w:val="002D7013"/>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50"/>
    <w:rsid w:val="002D79D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A6"/>
    <w:rsid w:val="002E10B2"/>
    <w:rsid w:val="002E1103"/>
    <w:rsid w:val="002E1137"/>
    <w:rsid w:val="002E11BA"/>
    <w:rsid w:val="002E1242"/>
    <w:rsid w:val="002E12AF"/>
    <w:rsid w:val="002E136B"/>
    <w:rsid w:val="002E1442"/>
    <w:rsid w:val="002E1452"/>
    <w:rsid w:val="002E1476"/>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DF"/>
    <w:rsid w:val="002E1F29"/>
    <w:rsid w:val="002E1F74"/>
    <w:rsid w:val="002E1FE5"/>
    <w:rsid w:val="002E2056"/>
    <w:rsid w:val="002E2216"/>
    <w:rsid w:val="002E2222"/>
    <w:rsid w:val="002E22C3"/>
    <w:rsid w:val="002E2531"/>
    <w:rsid w:val="002E2594"/>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E"/>
    <w:rsid w:val="002E2B61"/>
    <w:rsid w:val="002E2B6A"/>
    <w:rsid w:val="002E2C79"/>
    <w:rsid w:val="002E2C92"/>
    <w:rsid w:val="002E2DB0"/>
    <w:rsid w:val="002E2DD0"/>
    <w:rsid w:val="002E2E52"/>
    <w:rsid w:val="002E2EFE"/>
    <w:rsid w:val="002E2F08"/>
    <w:rsid w:val="002E2F5E"/>
    <w:rsid w:val="002E2F87"/>
    <w:rsid w:val="002E2FAE"/>
    <w:rsid w:val="002E3042"/>
    <w:rsid w:val="002E3170"/>
    <w:rsid w:val="002E3238"/>
    <w:rsid w:val="002E32C1"/>
    <w:rsid w:val="002E33F5"/>
    <w:rsid w:val="002E3458"/>
    <w:rsid w:val="002E34BE"/>
    <w:rsid w:val="002E34C3"/>
    <w:rsid w:val="002E34D5"/>
    <w:rsid w:val="002E3556"/>
    <w:rsid w:val="002E3592"/>
    <w:rsid w:val="002E36CF"/>
    <w:rsid w:val="002E371C"/>
    <w:rsid w:val="002E394E"/>
    <w:rsid w:val="002E3A9B"/>
    <w:rsid w:val="002E3B08"/>
    <w:rsid w:val="002E3B52"/>
    <w:rsid w:val="002E3B73"/>
    <w:rsid w:val="002E3BDF"/>
    <w:rsid w:val="002E3CDC"/>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263"/>
    <w:rsid w:val="002E42EC"/>
    <w:rsid w:val="002E4317"/>
    <w:rsid w:val="002E4374"/>
    <w:rsid w:val="002E4449"/>
    <w:rsid w:val="002E449A"/>
    <w:rsid w:val="002E4513"/>
    <w:rsid w:val="002E455D"/>
    <w:rsid w:val="002E4592"/>
    <w:rsid w:val="002E45E0"/>
    <w:rsid w:val="002E45FE"/>
    <w:rsid w:val="002E4631"/>
    <w:rsid w:val="002E46A3"/>
    <w:rsid w:val="002E46EC"/>
    <w:rsid w:val="002E472D"/>
    <w:rsid w:val="002E473A"/>
    <w:rsid w:val="002E4800"/>
    <w:rsid w:val="002E48A5"/>
    <w:rsid w:val="002E4906"/>
    <w:rsid w:val="002E492B"/>
    <w:rsid w:val="002E498E"/>
    <w:rsid w:val="002E4A80"/>
    <w:rsid w:val="002E4A97"/>
    <w:rsid w:val="002E4ABA"/>
    <w:rsid w:val="002E4B33"/>
    <w:rsid w:val="002E4B79"/>
    <w:rsid w:val="002E4BA5"/>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95"/>
    <w:rsid w:val="002E5C14"/>
    <w:rsid w:val="002E5C56"/>
    <w:rsid w:val="002E5CB4"/>
    <w:rsid w:val="002E5D57"/>
    <w:rsid w:val="002E5D75"/>
    <w:rsid w:val="002E5DE9"/>
    <w:rsid w:val="002E5DFE"/>
    <w:rsid w:val="002E5E2C"/>
    <w:rsid w:val="002E5EB3"/>
    <w:rsid w:val="002E5F2C"/>
    <w:rsid w:val="002E5F76"/>
    <w:rsid w:val="002E5F96"/>
    <w:rsid w:val="002E602F"/>
    <w:rsid w:val="002E6077"/>
    <w:rsid w:val="002E60C8"/>
    <w:rsid w:val="002E61F1"/>
    <w:rsid w:val="002E6210"/>
    <w:rsid w:val="002E621C"/>
    <w:rsid w:val="002E6248"/>
    <w:rsid w:val="002E6298"/>
    <w:rsid w:val="002E62A6"/>
    <w:rsid w:val="002E6301"/>
    <w:rsid w:val="002E6426"/>
    <w:rsid w:val="002E6432"/>
    <w:rsid w:val="002E643F"/>
    <w:rsid w:val="002E6444"/>
    <w:rsid w:val="002E6463"/>
    <w:rsid w:val="002E64BC"/>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F6"/>
    <w:rsid w:val="002E6C59"/>
    <w:rsid w:val="002E6C74"/>
    <w:rsid w:val="002E6CDE"/>
    <w:rsid w:val="002E6D62"/>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7A"/>
    <w:rsid w:val="002E78F0"/>
    <w:rsid w:val="002E791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EB2"/>
    <w:rsid w:val="002E7F9A"/>
    <w:rsid w:val="002F0060"/>
    <w:rsid w:val="002F00C6"/>
    <w:rsid w:val="002F00CD"/>
    <w:rsid w:val="002F00E9"/>
    <w:rsid w:val="002F0165"/>
    <w:rsid w:val="002F0200"/>
    <w:rsid w:val="002F024C"/>
    <w:rsid w:val="002F039D"/>
    <w:rsid w:val="002F0400"/>
    <w:rsid w:val="002F045B"/>
    <w:rsid w:val="002F047A"/>
    <w:rsid w:val="002F0505"/>
    <w:rsid w:val="002F0538"/>
    <w:rsid w:val="002F053E"/>
    <w:rsid w:val="002F05CA"/>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B3"/>
    <w:rsid w:val="002F1B5E"/>
    <w:rsid w:val="002F1B74"/>
    <w:rsid w:val="002F1BCF"/>
    <w:rsid w:val="002F1D2F"/>
    <w:rsid w:val="002F1D9A"/>
    <w:rsid w:val="002F1E23"/>
    <w:rsid w:val="002F1E93"/>
    <w:rsid w:val="002F1EB8"/>
    <w:rsid w:val="002F1EE3"/>
    <w:rsid w:val="002F1EE6"/>
    <w:rsid w:val="002F1F61"/>
    <w:rsid w:val="002F1F6B"/>
    <w:rsid w:val="002F1F6C"/>
    <w:rsid w:val="002F1F92"/>
    <w:rsid w:val="002F1FC1"/>
    <w:rsid w:val="002F1FC2"/>
    <w:rsid w:val="002F20B7"/>
    <w:rsid w:val="002F221F"/>
    <w:rsid w:val="002F226F"/>
    <w:rsid w:val="002F22AD"/>
    <w:rsid w:val="002F2336"/>
    <w:rsid w:val="002F2488"/>
    <w:rsid w:val="002F249B"/>
    <w:rsid w:val="002F24B9"/>
    <w:rsid w:val="002F26AD"/>
    <w:rsid w:val="002F26E9"/>
    <w:rsid w:val="002F2736"/>
    <w:rsid w:val="002F27B3"/>
    <w:rsid w:val="002F27F4"/>
    <w:rsid w:val="002F2816"/>
    <w:rsid w:val="002F2974"/>
    <w:rsid w:val="002F2992"/>
    <w:rsid w:val="002F29BE"/>
    <w:rsid w:val="002F2A13"/>
    <w:rsid w:val="002F2AF7"/>
    <w:rsid w:val="002F2B28"/>
    <w:rsid w:val="002F2BC1"/>
    <w:rsid w:val="002F2BD5"/>
    <w:rsid w:val="002F2C18"/>
    <w:rsid w:val="002F2D6E"/>
    <w:rsid w:val="002F2EA9"/>
    <w:rsid w:val="002F2EB7"/>
    <w:rsid w:val="002F2EDF"/>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4E9"/>
    <w:rsid w:val="002F352D"/>
    <w:rsid w:val="002F3542"/>
    <w:rsid w:val="002F3672"/>
    <w:rsid w:val="002F3692"/>
    <w:rsid w:val="002F36F5"/>
    <w:rsid w:val="002F3719"/>
    <w:rsid w:val="002F373D"/>
    <w:rsid w:val="002F376F"/>
    <w:rsid w:val="002F377B"/>
    <w:rsid w:val="002F379F"/>
    <w:rsid w:val="002F37D0"/>
    <w:rsid w:val="002F3883"/>
    <w:rsid w:val="002F3988"/>
    <w:rsid w:val="002F3A6A"/>
    <w:rsid w:val="002F3B7D"/>
    <w:rsid w:val="002F3B96"/>
    <w:rsid w:val="002F3BE0"/>
    <w:rsid w:val="002F3D20"/>
    <w:rsid w:val="002F3D3E"/>
    <w:rsid w:val="002F3FB6"/>
    <w:rsid w:val="002F3FEE"/>
    <w:rsid w:val="002F4058"/>
    <w:rsid w:val="002F407F"/>
    <w:rsid w:val="002F4085"/>
    <w:rsid w:val="002F4089"/>
    <w:rsid w:val="002F411D"/>
    <w:rsid w:val="002F4195"/>
    <w:rsid w:val="002F4414"/>
    <w:rsid w:val="002F4559"/>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86"/>
    <w:rsid w:val="002F4D0B"/>
    <w:rsid w:val="002F4F42"/>
    <w:rsid w:val="002F5024"/>
    <w:rsid w:val="002F50CD"/>
    <w:rsid w:val="002F50E2"/>
    <w:rsid w:val="002F524E"/>
    <w:rsid w:val="002F539B"/>
    <w:rsid w:val="002F567D"/>
    <w:rsid w:val="002F56E0"/>
    <w:rsid w:val="002F576F"/>
    <w:rsid w:val="002F5819"/>
    <w:rsid w:val="002F584E"/>
    <w:rsid w:val="002F5A6D"/>
    <w:rsid w:val="002F5A94"/>
    <w:rsid w:val="002F5B8E"/>
    <w:rsid w:val="002F5BA1"/>
    <w:rsid w:val="002F5BC5"/>
    <w:rsid w:val="002F5BF9"/>
    <w:rsid w:val="002F5CB3"/>
    <w:rsid w:val="002F5DB7"/>
    <w:rsid w:val="002F5DBB"/>
    <w:rsid w:val="002F5E69"/>
    <w:rsid w:val="002F5E70"/>
    <w:rsid w:val="002F5E90"/>
    <w:rsid w:val="002F5ED2"/>
    <w:rsid w:val="002F5F16"/>
    <w:rsid w:val="002F5F49"/>
    <w:rsid w:val="002F5FB4"/>
    <w:rsid w:val="002F5FDC"/>
    <w:rsid w:val="002F6096"/>
    <w:rsid w:val="002F60DC"/>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328"/>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D34"/>
    <w:rsid w:val="002F7D95"/>
    <w:rsid w:val="002F7DCA"/>
    <w:rsid w:val="002F7E24"/>
    <w:rsid w:val="002F7E52"/>
    <w:rsid w:val="002F7EE7"/>
    <w:rsid w:val="0030001C"/>
    <w:rsid w:val="0030005E"/>
    <w:rsid w:val="00300085"/>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41F"/>
    <w:rsid w:val="00301430"/>
    <w:rsid w:val="003014D4"/>
    <w:rsid w:val="0030150D"/>
    <w:rsid w:val="00301552"/>
    <w:rsid w:val="0030158E"/>
    <w:rsid w:val="003015DB"/>
    <w:rsid w:val="003016F7"/>
    <w:rsid w:val="003016FD"/>
    <w:rsid w:val="00301742"/>
    <w:rsid w:val="00301769"/>
    <w:rsid w:val="003017DE"/>
    <w:rsid w:val="003017E2"/>
    <w:rsid w:val="003017F8"/>
    <w:rsid w:val="0030180D"/>
    <w:rsid w:val="00301811"/>
    <w:rsid w:val="00301865"/>
    <w:rsid w:val="003018A9"/>
    <w:rsid w:val="003018D5"/>
    <w:rsid w:val="003018DA"/>
    <w:rsid w:val="0030193B"/>
    <w:rsid w:val="0030197C"/>
    <w:rsid w:val="00301A1E"/>
    <w:rsid w:val="00301A56"/>
    <w:rsid w:val="00301AE4"/>
    <w:rsid w:val="00301BBD"/>
    <w:rsid w:val="00301C23"/>
    <w:rsid w:val="00301C9C"/>
    <w:rsid w:val="00301D6D"/>
    <w:rsid w:val="00301D86"/>
    <w:rsid w:val="00301E7B"/>
    <w:rsid w:val="00301ED4"/>
    <w:rsid w:val="00301F61"/>
    <w:rsid w:val="00301FB9"/>
    <w:rsid w:val="00302016"/>
    <w:rsid w:val="00302116"/>
    <w:rsid w:val="003021E9"/>
    <w:rsid w:val="00302226"/>
    <w:rsid w:val="00302383"/>
    <w:rsid w:val="00302385"/>
    <w:rsid w:val="00302387"/>
    <w:rsid w:val="00302455"/>
    <w:rsid w:val="0030257D"/>
    <w:rsid w:val="003025D3"/>
    <w:rsid w:val="00302605"/>
    <w:rsid w:val="0030268B"/>
    <w:rsid w:val="003026C5"/>
    <w:rsid w:val="00302746"/>
    <w:rsid w:val="00302795"/>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784"/>
    <w:rsid w:val="003037F1"/>
    <w:rsid w:val="0030380E"/>
    <w:rsid w:val="00303819"/>
    <w:rsid w:val="00303825"/>
    <w:rsid w:val="00303898"/>
    <w:rsid w:val="003038DF"/>
    <w:rsid w:val="0030394B"/>
    <w:rsid w:val="00303959"/>
    <w:rsid w:val="00303991"/>
    <w:rsid w:val="003039AE"/>
    <w:rsid w:val="00303A57"/>
    <w:rsid w:val="00303A62"/>
    <w:rsid w:val="00303A93"/>
    <w:rsid w:val="00303AB1"/>
    <w:rsid w:val="00303B12"/>
    <w:rsid w:val="00303B91"/>
    <w:rsid w:val="00303BAD"/>
    <w:rsid w:val="00303C8B"/>
    <w:rsid w:val="00303CCE"/>
    <w:rsid w:val="00303CF6"/>
    <w:rsid w:val="00303D01"/>
    <w:rsid w:val="00303D77"/>
    <w:rsid w:val="00303DC9"/>
    <w:rsid w:val="00303FDC"/>
    <w:rsid w:val="0030405B"/>
    <w:rsid w:val="003040AC"/>
    <w:rsid w:val="003040BE"/>
    <w:rsid w:val="003040FE"/>
    <w:rsid w:val="00304180"/>
    <w:rsid w:val="00304278"/>
    <w:rsid w:val="003042A9"/>
    <w:rsid w:val="003042DF"/>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7E"/>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6F"/>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65B"/>
    <w:rsid w:val="00306673"/>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168"/>
    <w:rsid w:val="0030717C"/>
    <w:rsid w:val="003073A6"/>
    <w:rsid w:val="00307491"/>
    <w:rsid w:val="003074DF"/>
    <w:rsid w:val="00307519"/>
    <w:rsid w:val="003075F6"/>
    <w:rsid w:val="003079A6"/>
    <w:rsid w:val="003079DA"/>
    <w:rsid w:val="00307AB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4F"/>
    <w:rsid w:val="00310FA2"/>
    <w:rsid w:val="0031101A"/>
    <w:rsid w:val="003111C6"/>
    <w:rsid w:val="0031122E"/>
    <w:rsid w:val="0031124C"/>
    <w:rsid w:val="00311343"/>
    <w:rsid w:val="0031137C"/>
    <w:rsid w:val="00311392"/>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92C"/>
    <w:rsid w:val="003119A6"/>
    <w:rsid w:val="00311A1F"/>
    <w:rsid w:val="00311A3C"/>
    <w:rsid w:val="00311A76"/>
    <w:rsid w:val="00311AA8"/>
    <w:rsid w:val="00311BA2"/>
    <w:rsid w:val="00311BBA"/>
    <w:rsid w:val="00311C75"/>
    <w:rsid w:val="00311CF8"/>
    <w:rsid w:val="00311D75"/>
    <w:rsid w:val="00311DEB"/>
    <w:rsid w:val="00311E1B"/>
    <w:rsid w:val="00311E7A"/>
    <w:rsid w:val="00311FF3"/>
    <w:rsid w:val="00312064"/>
    <w:rsid w:val="0031209D"/>
    <w:rsid w:val="003120A4"/>
    <w:rsid w:val="003120AC"/>
    <w:rsid w:val="00312101"/>
    <w:rsid w:val="0031216D"/>
    <w:rsid w:val="0031217F"/>
    <w:rsid w:val="003121FB"/>
    <w:rsid w:val="00312265"/>
    <w:rsid w:val="003122B3"/>
    <w:rsid w:val="003122CA"/>
    <w:rsid w:val="0031236E"/>
    <w:rsid w:val="003123EA"/>
    <w:rsid w:val="00312469"/>
    <w:rsid w:val="0031248C"/>
    <w:rsid w:val="00312491"/>
    <w:rsid w:val="0031256A"/>
    <w:rsid w:val="00312584"/>
    <w:rsid w:val="00312668"/>
    <w:rsid w:val="003126DB"/>
    <w:rsid w:val="0031270B"/>
    <w:rsid w:val="0031274F"/>
    <w:rsid w:val="003128C8"/>
    <w:rsid w:val="003129BA"/>
    <w:rsid w:val="003129BE"/>
    <w:rsid w:val="003129F8"/>
    <w:rsid w:val="00312B34"/>
    <w:rsid w:val="00312BA6"/>
    <w:rsid w:val="00312C2F"/>
    <w:rsid w:val="00312C39"/>
    <w:rsid w:val="00312D97"/>
    <w:rsid w:val="00312DCE"/>
    <w:rsid w:val="00312E00"/>
    <w:rsid w:val="00312E13"/>
    <w:rsid w:val="00312E63"/>
    <w:rsid w:val="00312E85"/>
    <w:rsid w:val="00312EF9"/>
    <w:rsid w:val="0031305D"/>
    <w:rsid w:val="003130A3"/>
    <w:rsid w:val="003130C0"/>
    <w:rsid w:val="003130CD"/>
    <w:rsid w:val="00313192"/>
    <w:rsid w:val="003131D9"/>
    <w:rsid w:val="003132D1"/>
    <w:rsid w:val="003132F6"/>
    <w:rsid w:val="003133DB"/>
    <w:rsid w:val="00313534"/>
    <w:rsid w:val="003135F1"/>
    <w:rsid w:val="0031363C"/>
    <w:rsid w:val="003136B8"/>
    <w:rsid w:val="0031379E"/>
    <w:rsid w:val="00313855"/>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07A"/>
    <w:rsid w:val="00314109"/>
    <w:rsid w:val="0031414A"/>
    <w:rsid w:val="00314207"/>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4F92"/>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83"/>
    <w:rsid w:val="003158A2"/>
    <w:rsid w:val="003158C6"/>
    <w:rsid w:val="003158CA"/>
    <w:rsid w:val="00315956"/>
    <w:rsid w:val="003159CB"/>
    <w:rsid w:val="003159EB"/>
    <w:rsid w:val="00315A3D"/>
    <w:rsid w:val="00315B4D"/>
    <w:rsid w:val="00315B98"/>
    <w:rsid w:val="00315B9C"/>
    <w:rsid w:val="00315BB0"/>
    <w:rsid w:val="00315BD3"/>
    <w:rsid w:val="00315C01"/>
    <w:rsid w:val="00315C69"/>
    <w:rsid w:val="00315C8F"/>
    <w:rsid w:val="00315CD2"/>
    <w:rsid w:val="00315D79"/>
    <w:rsid w:val="00315D94"/>
    <w:rsid w:val="00315E50"/>
    <w:rsid w:val="00315E7B"/>
    <w:rsid w:val="00315EC7"/>
    <w:rsid w:val="00315F9A"/>
    <w:rsid w:val="00315FE0"/>
    <w:rsid w:val="00316046"/>
    <w:rsid w:val="0031608E"/>
    <w:rsid w:val="003160F3"/>
    <w:rsid w:val="003160FA"/>
    <w:rsid w:val="003160FC"/>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6F"/>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E97"/>
    <w:rsid w:val="00316F94"/>
    <w:rsid w:val="00317081"/>
    <w:rsid w:val="0031710C"/>
    <w:rsid w:val="00317197"/>
    <w:rsid w:val="003171AA"/>
    <w:rsid w:val="0031721F"/>
    <w:rsid w:val="0031722B"/>
    <w:rsid w:val="00317252"/>
    <w:rsid w:val="0031726F"/>
    <w:rsid w:val="003172D3"/>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0C"/>
    <w:rsid w:val="00317A8F"/>
    <w:rsid w:val="00317AA7"/>
    <w:rsid w:val="00317C78"/>
    <w:rsid w:val="00317C7E"/>
    <w:rsid w:val="00317CB1"/>
    <w:rsid w:val="00317CEC"/>
    <w:rsid w:val="00317CFB"/>
    <w:rsid w:val="00317DE2"/>
    <w:rsid w:val="00317E44"/>
    <w:rsid w:val="00317E57"/>
    <w:rsid w:val="00317E5E"/>
    <w:rsid w:val="00317E7E"/>
    <w:rsid w:val="00317FF2"/>
    <w:rsid w:val="00320023"/>
    <w:rsid w:val="003201B4"/>
    <w:rsid w:val="00320214"/>
    <w:rsid w:val="00320286"/>
    <w:rsid w:val="00320293"/>
    <w:rsid w:val="003202D1"/>
    <w:rsid w:val="0032043B"/>
    <w:rsid w:val="003204CD"/>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D8"/>
    <w:rsid w:val="00320FAE"/>
    <w:rsid w:val="00320FF4"/>
    <w:rsid w:val="0032104E"/>
    <w:rsid w:val="0032106E"/>
    <w:rsid w:val="003210DA"/>
    <w:rsid w:val="003211C0"/>
    <w:rsid w:val="0032123B"/>
    <w:rsid w:val="00321261"/>
    <w:rsid w:val="00321272"/>
    <w:rsid w:val="003212D7"/>
    <w:rsid w:val="0032133D"/>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6F"/>
    <w:rsid w:val="00321FB5"/>
    <w:rsid w:val="00321FBF"/>
    <w:rsid w:val="00322028"/>
    <w:rsid w:val="00322030"/>
    <w:rsid w:val="0032208F"/>
    <w:rsid w:val="003220D4"/>
    <w:rsid w:val="00322132"/>
    <w:rsid w:val="00322174"/>
    <w:rsid w:val="00322228"/>
    <w:rsid w:val="0032223B"/>
    <w:rsid w:val="00322319"/>
    <w:rsid w:val="0032236B"/>
    <w:rsid w:val="00322388"/>
    <w:rsid w:val="0032239A"/>
    <w:rsid w:val="003223B1"/>
    <w:rsid w:val="00322410"/>
    <w:rsid w:val="00322411"/>
    <w:rsid w:val="00322845"/>
    <w:rsid w:val="00322865"/>
    <w:rsid w:val="00322898"/>
    <w:rsid w:val="003228CF"/>
    <w:rsid w:val="003228D2"/>
    <w:rsid w:val="003228F2"/>
    <w:rsid w:val="003229AD"/>
    <w:rsid w:val="00322AEF"/>
    <w:rsid w:val="00322B32"/>
    <w:rsid w:val="00322B89"/>
    <w:rsid w:val="00322BD1"/>
    <w:rsid w:val="00322DC7"/>
    <w:rsid w:val="00322DD6"/>
    <w:rsid w:val="00322DE4"/>
    <w:rsid w:val="00322E4F"/>
    <w:rsid w:val="00322EBF"/>
    <w:rsid w:val="00322F60"/>
    <w:rsid w:val="00322F70"/>
    <w:rsid w:val="00322F86"/>
    <w:rsid w:val="00322F91"/>
    <w:rsid w:val="00322FE6"/>
    <w:rsid w:val="00322FF5"/>
    <w:rsid w:val="00323013"/>
    <w:rsid w:val="0032308A"/>
    <w:rsid w:val="00323182"/>
    <w:rsid w:val="00323302"/>
    <w:rsid w:val="0032356C"/>
    <w:rsid w:val="003235F5"/>
    <w:rsid w:val="00323601"/>
    <w:rsid w:val="003236CA"/>
    <w:rsid w:val="0032370E"/>
    <w:rsid w:val="0032374F"/>
    <w:rsid w:val="00323757"/>
    <w:rsid w:val="003237D9"/>
    <w:rsid w:val="003237EB"/>
    <w:rsid w:val="003238C0"/>
    <w:rsid w:val="00323960"/>
    <w:rsid w:val="003239C7"/>
    <w:rsid w:val="00323A1D"/>
    <w:rsid w:val="00323A72"/>
    <w:rsid w:val="00323AE7"/>
    <w:rsid w:val="00323B04"/>
    <w:rsid w:val="00323B67"/>
    <w:rsid w:val="00323B80"/>
    <w:rsid w:val="00323BA1"/>
    <w:rsid w:val="00323BAB"/>
    <w:rsid w:val="00323BD3"/>
    <w:rsid w:val="00323CD4"/>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7A"/>
    <w:rsid w:val="00324383"/>
    <w:rsid w:val="003243B2"/>
    <w:rsid w:val="003243F9"/>
    <w:rsid w:val="00324400"/>
    <w:rsid w:val="0032441C"/>
    <w:rsid w:val="0032458D"/>
    <w:rsid w:val="003245A4"/>
    <w:rsid w:val="003245F8"/>
    <w:rsid w:val="00324647"/>
    <w:rsid w:val="003246F0"/>
    <w:rsid w:val="0032471B"/>
    <w:rsid w:val="00324750"/>
    <w:rsid w:val="00324767"/>
    <w:rsid w:val="00324853"/>
    <w:rsid w:val="0032487F"/>
    <w:rsid w:val="003248F8"/>
    <w:rsid w:val="00324988"/>
    <w:rsid w:val="00324A06"/>
    <w:rsid w:val="00324A8A"/>
    <w:rsid w:val="00324B39"/>
    <w:rsid w:val="00324BA2"/>
    <w:rsid w:val="00324BE3"/>
    <w:rsid w:val="00324CE0"/>
    <w:rsid w:val="00324D54"/>
    <w:rsid w:val="00324D5A"/>
    <w:rsid w:val="00324D63"/>
    <w:rsid w:val="00324D65"/>
    <w:rsid w:val="00324D72"/>
    <w:rsid w:val="00324D9A"/>
    <w:rsid w:val="00324DD2"/>
    <w:rsid w:val="00324EB2"/>
    <w:rsid w:val="00324F24"/>
    <w:rsid w:val="00324F3E"/>
    <w:rsid w:val="00324F56"/>
    <w:rsid w:val="00324FA0"/>
    <w:rsid w:val="0032503B"/>
    <w:rsid w:val="00325114"/>
    <w:rsid w:val="00325122"/>
    <w:rsid w:val="0032519B"/>
    <w:rsid w:val="003252A1"/>
    <w:rsid w:val="00325316"/>
    <w:rsid w:val="00325326"/>
    <w:rsid w:val="00325422"/>
    <w:rsid w:val="0032544C"/>
    <w:rsid w:val="003254C2"/>
    <w:rsid w:val="00325506"/>
    <w:rsid w:val="0032558C"/>
    <w:rsid w:val="00325753"/>
    <w:rsid w:val="0032577F"/>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3F1"/>
    <w:rsid w:val="00326410"/>
    <w:rsid w:val="00326444"/>
    <w:rsid w:val="003264DD"/>
    <w:rsid w:val="003264EC"/>
    <w:rsid w:val="00326517"/>
    <w:rsid w:val="003265E9"/>
    <w:rsid w:val="00326618"/>
    <w:rsid w:val="0032663F"/>
    <w:rsid w:val="00326664"/>
    <w:rsid w:val="00326760"/>
    <w:rsid w:val="003267B8"/>
    <w:rsid w:val="003268CC"/>
    <w:rsid w:val="0032698E"/>
    <w:rsid w:val="003269CE"/>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4FF"/>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05"/>
    <w:rsid w:val="00327A2E"/>
    <w:rsid w:val="00327A36"/>
    <w:rsid w:val="00327A98"/>
    <w:rsid w:val="00327A9B"/>
    <w:rsid w:val="00327AB9"/>
    <w:rsid w:val="00327B42"/>
    <w:rsid w:val="00327B66"/>
    <w:rsid w:val="00327B83"/>
    <w:rsid w:val="00327BBE"/>
    <w:rsid w:val="00327BF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84C"/>
    <w:rsid w:val="003318AE"/>
    <w:rsid w:val="003318B7"/>
    <w:rsid w:val="00331967"/>
    <w:rsid w:val="003319E8"/>
    <w:rsid w:val="00331A5A"/>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C"/>
    <w:rsid w:val="00332551"/>
    <w:rsid w:val="003325A4"/>
    <w:rsid w:val="0033260C"/>
    <w:rsid w:val="0033262A"/>
    <w:rsid w:val="0033266E"/>
    <w:rsid w:val="0033267D"/>
    <w:rsid w:val="003326AB"/>
    <w:rsid w:val="003326F1"/>
    <w:rsid w:val="003327BA"/>
    <w:rsid w:val="003327C1"/>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C6"/>
    <w:rsid w:val="00332CE2"/>
    <w:rsid w:val="00332DA7"/>
    <w:rsid w:val="00332E30"/>
    <w:rsid w:val="00332ECD"/>
    <w:rsid w:val="00332F26"/>
    <w:rsid w:val="00332F42"/>
    <w:rsid w:val="00332FD6"/>
    <w:rsid w:val="003330DA"/>
    <w:rsid w:val="0033314D"/>
    <w:rsid w:val="003331A5"/>
    <w:rsid w:val="003331BF"/>
    <w:rsid w:val="00333265"/>
    <w:rsid w:val="003333DF"/>
    <w:rsid w:val="0033342F"/>
    <w:rsid w:val="003334BD"/>
    <w:rsid w:val="003334D7"/>
    <w:rsid w:val="00333536"/>
    <w:rsid w:val="003335CF"/>
    <w:rsid w:val="00333646"/>
    <w:rsid w:val="0033369A"/>
    <w:rsid w:val="003336A4"/>
    <w:rsid w:val="003336E1"/>
    <w:rsid w:val="003337CE"/>
    <w:rsid w:val="003338AE"/>
    <w:rsid w:val="003338BD"/>
    <w:rsid w:val="0033393A"/>
    <w:rsid w:val="003339E9"/>
    <w:rsid w:val="003339F9"/>
    <w:rsid w:val="00333A7B"/>
    <w:rsid w:val="00333C02"/>
    <w:rsid w:val="00333C0F"/>
    <w:rsid w:val="00333C1D"/>
    <w:rsid w:val="00333C80"/>
    <w:rsid w:val="00333C8E"/>
    <w:rsid w:val="00333CBA"/>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5E1"/>
    <w:rsid w:val="00334854"/>
    <w:rsid w:val="003348CC"/>
    <w:rsid w:val="00334909"/>
    <w:rsid w:val="0033496A"/>
    <w:rsid w:val="0033499A"/>
    <w:rsid w:val="00334A07"/>
    <w:rsid w:val="00334A8B"/>
    <w:rsid w:val="00334BA4"/>
    <w:rsid w:val="00334BF2"/>
    <w:rsid w:val="00334C6A"/>
    <w:rsid w:val="00334D32"/>
    <w:rsid w:val="00334D71"/>
    <w:rsid w:val="00334DAE"/>
    <w:rsid w:val="00334DED"/>
    <w:rsid w:val="00334DEE"/>
    <w:rsid w:val="00334E09"/>
    <w:rsid w:val="00334E92"/>
    <w:rsid w:val="00334EF7"/>
    <w:rsid w:val="00334EFA"/>
    <w:rsid w:val="00334F23"/>
    <w:rsid w:val="00334F44"/>
    <w:rsid w:val="00334FB3"/>
    <w:rsid w:val="00335079"/>
    <w:rsid w:val="00335174"/>
    <w:rsid w:val="0033524D"/>
    <w:rsid w:val="00335266"/>
    <w:rsid w:val="0033533B"/>
    <w:rsid w:val="00335343"/>
    <w:rsid w:val="003353DE"/>
    <w:rsid w:val="0033544D"/>
    <w:rsid w:val="003356D4"/>
    <w:rsid w:val="003356F7"/>
    <w:rsid w:val="00335860"/>
    <w:rsid w:val="003358E1"/>
    <w:rsid w:val="003358F3"/>
    <w:rsid w:val="003359D8"/>
    <w:rsid w:val="00335A01"/>
    <w:rsid w:val="00335A1B"/>
    <w:rsid w:val="00335A32"/>
    <w:rsid w:val="00335A83"/>
    <w:rsid w:val="00335A8B"/>
    <w:rsid w:val="00335A96"/>
    <w:rsid w:val="00335AA0"/>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24"/>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E6"/>
    <w:rsid w:val="00337939"/>
    <w:rsid w:val="0033795E"/>
    <w:rsid w:val="003379B9"/>
    <w:rsid w:val="003379DC"/>
    <w:rsid w:val="00337A2C"/>
    <w:rsid w:val="00337AA9"/>
    <w:rsid w:val="00337B5D"/>
    <w:rsid w:val="00337B7E"/>
    <w:rsid w:val="00337C6C"/>
    <w:rsid w:val="00337CC9"/>
    <w:rsid w:val="00337D5F"/>
    <w:rsid w:val="00337DA2"/>
    <w:rsid w:val="00337E19"/>
    <w:rsid w:val="00337E7F"/>
    <w:rsid w:val="00337EDB"/>
    <w:rsid w:val="00337EF7"/>
    <w:rsid w:val="00337F47"/>
    <w:rsid w:val="00337FBA"/>
    <w:rsid w:val="00340000"/>
    <w:rsid w:val="0034001E"/>
    <w:rsid w:val="00340020"/>
    <w:rsid w:val="00340033"/>
    <w:rsid w:val="00340043"/>
    <w:rsid w:val="00340128"/>
    <w:rsid w:val="003401C8"/>
    <w:rsid w:val="003402A6"/>
    <w:rsid w:val="00340387"/>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5D"/>
    <w:rsid w:val="003410CA"/>
    <w:rsid w:val="00341101"/>
    <w:rsid w:val="00341157"/>
    <w:rsid w:val="00341166"/>
    <w:rsid w:val="00341187"/>
    <w:rsid w:val="003411FB"/>
    <w:rsid w:val="0034133B"/>
    <w:rsid w:val="00341398"/>
    <w:rsid w:val="003413CF"/>
    <w:rsid w:val="0034144F"/>
    <w:rsid w:val="0034155F"/>
    <w:rsid w:val="0034160E"/>
    <w:rsid w:val="0034162E"/>
    <w:rsid w:val="00341632"/>
    <w:rsid w:val="00341678"/>
    <w:rsid w:val="00341761"/>
    <w:rsid w:val="00341783"/>
    <w:rsid w:val="003417E6"/>
    <w:rsid w:val="0034180A"/>
    <w:rsid w:val="0034182B"/>
    <w:rsid w:val="003418F9"/>
    <w:rsid w:val="00341920"/>
    <w:rsid w:val="003419A4"/>
    <w:rsid w:val="00341A68"/>
    <w:rsid w:val="00341B01"/>
    <w:rsid w:val="00341B65"/>
    <w:rsid w:val="00341B9A"/>
    <w:rsid w:val="00341CAF"/>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0C3"/>
    <w:rsid w:val="00342164"/>
    <w:rsid w:val="00342174"/>
    <w:rsid w:val="00342242"/>
    <w:rsid w:val="0034225E"/>
    <w:rsid w:val="00342409"/>
    <w:rsid w:val="00342420"/>
    <w:rsid w:val="00342456"/>
    <w:rsid w:val="003424A4"/>
    <w:rsid w:val="003424BE"/>
    <w:rsid w:val="003424C7"/>
    <w:rsid w:val="00342511"/>
    <w:rsid w:val="0034254A"/>
    <w:rsid w:val="0034255D"/>
    <w:rsid w:val="0034268B"/>
    <w:rsid w:val="003426BD"/>
    <w:rsid w:val="003426C6"/>
    <w:rsid w:val="0034270F"/>
    <w:rsid w:val="00342780"/>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E95"/>
    <w:rsid w:val="00342F99"/>
    <w:rsid w:val="0034305F"/>
    <w:rsid w:val="003430BB"/>
    <w:rsid w:val="0034321B"/>
    <w:rsid w:val="00343285"/>
    <w:rsid w:val="0034332E"/>
    <w:rsid w:val="0034334C"/>
    <w:rsid w:val="00343390"/>
    <w:rsid w:val="0034343C"/>
    <w:rsid w:val="003434B4"/>
    <w:rsid w:val="00343502"/>
    <w:rsid w:val="00343547"/>
    <w:rsid w:val="003435BF"/>
    <w:rsid w:val="003435C6"/>
    <w:rsid w:val="003435EB"/>
    <w:rsid w:val="00343625"/>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416"/>
    <w:rsid w:val="00344427"/>
    <w:rsid w:val="0034443D"/>
    <w:rsid w:val="003444A6"/>
    <w:rsid w:val="003444AE"/>
    <w:rsid w:val="003444DE"/>
    <w:rsid w:val="003444EA"/>
    <w:rsid w:val="003446C7"/>
    <w:rsid w:val="0034473B"/>
    <w:rsid w:val="00344876"/>
    <w:rsid w:val="00344932"/>
    <w:rsid w:val="003449AA"/>
    <w:rsid w:val="00344A06"/>
    <w:rsid w:val="00344B24"/>
    <w:rsid w:val="00344B62"/>
    <w:rsid w:val="00344B76"/>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360"/>
    <w:rsid w:val="003453AA"/>
    <w:rsid w:val="003453BA"/>
    <w:rsid w:val="003453D2"/>
    <w:rsid w:val="003453E1"/>
    <w:rsid w:val="003453F0"/>
    <w:rsid w:val="0034541B"/>
    <w:rsid w:val="00345420"/>
    <w:rsid w:val="00345499"/>
    <w:rsid w:val="003454F0"/>
    <w:rsid w:val="003455A7"/>
    <w:rsid w:val="003455D4"/>
    <w:rsid w:val="00345600"/>
    <w:rsid w:val="003457BA"/>
    <w:rsid w:val="003458A9"/>
    <w:rsid w:val="00345914"/>
    <w:rsid w:val="00345963"/>
    <w:rsid w:val="0034596D"/>
    <w:rsid w:val="0034599F"/>
    <w:rsid w:val="00345A59"/>
    <w:rsid w:val="00345AEA"/>
    <w:rsid w:val="00345BC0"/>
    <w:rsid w:val="00345C69"/>
    <w:rsid w:val="00345D31"/>
    <w:rsid w:val="00345D41"/>
    <w:rsid w:val="00345D5F"/>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DA0"/>
    <w:rsid w:val="00346E82"/>
    <w:rsid w:val="00346F09"/>
    <w:rsid w:val="00346F42"/>
    <w:rsid w:val="00346F80"/>
    <w:rsid w:val="00346FEA"/>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3F"/>
    <w:rsid w:val="00347D8B"/>
    <w:rsid w:val="00347EDA"/>
    <w:rsid w:val="00347F27"/>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EE"/>
    <w:rsid w:val="003506F3"/>
    <w:rsid w:val="00350723"/>
    <w:rsid w:val="003507E9"/>
    <w:rsid w:val="003507FA"/>
    <w:rsid w:val="00350823"/>
    <w:rsid w:val="00350849"/>
    <w:rsid w:val="00350885"/>
    <w:rsid w:val="003508BB"/>
    <w:rsid w:val="00350937"/>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E3"/>
    <w:rsid w:val="00351008"/>
    <w:rsid w:val="00351023"/>
    <w:rsid w:val="0035104A"/>
    <w:rsid w:val="00351053"/>
    <w:rsid w:val="00351087"/>
    <w:rsid w:val="003510C4"/>
    <w:rsid w:val="00351107"/>
    <w:rsid w:val="00351231"/>
    <w:rsid w:val="00351286"/>
    <w:rsid w:val="00351346"/>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BCE"/>
    <w:rsid w:val="00351DFB"/>
    <w:rsid w:val="00351E1B"/>
    <w:rsid w:val="00351E4A"/>
    <w:rsid w:val="00351F56"/>
    <w:rsid w:val="00351F9D"/>
    <w:rsid w:val="00351F9F"/>
    <w:rsid w:val="003520C1"/>
    <w:rsid w:val="003521B1"/>
    <w:rsid w:val="0035224F"/>
    <w:rsid w:val="003522DF"/>
    <w:rsid w:val="00352398"/>
    <w:rsid w:val="003524AE"/>
    <w:rsid w:val="003524C0"/>
    <w:rsid w:val="00352580"/>
    <w:rsid w:val="003526A7"/>
    <w:rsid w:val="0035270B"/>
    <w:rsid w:val="003527A2"/>
    <w:rsid w:val="0035283A"/>
    <w:rsid w:val="003528D1"/>
    <w:rsid w:val="0035291E"/>
    <w:rsid w:val="00352920"/>
    <w:rsid w:val="00352965"/>
    <w:rsid w:val="00352966"/>
    <w:rsid w:val="0035296A"/>
    <w:rsid w:val="00352AA4"/>
    <w:rsid w:val="00352B30"/>
    <w:rsid w:val="00352B75"/>
    <w:rsid w:val="00352C4B"/>
    <w:rsid w:val="00352D06"/>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1EB"/>
    <w:rsid w:val="00353288"/>
    <w:rsid w:val="00353290"/>
    <w:rsid w:val="00353363"/>
    <w:rsid w:val="00353396"/>
    <w:rsid w:val="00353435"/>
    <w:rsid w:val="00353475"/>
    <w:rsid w:val="0035352B"/>
    <w:rsid w:val="003535F1"/>
    <w:rsid w:val="00353668"/>
    <w:rsid w:val="0035373E"/>
    <w:rsid w:val="00353780"/>
    <w:rsid w:val="0035382C"/>
    <w:rsid w:val="003538F6"/>
    <w:rsid w:val="003539BE"/>
    <w:rsid w:val="00353ABF"/>
    <w:rsid w:val="00353B0F"/>
    <w:rsid w:val="00353BE8"/>
    <w:rsid w:val="00353CA2"/>
    <w:rsid w:val="00353D27"/>
    <w:rsid w:val="00353D31"/>
    <w:rsid w:val="00353E84"/>
    <w:rsid w:val="00353EE4"/>
    <w:rsid w:val="00353F1D"/>
    <w:rsid w:val="00353FA8"/>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F0"/>
    <w:rsid w:val="00354E03"/>
    <w:rsid w:val="00354E98"/>
    <w:rsid w:val="00354F40"/>
    <w:rsid w:val="00354F51"/>
    <w:rsid w:val="00354F53"/>
    <w:rsid w:val="00354F85"/>
    <w:rsid w:val="00354FAE"/>
    <w:rsid w:val="00354FC0"/>
    <w:rsid w:val="0035500F"/>
    <w:rsid w:val="00355124"/>
    <w:rsid w:val="00355150"/>
    <w:rsid w:val="003551CA"/>
    <w:rsid w:val="003551DA"/>
    <w:rsid w:val="0035523C"/>
    <w:rsid w:val="0035525E"/>
    <w:rsid w:val="003552FD"/>
    <w:rsid w:val="00355341"/>
    <w:rsid w:val="00355360"/>
    <w:rsid w:val="00355383"/>
    <w:rsid w:val="00355396"/>
    <w:rsid w:val="003553AD"/>
    <w:rsid w:val="00355455"/>
    <w:rsid w:val="00355489"/>
    <w:rsid w:val="0035551C"/>
    <w:rsid w:val="0035554F"/>
    <w:rsid w:val="0035567C"/>
    <w:rsid w:val="003556AF"/>
    <w:rsid w:val="003556C9"/>
    <w:rsid w:val="0035574F"/>
    <w:rsid w:val="00355777"/>
    <w:rsid w:val="0035579D"/>
    <w:rsid w:val="003557E4"/>
    <w:rsid w:val="00355871"/>
    <w:rsid w:val="00355906"/>
    <w:rsid w:val="0035592C"/>
    <w:rsid w:val="0035594F"/>
    <w:rsid w:val="0035596D"/>
    <w:rsid w:val="00355974"/>
    <w:rsid w:val="00355982"/>
    <w:rsid w:val="00355B76"/>
    <w:rsid w:val="00355BB3"/>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2E7"/>
    <w:rsid w:val="0035635A"/>
    <w:rsid w:val="0035636F"/>
    <w:rsid w:val="003563C5"/>
    <w:rsid w:val="0035644A"/>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40"/>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AA"/>
    <w:rsid w:val="003571EF"/>
    <w:rsid w:val="003571F3"/>
    <w:rsid w:val="00357287"/>
    <w:rsid w:val="003572D7"/>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103"/>
    <w:rsid w:val="0036021E"/>
    <w:rsid w:val="003603AD"/>
    <w:rsid w:val="003603E6"/>
    <w:rsid w:val="00360455"/>
    <w:rsid w:val="003604BF"/>
    <w:rsid w:val="003604FB"/>
    <w:rsid w:val="003605BD"/>
    <w:rsid w:val="003605C3"/>
    <w:rsid w:val="00360703"/>
    <w:rsid w:val="00360763"/>
    <w:rsid w:val="00360805"/>
    <w:rsid w:val="003608A8"/>
    <w:rsid w:val="003608C9"/>
    <w:rsid w:val="003608E4"/>
    <w:rsid w:val="00360928"/>
    <w:rsid w:val="00360941"/>
    <w:rsid w:val="003609CC"/>
    <w:rsid w:val="00360AC3"/>
    <w:rsid w:val="00360B57"/>
    <w:rsid w:val="00360B86"/>
    <w:rsid w:val="00360B87"/>
    <w:rsid w:val="00360D14"/>
    <w:rsid w:val="00360D92"/>
    <w:rsid w:val="00360DCF"/>
    <w:rsid w:val="003610C5"/>
    <w:rsid w:val="003610C9"/>
    <w:rsid w:val="003610D7"/>
    <w:rsid w:val="00361156"/>
    <w:rsid w:val="00361167"/>
    <w:rsid w:val="0036118A"/>
    <w:rsid w:val="003611BD"/>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9DA"/>
    <w:rsid w:val="00361A20"/>
    <w:rsid w:val="00361A37"/>
    <w:rsid w:val="00361A73"/>
    <w:rsid w:val="00361A7D"/>
    <w:rsid w:val="00361AB3"/>
    <w:rsid w:val="00361ADC"/>
    <w:rsid w:val="00361B9E"/>
    <w:rsid w:val="00361BE4"/>
    <w:rsid w:val="00361C6A"/>
    <w:rsid w:val="00361D0E"/>
    <w:rsid w:val="00361D73"/>
    <w:rsid w:val="00361DFE"/>
    <w:rsid w:val="00361E04"/>
    <w:rsid w:val="00361EB2"/>
    <w:rsid w:val="00361FDD"/>
    <w:rsid w:val="0036209D"/>
    <w:rsid w:val="003620DE"/>
    <w:rsid w:val="003620ED"/>
    <w:rsid w:val="00362120"/>
    <w:rsid w:val="00362122"/>
    <w:rsid w:val="00362208"/>
    <w:rsid w:val="0036220A"/>
    <w:rsid w:val="0036220E"/>
    <w:rsid w:val="00362213"/>
    <w:rsid w:val="0036225D"/>
    <w:rsid w:val="003622C0"/>
    <w:rsid w:val="003622D2"/>
    <w:rsid w:val="003622DC"/>
    <w:rsid w:val="00362316"/>
    <w:rsid w:val="00362390"/>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4C2"/>
    <w:rsid w:val="0036354F"/>
    <w:rsid w:val="00363617"/>
    <w:rsid w:val="00363657"/>
    <w:rsid w:val="003636F2"/>
    <w:rsid w:val="00363701"/>
    <w:rsid w:val="00363720"/>
    <w:rsid w:val="00363747"/>
    <w:rsid w:val="003637CE"/>
    <w:rsid w:val="0036380C"/>
    <w:rsid w:val="0036396D"/>
    <w:rsid w:val="0036399E"/>
    <w:rsid w:val="00363A5F"/>
    <w:rsid w:val="00363ADF"/>
    <w:rsid w:val="00363B40"/>
    <w:rsid w:val="00363BA0"/>
    <w:rsid w:val="00363CED"/>
    <w:rsid w:val="00363D17"/>
    <w:rsid w:val="00363D1A"/>
    <w:rsid w:val="00363D4C"/>
    <w:rsid w:val="00363D73"/>
    <w:rsid w:val="00363DFE"/>
    <w:rsid w:val="00363E2A"/>
    <w:rsid w:val="00363E4A"/>
    <w:rsid w:val="00363EC8"/>
    <w:rsid w:val="00363F39"/>
    <w:rsid w:val="003640B9"/>
    <w:rsid w:val="003640BC"/>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4F2A"/>
    <w:rsid w:val="00365007"/>
    <w:rsid w:val="00365064"/>
    <w:rsid w:val="00365096"/>
    <w:rsid w:val="003650B6"/>
    <w:rsid w:val="003650DE"/>
    <w:rsid w:val="003650EE"/>
    <w:rsid w:val="0036519E"/>
    <w:rsid w:val="00365250"/>
    <w:rsid w:val="003652B3"/>
    <w:rsid w:val="003652E8"/>
    <w:rsid w:val="00365300"/>
    <w:rsid w:val="00365381"/>
    <w:rsid w:val="0036544A"/>
    <w:rsid w:val="0036546A"/>
    <w:rsid w:val="00365554"/>
    <w:rsid w:val="00365629"/>
    <w:rsid w:val="00365636"/>
    <w:rsid w:val="0036569D"/>
    <w:rsid w:val="003656E2"/>
    <w:rsid w:val="0036570B"/>
    <w:rsid w:val="00365746"/>
    <w:rsid w:val="00365817"/>
    <w:rsid w:val="003658A0"/>
    <w:rsid w:val="00365916"/>
    <w:rsid w:val="00365927"/>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D64"/>
    <w:rsid w:val="00365E01"/>
    <w:rsid w:val="00365F9E"/>
    <w:rsid w:val="00365FDD"/>
    <w:rsid w:val="00366007"/>
    <w:rsid w:val="00366079"/>
    <w:rsid w:val="00366105"/>
    <w:rsid w:val="00366236"/>
    <w:rsid w:val="003662F6"/>
    <w:rsid w:val="00366382"/>
    <w:rsid w:val="0036639D"/>
    <w:rsid w:val="00366440"/>
    <w:rsid w:val="00366496"/>
    <w:rsid w:val="00366499"/>
    <w:rsid w:val="003664D2"/>
    <w:rsid w:val="00366514"/>
    <w:rsid w:val="00366537"/>
    <w:rsid w:val="003666DE"/>
    <w:rsid w:val="00366771"/>
    <w:rsid w:val="00366810"/>
    <w:rsid w:val="0036687D"/>
    <w:rsid w:val="00366885"/>
    <w:rsid w:val="0036689E"/>
    <w:rsid w:val="003668EF"/>
    <w:rsid w:val="003669E3"/>
    <w:rsid w:val="00366AD0"/>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361"/>
    <w:rsid w:val="00367380"/>
    <w:rsid w:val="003673C8"/>
    <w:rsid w:val="003673E7"/>
    <w:rsid w:val="0036741D"/>
    <w:rsid w:val="003674CD"/>
    <w:rsid w:val="00367549"/>
    <w:rsid w:val="00367560"/>
    <w:rsid w:val="003675CE"/>
    <w:rsid w:val="00367646"/>
    <w:rsid w:val="00367692"/>
    <w:rsid w:val="003676E1"/>
    <w:rsid w:val="0036773C"/>
    <w:rsid w:val="0036776D"/>
    <w:rsid w:val="0036779D"/>
    <w:rsid w:val="00367815"/>
    <w:rsid w:val="003678EE"/>
    <w:rsid w:val="00367922"/>
    <w:rsid w:val="00367A64"/>
    <w:rsid w:val="00367A97"/>
    <w:rsid w:val="00367AB7"/>
    <w:rsid w:val="00367B2C"/>
    <w:rsid w:val="00367BAE"/>
    <w:rsid w:val="00367C00"/>
    <w:rsid w:val="00367C0C"/>
    <w:rsid w:val="00367C46"/>
    <w:rsid w:val="00367D1B"/>
    <w:rsid w:val="00367D95"/>
    <w:rsid w:val="00367DC5"/>
    <w:rsid w:val="00367F1B"/>
    <w:rsid w:val="00367F3D"/>
    <w:rsid w:val="00367F50"/>
    <w:rsid w:val="00370035"/>
    <w:rsid w:val="00370054"/>
    <w:rsid w:val="003700C3"/>
    <w:rsid w:val="003700EA"/>
    <w:rsid w:val="003701CF"/>
    <w:rsid w:val="0037021C"/>
    <w:rsid w:val="003704A7"/>
    <w:rsid w:val="003704D5"/>
    <w:rsid w:val="003704F5"/>
    <w:rsid w:val="00370536"/>
    <w:rsid w:val="0037054A"/>
    <w:rsid w:val="003706AF"/>
    <w:rsid w:val="003706DC"/>
    <w:rsid w:val="0037076E"/>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5D"/>
    <w:rsid w:val="00371C65"/>
    <w:rsid w:val="00371E34"/>
    <w:rsid w:val="00371E6C"/>
    <w:rsid w:val="00371EB3"/>
    <w:rsid w:val="00371EFF"/>
    <w:rsid w:val="00371FA4"/>
    <w:rsid w:val="00371FE1"/>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AD"/>
    <w:rsid w:val="00373951"/>
    <w:rsid w:val="00373AC2"/>
    <w:rsid w:val="00373C4C"/>
    <w:rsid w:val="00373C7A"/>
    <w:rsid w:val="00373CAF"/>
    <w:rsid w:val="00373D4A"/>
    <w:rsid w:val="00373DDA"/>
    <w:rsid w:val="00373DDE"/>
    <w:rsid w:val="00373E07"/>
    <w:rsid w:val="00373E54"/>
    <w:rsid w:val="00373ECC"/>
    <w:rsid w:val="00373ECF"/>
    <w:rsid w:val="00374061"/>
    <w:rsid w:val="00374134"/>
    <w:rsid w:val="00374137"/>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BDC"/>
    <w:rsid w:val="00374CA8"/>
    <w:rsid w:val="00374CF8"/>
    <w:rsid w:val="00374DD0"/>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4AC"/>
    <w:rsid w:val="0037562C"/>
    <w:rsid w:val="00375655"/>
    <w:rsid w:val="00375675"/>
    <w:rsid w:val="0037569B"/>
    <w:rsid w:val="003756F5"/>
    <w:rsid w:val="0037570E"/>
    <w:rsid w:val="003757B9"/>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7"/>
    <w:rsid w:val="00375F2E"/>
    <w:rsid w:val="00375FEB"/>
    <w:rsid w:val="00375FFF"/>
    <w:rsid w:val="00376016"/>
    <w:rsid w:val="00376092"/>
    <w:rsid w:val="0037609E"/>
    <w:rsid w:val="003760B5"/>
    <w:rsid w:val="0037611A"/>
    <w:rsid w:val="0037615E"/>
    <w:rsid w:val="00376194"/>
    <w:rsid w:val="00376199"/>
    <w:rsid w:val="00376239"/>
    <w:rsid w:val="00376299"/>
    <w:rsid w:val="003762BD"/>
    <w:rsid w:val="00376408"/>
    <w:rsid w:val="00376510"/>
    <w:rsid w:val="003765CF"/>
    <w:rsid w:val="003765DB"/>
    <w:rsid w:val="00376635"/>
    <w:rsid w:val="0037680C"/>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46"/>
    <w:rsid w:val="00377155"/>
    <w:rsid w:val="003771D3"/>
    <w:rsid w:val="0037722B"/>
    <w:rsid w:val="003772A9"/>
    <w:rsid w:val="003772DA"/>
    <w:rsid w:val="00377374"/>
    <w:rsid w:val="0037740B"/>
    <w:rsid w:val="0037745D"/>
    <w:rsid w:val="003774E4"/>
    <w:rsid w:val="003774F0"/>
    <w:rsid w:val="00377571"/>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80037"/>
    <w:rsid w:val="00380081"/>
    <w:rsid w:val="00380109"/>
    <w:rsid w:val="00380172"/>
    <w:rsid w:val="0038021D"/>
    <w:rsid w:val="00380324"/>
    <w:rsid w:val="00380332"/>
    <w:rsid w:val="003803A9"/>
    <w:rsid w:val="003804CA"/>
    <w:rsid w:val="0038054F"/>
    <w:rsid w:val="00380553"/>
    <w:rsid w:val="0038071C"/>
    <w:rsid w:val="00380752"/>
    <w:rsid w:val="0038079C"/>
    <w:rsid w:val="003807DB"/>
    <w:rsid w:val="0038087D"/>
    <w:rsid w:val="003808DC"/>
    <w:rsid w:val="003808F3"/>
    <w:rsid w:val="00380945"/>
    <w:rsid w:val="00380962"/>
    <w:rsid w:val="003809A2"/>
    <w:rsid w:val="003809D2"/>
    <w:rsid w:val="003809EA"/>
    <w:rsid w:val="003809F6"/>
    <w:rsid w:val="00380AB0"/>
    <w:rsid w:val="00380BED"/>
    <w:rsid w:val="00380BFA"/>
    <w:rsid w:val="00380C05"/>
    <w:rsid w:val="00380C22"/>
    <w:rsid w:val="00380C38"/>
    <w:rsid w:val="00380C98"/>
    <w:rsid w:val="00380C99"/>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9B"/>
    <w:rsid w:val="003812E7"/>
    <w:rsid w:val="00381410"/>
    <w:rsid w:val="00381482"/>
    <w:rsid w:val="003816BE"/>
    <w:rsid w:val="00381712"/>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14"/>
    <w:rsid w:val="0038213D"/>
    <w:rsid w:val="00382151"/>
    <w:rsid w:val="003821AC"/>
    <w:rsid w:val="003822EE"/>
    <w:rsid w:val="00382343"/>
    <w:rsid w:val="0038237B"/>
    <w:rsid w:val="003823A8"/>
    <w:rsid w:val="0038243F"/>
    <w:rsid w:val="003824C7"/>
    <w:rsid w:val="0038251B"/>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0D"/>
    <w:rsid w:val="00382F27"/>
    <w:rsid w:val="00382F6D"/>
    <w:rsid w:val="0038306C"/>
    <w:rsid w:val="003831A9"/>
    <w:rsid w:val="003831D5"/>
    <w:rsid w:val="003831EA"/>
    <w:rsid w:val="0038325C"/>
    <w:rsid w:val="003832B4"/>
    <w:rsid w:val="003832C4"/>
    <w:rsid w:val="00383397"/>
    <w:rsid w:val="00383485"/>
    <w:rsid w:val="003834D7"/>
    <w:rsid w:val="0038350F"/>
    <w:rsid w:val="0038369F"/>
    <w:rsid w:val="003836C4"/>
    <w:rsid w:val="0038372B"/>
    <w:rsid w:val="00383733"/>
    <w:rsid w:val="00383757"/>
    <w:rsid w:val="00383789"/>
    <w:rsid w:val="00383848"/>
    <w:rsid w:val="00383868"/>
    <w:rsid w:val="003838B4"/>
    <w:rsid w:val="003838BF"/>
    <w:rsid w:val="00383934"/>
    <w:rsid w:val="0038399B"/>
    <w:rsid w:val="003839B5"/>
    <w:rsid w:val="00383A39"/>
    <w:rsid w:val="00383A6C"/>
    <w:rsid w:val="00383AA1"/>
    <w:rsid w:val="00383ADD"/>
    <w:rsid w:val="00383BC8"/>
    <w:rsid w:val="00383BFB"/>
    <w:rsid w:val="00383CC4"/>
    <w:rsid w:val="00383E45"/>
    <w:rsid w:val="00383E59"/>
    <w:rsid w:val="00383E8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514"/>
    <w:rsid w:val="00384639"/>
    <w:rsid w:val="003846D8"/>
    <w:rsid w:val="00384707"/>
    <w:rsid w:val="00384832"/>
    <w:rsid w:val="00384882"/>
    <w:rsid w:val="0038490E"/>
    <w:rsid w:val="00384919"/>
    <w:rsid w:val="00384921"/>
    <w:rsid w:val="00384924"/>
    <w:rsid w:val="00384A26"/>
    <w:rsid w:val="00384A49"/>
    <w:rsid w:val="00384ACE"/>
    <w:rsid w:val="00384AE1"/>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A6"/>
    <w:rsid w:val="003852FE"/>
    <w:rsid w:val="003853BD"/>
    <w:rsid w:val="0038542C"/>
    <w:rsid w:val="003854B0"/>
    <w:rsid w:val="003854EC"/>
    <w:rsid w:val="0038550B"/>
    <w:rsid w:val="00385515"/>
    <w:rsid w:val="003855C1"/>
    <w:rsid w:val="003855D0"/>
    <w:rsid w:val="003855D8"/>
    <w:rsid w:val="003856AF"/>
    <w:rsid w:val="003856EF"/>
    <w:rsid w:val="0038579D"/>
    <w:rsid w:val="003857CD"/>
    <w:rsid w:val="00385804"/>
    <w:rsid w:val="00385934"/>
    <w:rsid w:val="00385B4E"/>
    <w:rsid w:val="00385B68"/>
    <w:rsid w:val="00385C6C"/>
    <w:rsid w:val="00385CD2"/>
    <w:rsid w:val="00385D17"/>
    <w:rsid w:val="00385D1B"/>
    <w:rsid w:val="00385DCE"/>
    <w:rsid w:val="00385E2A"/>
    <w:rsid w:val="00385E2C"/>
    <w:rsid w:val="00385F20"/>
    <w:rsid w:val="00385F6C"/>
    <w:rsid w:val="00385FB1"/>
    <w:rsid w:val="00385FCC"/>
    <w:rsid w:val="00385FD0"/>
    <w:rsid w:val="00386050"/>
    <w:rsid w:val="003860B9"/>
    <w:rsid w:val="00386143"/>
    <w:rsid w:val="00386169"/>
    <w:rsid w:val="00386170"/>
    <w:rsid w:val="0038623C"/>
    <w:rsid w:val="0038629C"/>
    <w:rsid w:val="00386397"/>
    <w:rsid w:val="003863BA"/>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9E3"/>
    <w:rsid w:val="00386A2C"/>
    <w:rsid w:val="00386AA6"/>
    <w:rsid w:val="00386B1D"/>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DDB"/>
    <w:rsid w:val="00387E1A"/>
    <w:rsid w:val="00387EDD"/>
    <w:rsid w:val="00387EE9"/>
    <w:rsid w:val="00387F18"/>
    <w:rsid w:val="00387F37"/>
    <w:rsid w:val="00387F48"/>
    <w:rsid w:val="00390053"/>
    <w:rsid w:val="0039015B"/>
    <w:rsid w:val="00390189"/>
    <w:rsid w:val="00390265"/>
    <w:rsid w:val="0039031C"/>
    <w:rsid w:val="003903FB"/>
    <w:rsid w:val="00390483"/>
    <w:rsid w:val="00390498"/>
    <w:rsid w:val="003904EA"/>
    <w:rsid w:val="003904EE"/>
    <w:rsid w:val="0039064D"/>
    <w:rsid w:val="00390781"/>
    <w:rsid w:val="003907E6"/>
    <w:rsid w:val="003907F7"/>
    <w:rsid w:val="0039094E"/>
    <w:rsid w:val="003909A9"/>
    <w:rsid w:val="00390ADD"/>
    <w:rsid w:val="00390B9F"/>
    <w:rsid w:val="00390BB3"/>
    <w:rsid w:val="00390BD2"/>
    <w:rsid w:val="00390C1F"/>
    <w:rsid w:val="00390D51"/>
    <w:rsid w:val="00390D9B"/>
    <w:rsid w:val="00390DBA"/>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63"/>
    <w:rsid w:val="003913A2"/>
    <w:rsid w:val="003913F5"/>
    <w:rsid w:val="003915C7"/>
    <w:rsid w:val="00391621"/>
    <w:rsid w:val="0039164D"/>
    <w:rsid w:val="00391654"/>
    <w:rsid w:val="003917DF"/>
    <w:rsid w:val="00391891"/>
    <w:rsid w:val="00391970"/>
    <w:rsid w:val="00391A36"/>
    <w:rsid w:val="00391A37"/>
    <w:rsid w:val="00391AF5"/>
    <w:rsid w:val="00391B46"/>
    <w:rsid w:val="00391B8B"/>
    <w:rsid w:val="00391BB8"/>
    <w:rsid w:val="00391BC6"/>
    <w:rsid w:val="00391BD1"/>
    <w:rsid w:val="00391BE3"/>
    <w:rsid w:val="00391C2A"/>
    <w:rsid w:val="00391E0B"/>
    <w:rsid w:val="00391EA1"/>
    <w:rsid w:val="00391EB9"/>
    <w:rsid w:val="00391F39"/>
    <w:rsid w:val="00391F5B"/>
    <w:rsid w:val="00391FFA"/>
    <w:rsid w:val="00392003"/>
    <w:rsid w:val="00392201"/>
    <w:rsid w:val="00392340"/>
    <w:rsid w:val="0039235D"/>
    <w:rsid w:val="003923C3"/>
    <w:rsid w:val="003924FE"/>
    <w:rsid w:val="00392616"/>
    <w:rsid w:val="00392658"/>
    <w:rsid w:val="00392686"/>
    <w:rsid w:val="00392699"/>
    <w:rsid w:val="003926A7"/>
    <w:rsid w:val="003926D5"/>
    <w:rsid w:val="00392771"/>
    <w:rsid w:val="003927FA"/>
    <w:rsid w:val="0039280C"/>
    <w:rsid w:val="0039285B"/>
    <w:rsid w:val="00392863"/>
    <w:rsid w:val="0039286D"/>
    <w:rsid w:val="0039296E"/>
    <w:rsid w:val="0039298A"/>
    <w:rsid w:val="00392A53"/>
    <w:rsid w:val="00392A59"/>
    <w:rsid w:val="00392AAF"/>
    <w:rsid w:val="00392B3A"/>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991"/>
    <w:rsid w:val="00393AA5"/>
    <w:rsid w:val="00393AEF"/>
    <w:rsid w:val="00393B51"/>
    <w:rsid w:val="00393B67"/>
    <w:rsid w:val="00393B8F"/>
    <w:rsid w:val="00393D31"/>
    <w:rsid w:val="00393D87"/>
    <w:rsid w:val="00393F09"/>
    <w:rsid w:val="00393F28"/>
    <w:rsid w:val="00393F9B"/>
    <w:rsid w:val="0039403D"/>
    <w:rsid w:val="00394051"/>
    <w:rsid w:val="0039405C"/>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D"/>
    <w:rsid w:val="00394F2C"/>
    <w:rsid w:val="00394F3D"/>
    <w:rsid w:val="00394FB2"/>
    <w:rsid w:val="00394FDE"/>
    <w:rsid w:val="00395018"/>
    <w:rsid w:val="0039509B"/>
    <w:rsid w:val="003950C0"/>
    <w:rsid w:val="00395147"/>
    <w:rsid w:val="00395278"/>
    <w:rsid w:val="003952DF"/>
    <w:rsid w:val="003952F7"/>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D3"/>
    <w:rsid w:val="00395EFF"/>
    <w:rsid w:val="0039609F"/>
    <w:rsid w:val="003960DB"/>
    <w:rsid w:val="00396113"/>
    <w:rsid w:val="00396146"/>
    <w:rsid w:val="003961C7"/>
    <w:rsid w:val="00396233"/>
    <w:rsid w:val="0039629C"/>
    <w:rsid w:val="003963D3"/>
    <w:rsid w:val="003963EF"/>
    <w:rsid w:val="0039649E"/>
    <w:rsid w:val="003964AB"/>
    <w:rsid w:val="003964C9"/>
    <w:rsid w:val="003965A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EE0"/>
    <w:rsid w:val="00396F5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A0018"/>
    <w:rsid w:val="003A00FF"/>
    <w:rsid w:val="003A011D"/>
    <w:rsid w:val="003A01E3"/>
    <w:rsid w:val="003A02D1"/>
    <w:rsid w:val="003A0309"/>
    <w:rsid w:val="003A032A"/>
    <w:rsid w:val="003A0369"/>
    <w:rsid w:val="003A0374"/>
    <w:rsid w:val="003A0394"/>
    <w:rsid w:val="003A0407"/>
    <w:rsid w:val="003A0496"/>
    <w:rsid w:val="003A04C6"/>
    <w:rsid w:val="003A0559"/>
    <w:rsid w:val="003A05BD"/>
    <w:rsid w:val="003A05FC"/>
    <w:rsid w:val="003A062B"/>
    <w:rsid w:val="003A06C2"/>
    <w:rsid w:val="003A0708"/>
    <w:rsid w:val="003A0975"/>
    <w:rsid w:val="003A099C"/>
    <w:rsid w:val="003A0A3F"/>
    <w:rsid w:val="003A0B2D"/>
    <w:rsid w:val="003A0B58"/>
    <w:rsid w:val="003A0B73"/>
    <w:rsid w:val="003A0B99"/>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730"/>
    <w:rsid w:val="003A1764"/>
    <w:rsid w:val="003A18EE"/>
    <w:rsid w:val="003A195E"/>
    <w:rsid w:val="003A198D"/>
    <w:rsid w:val="003A1997"/>
    <w:rsid w:val="003A199C"/>
    <w:rsid w:val="003A1A3C"/>
    <w:rsid w:val="003A1C9D"/>
    <w:rsid w:val="003A1D7F"/>
    <w:rsid w:val="003A1DC2"/>
    <w:rsid w:val="003A1E34"/>
    <w:rsid w:val="003A1E46"/>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74"/>
    <w:rsid w:val="003A24C0"/>
    <w:rsid w:val="003A2515"/>
    <w:rsid w:val="003A259B"/>
    <w:rsid w:val="003A25CE"/>
    <w:rsid w:val="003A269B"/>
    <w:rsid w:val="003A2729"/>
    <w:rsid w:val="003A2731"/>
    <w:rsid w:val="003A2761"/>
    <w:rsid w:val="003A27C2"/>
    <w:rsid w:val="003A27FD"/>
    <w:rsid w:val="003A2813"/>
    <w:rsid w:val="003A281C"/>
    <w:rsid w:val="003A286F"/>
    <w:rsid w:val="003A2875"/>
    <w:rsid w:val="003A28C5"/>
    <w:rsid w:val="003A2913"/>
    <w:rsid w:val="003A2921"/>
    <w:rsid w:val="003A2924"/>
    <w:rsid w:val="003A2A18"/>
    <w:rsid w:val="003A2B50"/>
    <w:rsid w:val="003A2B71"/>
    <w:rsid w:val="003A2BB5"/>
    <w:rsid w:val="003A2BC1"/>
    <w:rsid w:val="003A2C06"/>
    <w:rsid w:val="003A2CA2"/>
    <w:rsid w:val="003A2CCD"/>
    <w:rsid w:val="003A2CF8"/>
    <w:rsid w:val="003A2D39"/>
    <w:rsid w:val="003A2D41"/>
    <w:rsid w:val="003A2D65"/>
    <w:rsid w:val="003A2DF1"/>
    <w:rsid w:val="003A2E2B"/>
    <w:rsid w:val="003A2E30"/>
    <w:rsid w:val="003A2E4E"/>
    <w:rsid w:val="003A2ED8"/>
    <w:rsid w:val="003A2EF4"/>
    <w:rsid w:val="003A3011"/>
    <w:rsid w:val="003A3109"/>
    <w:rsid w:val="003A31BF"/>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836"/>
    <w:rsid w:val="003A3927"/>
    <w:rsid w:val="003A3A1E"/>
    <w:rsid w:val="003A3BC9"/>
    <w:rsid w:val="003A3BDE"/>
    <w:rsid w:val="003A3BF1"/>
    <w:rsid w:val="003A3C46"/>
    <w:rsid w:val="003A3C55"/>
    <w:rsid w:val="003A3C6D"/>
    <w:rsid w:val="003A3CC5"/>
    <w:rsid w:val="003A3CE1"/>
    <w:rsid w:val="003A3DCE"/>
    <w:rsid w:val="003A3DE8"/>
    <w:rsid w:val="003A3E01"/>
    <w:rsid w:val="003A3F53"/>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98"/>
    <w:rsid w:val="003A43C3"/>
    <w:rsid w:val="003A4414"/>
    <w:rsid w:val="003A455F"/>
    <w:rsid w:val="003A45AA"/>
    <w:rsid w:val="003A4620"/>
    <w:rsid w:val="003A4639"/>
    <w:rsid w:val="003A466F"/>
    <w:rsid w:val="003A46D8"/>
    <w:rsid w:val="003A4711"/>
    <w:rsid w:val="003A472D"/>
    <w:rsid w:val="003A47C3"/>
    <w:rsid w:val="003A47E9"/>
    <w:rsid w:val="003A481F"/>
    <w:rsid w:val="003A483C"/>
    <w:rsid w:val="003A4841"/>
    <w:rsid w:val="003A4961"/>
    <w:rsid w:val="003A49B4"/>
    <w:rsid w:val="003A49F0"/>
    <w:rsid w:val="003A4A18"/>
    <w:rsid w:val="003A4A36"/>
    <w:rsid w:val="003A4A41"/>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B8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29"/>
    <w:rsid w:val="003A6332"/>
    <w:rsid w:val="003A63EA"/>
    <w:rsid w:val="003A642D"/>
    <w:rsid w:val="003A6455"/>
    <w:rsid w:val="003A6463"/>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BE"/>
    <w:rsid w:val="003A6C86"/>
    <w:rsid w:val="003A6CA1"/>
    <w:rsid w:val="003A6CD7"/>
    <w:rsid w:val="003A6D48"/>
    <w:rsid w:val="003A6E23"/>
    <w:rsid w:val="003A6EAB"/>
    <w:rsid w:val="003A6EB4"/>
    <w:rsid w:val="003A6EB8"/>
    <w:rsid w:val="003A6EFF"/>
    <w:rsid w:val="003A6F4D"/>
    <w:rsid w:val="003A6F7B"/>
    <w:rsid w:val="003A6F9F"/>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66B"/>
    <w:rsid w:val="003A76A8"/>
    <w:rsid w:val="003A775D"/>
    <w:rsid w:val="003A77CA"/>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01"/>
    <w:rsid w:val="003A7F1C"/>
    <w:rsid w:val="003A7F24"/>
    <w:rsid w:val="003A7F8E"/>
    <w:rsid w:val="003A7FED"/>
    <w:rsid w:val="003A7FFE"/>
    <w:rsid w:val="003B0074"/>
    <w:rsid w:val="003B00AB"/>
    <w:rsid w:val="003B0108"/>
    <w:rsid w:val="003B0210"/>
    <w:rsid w:val="003B026F"/>
    <w:rsid w:val="003B0289"/>
    <w:rsid w:val="003B029F"/>
    <w:rsid w:val="003B02D7"/>
    <w:rsid w:val="003B0322"/>
    <w:rsid w:val="003B0330"/>
    <w:rsid w:val="003B03A9"/>
    <w:rsid w:val="003B0401"/>
    <w:rsid w:val="003B044C"/>
    <w:rsid w:val="003B04C1"/>
    <w:rsid w:val="003B0624"/>
    <w:rsid w:val="003B0632"/>
    <w:rsid w:val="003B063B"/>
    <w:rsid w:val="003B06B1"/>
    <w:rsid w:val="003B06E0"/>
    <w:rsid w:val="003B079B"/>
    <w:rsid w:val="003B08FB"/>
    <w:rsid w:val="003B097C"/>
    <w:rsid w:val="003B0994"/>
    <w:rsid w:val="003B0999"/>
    <w:rsid w:val="003B0AD7"/>
    <w:rsid w:val="003B0B7C"/>
    <w:rsid w:val="003B0BDF"/>
    <w:rsid w:val="003B0C27"/>
    <w:rsid w:val="003B0C7B"/>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48"/>
    <w:rsid w:val="003B124B"/>
    <w:rsid w:val="003B127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BD"/>
    <w:rsid w:val="003B1AC5"/>
    <w:rsid w:val="003B1B69"/>
    <w:rsid w:val="003B1B75"/>
    <w:rsid w:val="003B1BB4"/>
    <w:rsid w:val="003B1BEE"/>
    <w:rsid w:val="003B1D3D"/>
    <w:rsid w:val="003B1D62"/>
    <w:rsid w:val="003B1DF3"/>
    <w:rsid w:val="003B20D1"/>
    <w:rsid w:val="003B21B3"/>
    <w:rsid w:val="003B2316"/>
    <w:rsid w:val="003B231D"/>
    <w:rsid w:val="003B234F"/>
    <w:rsid w:val="003B239C"/>
    <w:rsid w:val="003B2422"/>
    <w:rsid w:val="003B245A"/>
    <w:rsid w:val="003B2475"/>
    <w:rsid w:val="003B24A1"/>
    <w:rsid w:val="003B24A2"/>
    <w:rsid w:val="003B24A4"/>
    <w:rsid w:val="003B25EF"/>
    <w:rsid w:val="003B263C"/>
    <w:rsid w:val="003B2648"/>
    <w:rsid w:val="003B264E"/>
    <w:rsid w:val="003B2669"/>
    <w:rsid w:val="003B26B4"/>
    <w:rsid w:val="003B26D8"/>
    <w:rsid w:val="003B279D"/>
    <w:rsid w:val="003B27E5"/>
    <w:rsid w:val="003B280A"/>
    <w:rsid w:val="003B2810"/>
    <w:rsid w:val="003B2871"/>
    <w:rsid w:val="003B2873"/>
    <w:rsid w:val="003B2887"/>
    <w:rsid w:val="003B2897"/>
    <w:rsid w:val="003B28A0"/>
    <w:rsid w:val="003B2994"/>
    <w:rsid w:val="003B2A2C"/>
    <w:rsid w:val="003B2A93"/>
    <w:rsid w:val="003B2AF4"/>
    <w:rsid w:val="003B2B1A"/>
    <w:rsid w:val="003B2B79"/>
    <w:rsid w:val="003B2BE6"/>
    <w:rsid w:val="003B2C02"/>
    <w:rsid w:val="003B2C26"/>
    <w:rsid w:val="003B2C50"/>
    <w:rsid w:val="003B2C6D"/>
    <w:rsid w:val="003B2CC2"/>
    <w:rsid w:val="003B2D38"/>
    <w:rsid w:val="003B2D50"/>
    <w:rsid w:val="003B2D7E"/>
    <w:rsid w:val="003B2D94"/>
    <w:rsid w:val="003B2E0B"/>
    <w:rsid w:val="003B2F17"/>
    <w:rsid w:val="003B3051"/>
    <w:rsid w:val="003B308C"/>
    <w:rsid w:val="003B30E6"/>
    <w:rsid w:val="003B3154"/>
    <w:rsid w:val="003B315B"/>
    <w:rsid w:val="003B316B"/>
    <w:rsid w:val="003B3237"/>
    <w:rsid w:val="003B325C"/>
    <w:rsid w:val="003B329D"/>
    <w:rsid w:val="003B32FC"/>
    <w:rsid w:val="003B32FF"/>
    <w:rsid w:val="003B3307"/>
    <w:rsid w:val="003B3318"/>
    <w:rsid w:val="003B3342"/>
    <w:rsid w:val="003B3395"/>
    <w:rsid w:val="003B33B0"/>
    <w:rsid w:val="003B33CE"/>
    <w:rsid w:val="003B33F1"/>
    <w:rsid w:val="003B346A"/>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9DB"/>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6F"/>
    <w:rsid w:val="003B4AEF"/>
    <w:rsid w:val="003B4B6D"/>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23"/>
    <w:rsid w:val="003B6253"/>
    <w:rsid w:val="003B626C"/>
    <w:rsid w:val="003B6352"/>
    <w:rsid w:val="003B6388"/>
    <w:rsid w:val="003B639D"/>
    <w:rsid w:val="003B63A1"/>
    <w:rsid w:val="003B640C"/>
    <w:rsid w:val="003B6493"/>
    <w:rsid w:val="003B650E"/>
    <w:rsid w:val="003B656B"/>
    <w:rsid w:val="003B659B"/>
    <w:rsid w:val="003B6686"/>
    <w:rsid w:val="003B6711"/>
    <w:rsid w:val="003B6729"/>
    <w:rsid w:val="003B6841"/>
    <w:rsid w:val="003B6866"/>
    <w:rsid w:val="003B68E5"/>
    <w:rsid w:val="003B6951"/>
    <w:rsid w:val="003B6986"/>
    <w:rsid w:val="003B6AB6"/>
    <w:rsid w:val="003B6ACB"/>
    <w:rsid w:val="003B6AE8"/>
    <w:rsid w:val="003B6BEF"/>
    <w:rsid w:val="003B6C9A"/>
    <w:rsid w:val="003B6CAC"/>
    <w:rsid w:val="003B6DE1"/>
    <w:rsid w:val="003B6DFE"/>
    <w:rsid w:val="003B6E7C"/>
    <w:rsid w:val="003B6E82"/>
    <w:rsid w:val="003B6F14"/>
    <w:rsid w:val="003B709B"/>
    <w:rsid w:val="003B7148"/>
    <w:rsid w:val="003B7153"/>
    <w:rsid w:val="003B7193"/>
    <w:rsid w:val="003B719E"/>
    <w:rsid w:val="003B72FB"/>
    <w:rsid w:val="003B739B"/>
    <w:rsid w:val="003B7421"/>
    <w:rsid w:val="003B749B"/>
    <w:rsid w:val="003B74A0"/>
    <w:rsid w:val="003B7524"/>
    <w:rsid w:val="003B756C"/>
    <w:rsid w:val="003B75A4"/>
    <w:rsid w:val="003B75BC"/>
    <w:rsid w:val="003B7630"/>
    <w:rsid w:val="003B76A5"/>
    <w:rsid w:val="003B76A8"/>
    <w:rsid w:val="003B76EF"/>
    <w:rsid w:val="003B774B"/>
    <w:rsid w:val="003B7824"/>
    <w:rsid w:val="003B786B"/>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9A"/>
    <w:rsid w:val="003C01DB"/>
    <w:rsid w:val="003C0240"/>
    <w:rsid w:val="003C02A2"/>
    <w:rsid w:val="003C02AA"/>
    <w:rsid w:val="003C02C6"/>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76"/>
    <w:rsid w:val="003C077C"/>
    <w:rsid w:val="003C0848"/>
    <w:rsid w:val="003C08C9"/>
    <w:rsid w:val="003C090A"/>
    <w:rsid w:val="003C0961"/>
    <w:rsid w:val="003C0993"/>
    <w:rsid w:val="003C09A0"/>
    <w:rsid w:val="003C0A69"/>
    <w:rsid w:val="003C0A95"/>
    <w:rsid w:val="003C0AD7"/>
    <w:rsid w:val="003C0B01"/>
    <w:rsid w:val="003C0B39"/>
    <w:rsid w:val="003C0B84"/>
    <w:rsid w:val="003C0B87"/>
    <w:rsid w:val="003C0BAD"/>
    <w:rsid w:val="003C0BF1"/>
    <w:rsid w:val="003C0C43"/>
    <w:rsid w:val="003C0C83"/>
    <w:rsid w:val="003C0D52"/>
    <w:rsid w:val="003C0D7C"/>
    <w:rsid w:val="003C0D96"/>
    <w:rsid w:val="003C0F04"/>
    <w:rsid w:val="003C0F67"/>
    <w:rsid w:val="003C0F6A"/>
    <w:rsid w:val="003C0F7D"/>
    <w:rsid w:val="003C0FFD"/>
    <w:rsid w:val="003C104B"/>
    <w:rsid w:val="003C1059"/>
    <w:rsid w:val="003C10F1"/>
    <w:rsid w:val="003C110D"/>
    <w:rsid w:val="003C1123"/>
    <w:rsid w:val="003C1166"/>
    <w:rsid w:val="003C11BB"/>
    <w:rsid w:val="003C11EE"/>
    <w:rsid w:val="003C12AD"/>
    <w:rsid w:val="003C12EE"/>
    <w:rsid w:val="003C135C"/>
    <w:rsid w:val="003C1381"/>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2A"/>
    <w:rsid w:val="003C1B3D"/>
    <w:rsid w:val="003C1B88"/>
    <w:rsid w:val="003C1B99"/>
    <w:rsid w:val="003C1BF8"/>
    <w:rsid w:val="003C1C44"/>
    <w:rsid w:val="003C1CF7"/>
    <w:rsid w:val="003C1D70"/>
    <w:rsid w:val="003C1DA9"/>
    <w:rsid w:val="003C1E17"/>
    <w:rsid w:val="003C1ED6"/>
    <w:rsid w:val="003C1EF5"/>
    <w:rsid w:val="003C1F0B"/>
    <w:rsid w:val="003C1F24"/>
    <w:rsid w:val="003C1F45"/>
    <w:rsid w:val="003C1F7C"/>
    <w:rsid w:val="003C1FE5"/>
    <w:rsid w:val="003C2107"/>
    <w:rsid w:val="003C2227"/>
    <w:rsid w:val="003C222C"/>
    <w:rsid w:val="003C2236"/>
    <w:rsid w:val="003C2257"/>
    <w:rsid w:val="003C229F"/>
    <w:rsid w:val="003C22BF"/>
    <w:rsid w:val="003C22FE"/>
    <w:rsid w:val="003C2349"/>
    <w:rsid w:val="003C237F"/>
    <w:rsid w:val="003C245B"/>
    <w:rsid w:val="003C247F"/>
    <w:rsid w:val="003C25F6"/>
    <w:rsid w:val="003C2617"/>
    <w:rsid w:val="003C2678"/>
    <w:rsid w:val="003C26C9"/>
    <w:rsid w:val="003C26ED"/>
    <w:rsid w:val="003C26FE"/>
    <w:rsid w:val="003C2729"/>
    <w:rsid w:val="003C2762"/>
    <w:rsid w:val="003C27A7"/>
    <w:rsid w:val="003C27C9"/>
    <w:rsid w:val="003C289C"/>
    <w:rsid w:val="003C28E1"/>
    <w:rsid w:val="003C2926"/>
    <w:rsid w:val="003C29BA"/>
    <w:rsid w:val="003C2A3D"/>
    <w:rsid w:val="003C2A64"/>
    <w:rsid w:val="003C2B0F"/>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C74"/>
    <w:rsid w:val="003C3D97"/>
    <w:rsid w:val="003C3DC2"/>
    <w:rsid w:val="003C3E0F"/>
    <w:rsid w:val="003C3E39"/>
    <w:rsid w:val="003C3E42"/>
    <w:rsid w:val="003C3E5F"/>
    <w:rsid w:val="003C3F2F"/>
    <w:rsid w:val="003C3F3F"/>
    <w:rsid w:val="003C3F72"/>
    <w:rsid w:val="003C3FD3"/>
    <w:rsid w:val="003C3FE7"/>
    <w:rsid w:val="003C4054"/>
    <w:rsid w:val="003C4070"/>
    <w:rsid w:val="003C4075"/>
    <w:rsid w:val="003C4143"/>
    <w:rsid w:val="003C4158"/>
    <w:rsid w:val="003C415D"/>
    <w:rsid w:val="003C4160"/>
    <w:rsid w:val="003C4167"/>
    <w:rsid w:val="003C41B6"/>
    <w:rsid w:val="003C41C1"/>
    <w:rsid w:val="003C4291"/>
    <w:rsid w:val="003C42E3"/>
    <w:rsid w:val="003C434B"/>
    <w:rsid w:val="003C436F"/>
    <w:rsid w:val="003C4379"/>
    <w:rsid w:val="003C4391"/>
    <w:rsid w:val="003C4419"/>
    <w:rsid w:val="003C44CC"/>
    <w:rsid w:val="003C4574"/>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58F"/>
    <w:rsid w:val="003C55E4"/>
    <w:rsid w:val="003C563E"/>
    <w:rsid w:val="003C568E"/>
    <w:rsid w:val="003C56C2"/>
    <w:rsid w:val="003C5732"/>
    <w:rsid w:val="003C5770"/>
    <w:rsid w:val="003C5989"/>
    <w:rsid w:val="003C59E2"/>
    <w:rsid w:val="003C5B0A"/>
    <w:rsid w:val="003C5C77"/>
    <w:rsid w:val="003C5D5C"/>
    <w:rsid w:val="003C5DBB"/>
    <w:rsid w:val="003C5E9F"/>
    <w:rsid w:val="003C5EAE"/>
    <w:rsid w:val="003C60E9"/>
    <w:rsid w:val="003C6109"/>
    <w:rsid w:val="003C6158"/>
    <w:rsid w:val="003C61A4"/>
    <w:rsid w:val="003C6201"/>
    <w:rsid w:val="003C623C"/>
    <w:rsid w:val="003C625B"/>
    <w:rsid w:val="003C62C5"/>
    <w:rsid w:val="003C6387"/>
    <w:rsid w:val="003C6389"/>
    <w:rsid w:val="003C6490"/>
    <w:rsid w:val="003C65CA"/>
    <w:rsid w:val="003C666B"/>
    <w:rsid w:val="003C6746"/>
    <w:rsid w:val="003C6764"/>
    <w:rsid w:val="003C684D"/>
    <w:rsid w:val="003C686A"/>
    <w:rsid w:val="003C687F"/>
    <w:rsid w:val="003C68A3"/>
    <w:rsid w:val="003C6917"/>
    <w:rsid w:val="003C694F"/>
    <w:rsid w:val="003C699A"/>
    <w:rsid w:val="003C69F7"/>
    <w:rsid w:val="003C6A9A"/>
    <w:rsid w:val="003C6B05"/>
    <w:rsid w:val="003C6B4A"/>
    <w:rsid w:val="003C6B61"/>
    <w:rsid w:val="003C6BEE"/>
    <w:rsid w:val="003C6D95"/>
    <w:rsid w:val="003C6E51"/>
    <w:rsid w:val="003C6EDC"/>
    <w:rsid w:val="003C6EE1"/>
    <w:rsid w:val="003C6F3E"/>
    <w:rsid w:val="003C6FDA"/>
    <w:rsid w:val="003C7020"/>
    <w:rsid w:val="003C705E"/>
    <w:rsid w:val="003C70E1"/>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741"/>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3"/>
    <w:rsid w:val="003D009C"/>
    <w:rsid w:val="003D0153"/>
    <w:rsid w:val="003D01C7"/>
    <w:rsid w:val="003D01EB"/>
    <w:rsid w:val="003D02D5"/>
    <w:rsid w:val="003D02D8"/>
    <w:rsid w:val="003D03B3"/>
    <w:rsid w:val="003D0454"/>
    <w:rsid w:val="003D0465"/>
    <w:rsid w:val="003D0479"/>
    <w:rsid w:val="003D0692"/>
    <w:rsid w:val="003D06CF"/>
    <w:rsid w:val="003D08E1"/>
    <w:rsid w:val="003D0907"/>
    <w:rsid w:val="003D092D"/>
    <w:rsid w:val="003D09AD"/>
    <w:rsid w:val="003D09C3"/>
    <w:rsid w:val="003D09CD"/>
    <w:rsid w:val="003D09E0"/>
    <w:rsid w:val="003D09FE"/>
    <w:rsid w:val="003D0A04"/>
    <w:rsid w:val="003D0A3C"/>
    <w:rsid w:val="003D0B86"/>
    <w:rsid w:val="003D0C7D"/>
    <w:rsid w:val="003D0C92"/>
    <w:rsid w:val="003D0C98"/>
    <w:rsid w:val="003D0D01"/>
    <w:rsid w:val="003D0D44"/>
    <w:rsid w:val="003D0D63"/>
    <w:rsid w:val="003D0DA6"/>
    <w:rsid w:val="003D0DB4"/>
    <w:rsid w:val="003D0DFE"/>
    <w:rsid w:val="003D0E1C"/>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DD"/>
    <w:rsid w:val="003D177F"/>
    <w:rsid w:val="003D17AA"/>
    <w:rsid w:val="003D186B"/>
    <w:rsid w:val="003D18B7"/>
    <w:rsid w:val="003D18CA"/>
    <w:rsid w:val="003D19AE"/>
    <w:rsid w:val="003D1A3E"/>
    <w:rsid w:val="003D1C1E"/>
    <w:rsid w:val="003D1C76"/>
    <w:rsid w:val="003D1CBC"/>
    <w:rsid w:val="003D1E39"/>
    <w:rsid w:val="003D1E66"/>
    <w:rsid w:val="003D1E70"/>
    <w:rsid w:val="003D1F44"/>
    <w:rsid w:val="003D1F7F"/>
    <w:rsid w:val="003D1FDF"/>
    <w:rsid w:val="003D20E6"/>
    <w:rsid w:val="003D214E"/>
    <w:rsid w:val="003D21DB"/>
    <w:rsid w:val="003D228C"/>
    <w:rsid w:val="003D25AA"/>
    <w:rsid w:val="003D26C2"/>
    <w:rsid w:val="003D2729"/>
    <w:rsid w:val="003D273E"/>
    <w:rsid w:val="003D27FB"/>
    <w:rsid w:val="003D28AC"/>
    <w:rsid w:val="003D28E1"/>
    <w:rsid w:val="003D2934"/>
    <w:rsid w:val="003D29C4"/>
    <w:rsid w:val="003D2AA2"/>
    <w:rsid w:val="003D2B14"/>
    <w:rsid w:val="003D2BAF"/>
    <w:rsid w:val="003D2BB1"/>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40B"/>
    <w:rsid w:val="003D361A"/>
    <w:rsid w:val="003D362F"/>
    <w:rsid w:val="003D3660"/>
    <w:rsid w:val="003D37B4"/>
    <w:rsid w:val="003D37E0"/>
    <w:rsid w:val="003D3821"/>
    <w:rsid w:val="003D3855"/>
    <w:rsid w:val="003D38CF"/>
    <w:rsid w:val="003D38FA"/>
    <w:rsid w:val="003D390F"/>
    <w:rsid w:val="003D3937"/>
    <w:rsid w:val="003D3A06"/>
    <w:rsid w:val="003D3A2B"/>
    <w:rsid w:val="003D3A4C"/>
    <w:rsid w:val="003D3A55"/>
    <w:rsid w:val="003D3AC0"/>
    <w:rsid w:val="003D3B04"/>
    <w:rsid w:val="003D3B08"/>
    <w:rsid w:val="003D3B0B"/>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F0"/>
    <w:rsid w:val="003D41FB"/>
    <w:rsid w:val="003D422C"/>
    <w:rsid w:val="003D427B"/>
    <w:rsid w:val="003D42C8"/>
    <w:rsid w:val="003D43F0"/>
    <w:rsid w:val="003D46B9"/>
    <w:rsid w:val="003D479E"/>
    <w:rsid w:val="003D47F8"/>
    <w:rsid w:val="003D4886"/>
    <w:rsid w:val="003D48D6"/>
    <w:rsid w:val="003D499D"/>
    <w:rsid w:val="003D49D9"/>
    <w:rsid w:val="003D49ED"/>
    <w:rsid w:val="003D4A61"/>
    <w:rsid w:val="003D4B16"/>
    <w:rsid w:val="003D4B1A"/>
    <w:rsid w:val="003D4B87"/>
    <w:rsid w:val="003D4BAA"/>
    <w:rsid w:val="003D4BFB"/>
    <w:rsid w:val="003D4BFE"/>
    <w:rsid w:val="003D4C30"/>
    <w:rsid w:val="003D4D6B"/>
    <w:rsid w:val="003D4E91"/>
    <w:rsid w:val="003D4F4B"/>
    <w:rsid w:val="003D4FE4"/>
    <w:rsid w:val="003D5166"/>
    <w:rsid w:val="003D524C"/>
    <w:rsid w:val="003D5255"/>
    <w:rsid w:val="003D525D"/>
    <w:rsid w:val="003D52AB"/>
    <w:rsid w:val="003D52AE"/>
    <w:rsid w:val="003D52F0"/>
    <w:rsid w:val="003D5369"/>
    <w:rsid w:val="003D537E"/>
    <w:rsid w:val="003D53A2"/>
    <w:rsid w:val="003D53E4"/>
    <w:rsid w:val="003D53FC"/>
    <w:rsid w:val="003D5423"/>
    <w:rsid w:val="003D5425"/>
    <w:rsid w:val="003D5556"/>
    <w:rsid w:val="003D55C9"/>
    <w:rsid w:val="003D56EE"/>
    <w:rsid w:val="003D5728"/>
    <w:rsid w:val="003D576D"/>
    <w:rsid w:val="003D578E"/>
    <w:rsid w:val="003D579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E9"/>
    <w:rsid w:val="003D6B49"/>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D6"/>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5E1"/>
    <w:rsid w:val="003D7601"/>
    <w:rsid w:val="003D7658"/>
    <w:rsid w:val="003D7723"/>
    <w:rsid w:val="003D7777"/>
    <w:rsid w:val="003D7783"/>
    <w:rsid w:val="003D77C2"/>
    <w:rsid w:val="003D77D4"/>
    <w:rsid w:val="003D77E9"/>
    <w:rsid w:val="003D787E"/>
    <w:rsid w:val="003D7930"/>
    <w:rsid w:val="003D7961"/>
    <w:rsid w:val="003D7AC2"/>
    <w:rsid w:val="003D7B08"/>
    <w:rsid w:val="003D7B44"/>
    <w:rsid w:val="003D7B8C"/>
    <w:rsid w:val="003D7BCE"/>
    <w:rsid w:val="003D7BEE"/>
    <w:rsid w:val="003D7C8E"/>
    <w:rsid w:val="003D7F03"/>
    <w:rsid w:val="003D7F70"/>
    <w:rsid w:val="003D7F9A"/>
    <w:rsid w:val="003D7FB7"/>
    <w:rsid w:val="003E0042"/>
    <w:rsid w:val="003E011C"/>
    <w:rsid w:val="003E021F"/>
    <w:rsid w:val="003E027B"/>
    <w:rsid w:val="003E02F0"/>
    <w:rsid w:val="003E0336"/>
    <w:rsid w:val="003E03E9"/>
    <w:rsid w:val="003E03F1"/>
    <w:rsid w:val="003E0466"/>
    <w:rsid w:val="003E04CB"/>
    <w:rsid w:val="003E054C"/>
    <w:rsid w:val="003E055E"/>
    <w:rsid w:val="003E0562"/>
    <w:rsid w:val="003E0567"/>
    <w:rsid w:val="003E05C9"/>
    <w:rsid w:val="003E05E6"/>
    <w:rsid w:val="003E06C5"/>
    <w:rsid w:val="003E06DE"/>
    <w:rsid w:val="003E0800"/>
    <w:rsid w:val="003E0881"/>
    <w:rsid w:val="003E0982"/>
    <w:rsid w:val="003E0A46"/>
    <w:rsid w:val="003E0A69"/>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03"/>
    <w:rsid w:val="003E2D15"/>
    <w:rsid w:val="003E2E36"/>
    <w:rsid w:val="003E2F3E"/>
    <w:rsid w:val="003E2FB4"/>
    <w:rsid w:val="003E3006"/>
    <w:rsid w:val="003E3007"/>
    <w:rsid w:val="003E31F6"/>
    <w:rsid w:val="003E3367"/>
    <w:rsid w:val="003E336B"/>
    <w:rsid w:val="003E356D"/>
    <w:rsid w:val="003E35BD"/>
    <w:rsid w:val="003E360C"/>
    <w:rsid w:val="003E365F"/>
    <w:rsid w:val="003E3688"/>
    <w:rsid w:val="003E36D7"/>
    <w:rsid w:val="003E3710"/>
    <w:rsid w:val="003E3732"/>
    <w:rsid w:val="003E37B6"/>
    <w:rsid w:val="003E37D3"/>
    <w:rsid w:val="003E387C"/>
    <w:rsid w:val="003E3893"/>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38"/>
    <w:rsid w:val="003E4478"/>
    <w:rsid w:val="003E454D"/>
    <w:rsid w:val="003E45E0"/>
    <w:rsid w:val="003E4615"/>
    <w:rsid w:val="003E464A"/>
    <w:rsid w:val="003E4694"/>
    <w:rsid w:val="003E47A8"/>
    <w:rsid w:val="003E4880"/>
    <w:rsid w:val="003E4967"/>
    <w:rsid w:val="003E49B3"/>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F6"/>
    <w:rsid w:val="003E4F14"/>
    <w:rsid w:val="003E4FAA"/>
    <w:rsid w:val="003E4FF3"/>
    <w:rsid w:val="003E5022"/>
    <w:rsid w:val="003E505A"/>
    <w:rsid w:val="003E50A5"/>
    <w:rsid w:val="003E5100"/>
    <w:rsid w:val="003E512E"/>
    <w:rsid w:val="003E516E"/>
    <w:rsid w:val="003E5194"/>
    <w:rsid w:val="003E51BC"/>
    <w:rsid w:val="003E5310"/>
    <w:rsid w:val="003E536F"/>
    <w:rsid w:val="003E53BA"/>
    <w:rsid w:val="003E5424"/>
    <w:rsid w:val="003E5448"/>
    <w:rsid w:val="003E5457"/>
    <w:rsid w:val="003E547D"/>
    <w:rsid w:val="003E54C6"/>
    <w:rsid w:val="003E54D0"/>
    <w:rsid w:val="003E54D6"/>
    <w:rsid w:val="003E54E3"/>
    <w:rsid w:val="003E5581"/>
    <w:rsid w:val="003E55B8"/>
    <w:rsid w:val="003E5685"/>
    <w:rsid w:val="003E56A4"/>
    <w:rsid w:val="003E56C6"/>
    <w:rsid w:val="003E5788"/>
    <w:rsid w:val="003E583D"/>
    <w:rsid w:val="003E583F"/>
    <w:rsid w:val="003E58A6"/>
    <w:rsid w:val="003E5A35"/>
    <w:rsid w:val="003E5BF2"/>
    <w:rsid w:val="003E5D0B"/>
    <w:rsid w:val="003E5D0D"/>
    <w:rsid w:val="003E5D2A"/>
    <w:rsid w:val="003E5DE8"/>
    <w:rsid w:val="003E5E69"/>
    <w:rsid w:val="003E5EA8"/>
    <w:rsid w:val="003E5F82"/>
    <w:rsid w:val="003E5FA0"/>
    <w:rsid w:val="003E5FA1"/>
    <w:rsid w:val="003E5FD5"/>
    <w:rsid w:val="003E6073"/>
    <w:rsid w:val="003E60ED"/>
    <w:rsid w:val="003E6166"/>
    <w:rsid w:val="003E61C6"/>
    <w:rsid w:val="003E6206"/>
    <w:rsid w:val="003E6214"/>
    <w:rsid w:val="003E6290"/>
    <w:rsid w:val="003E6315"/>
    <w:rsid w:val="003E6320"/>
    <w:rsid w:val="003E632B"/>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4"/>
    <w:rsid w:val="003E6E2C"/>
    <w:rsid w:val="003E6E42"/>
    <w:rsid w:val="003E6E88"/>
    <w:rsid w:val="003E6E92"/>
    <w:rsid w:val="003E6F93"/>
    <w:rsid w:val="003E707F"/>
    <w:rsid w:val="003E70F4"/>
    <w:rsid w:val="003E71C9"/>
    <w:rsid w:val="003E7221"/>
    <w:rsid w:val="003E7280"/>
    <w:rsid w:val="003E72AF"/>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43"/>
    <w:rsid w:val="003F016A"/>
    <w:rsid w:val="003F01F6"/>
    <w:rsid w:val="003F02C7"/>
    <w:rsid w:val="003F02FF"/>
    <w:rsid w:val="003F0326"/>
    <w:rsid w:val="003F0408"/>
    <w:rsid w:val="003F049E"/>
    <w:rsid w:val="003F05DF"/>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17B"/>
    <w:rsid w:val="003F11B8"/>
    <w:rsid w:val="003F11CE"/>
    <w:rsid w:val="003F129B"/>
    <w:rsid w:val="003F1368"/>
    <w:rsid w:val="003F13D6"/>
    <w:rsid w:val="003F13E2"/>
    <w:rsid w:val="003F141F"/>
    <w:rsid w:val="003F149E"/>
    <w:rsid w:val="003F14BE"/>
    <w:rsid w:val="003F14E2"/>
    <w:rsid w:val="003F1631"/>
    <w:rsid w:val="003F16BD"/>
    <w:rsid w:val="003F16FA"/>
    <w:rsid w:val="003F171C"/>
    <w:rsid w:val="003F1722"/>
    <w:rsid w:val="003F1821"/>
    <w:rsid w:val="003F1857"/>
    <w:rsid w:val="003F187E"/>
    <w:rsid w:val="003F1999"/>
    <w:rsid w:val="003F1A56"/>
    <w:rsid w:val="003F1AEB"/>
    <w:rsid w:val="003F1B02"/>
    <w:rsid w:val="003F1BF0"/>
    <w:rsid w:val="003F1C7C"/>
    <w:rsid w:val="003F1C8E"/>
    <w:rsid w:val="003F1C9B"/>
    <w:rsid w:val="003F1CF7"/>
    <w:rsid w:val="003F1D1F"/>
    <w:rsid w:val="003F1D4B"/>
    <w:rsid w:val="003F1D55"/>
    <w:rsid w:val="003F1D90"/>
    <w:rsid w:val="003F1DF5"/>
    <w:rsid w:val="003F1E48"/>
    <w:rsid w:val="003F1FA3"/>
    <w:rsid w:val="003F1FF6"/>
    <w:rsid w:val="003F20F7"/>
    <w:rsid w:val="003F21CA"/>
    <w:rsid w:val="003F2283"/>
    <w:rsid w:val="003F2320"/>
    <w:rsid w:val="003F2372"/>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8CB"/>
    <w:rsid w:val="003F2970"/>
    <w:rsid w:val="003F2A8A"/>
    <w:rsid w:val="003F2AF2"/>
    <w:rsid w:val="003F2B7B"/>
    <w:rsid w:val="003F2B7C"/>
    <w:rsid w:val="003F2B90"/>
    <w:rsid w:val="003F2C47"/>
    <w:rsid w:val="003F2C76"/>
    <w:rsid w:val="003F2CBC"/>
    <w:rsid w:val="003F2CED"/>
    <w:rsid w:val="003F2D3F"/>
    <w:rsid w:val="003F2D5E"/>
    <w:rsid w:val="003F2D87"/>
    <w:rsid w:val="003F2DE6"/>
    <w:rsid w:val="003F2F52"/>
    <w:rsid w:val="003F2F5E"/>
    <w:rsid w:val="003F2F64"/>
    <w:rsid w:val="003F2FEB"/>
    <w:rsid w:val="003F3046"/>
    <w:rsid w:val="003F3068"/>
    <w:rsid w:val="003F3087"/>
    <w:rsid w:val="003F30F0"/>
    <w:rsid w:val="003F3103"/>
    <w:rsid w:val="003F317A"/>
    <w:rsid w:val="003F3192"/>
    <w:rsid w:val="003F32ED"/>
    <w:rsid w:val="003F334B"/>
    <w:rsid w:val="003F3379"/>
    <w:rsid w:val="003F339E"/>
    <w:rsid w:val="003F33FE"/>
    <w:rsid w:val="003F3449"/>
    <w:rsid w:val="003F34D7"/>
    <w:rsid w:val="003F35B7"/>
    <w:rsid w:val="003F35DB"/>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F0E"/>
    <w:rsid w:val="003F4F34"/>
    <w:rsid w:val="003F4F38"/>
    <w:rsid w:val="003F4F3B"/>
    <w:rsid w:val="003F4F47"/>
    <w:rsid w:val="003F5092"/>
    <w:rsid w:val="003F50BF"/>
    <w:rsid w:val="003F510D"/>
    <w:rsid w:val="003F5158"/>
    <w:rsid w:val="003F51A2"/>
    <w:rsid w:val="003F5214"/>
    <w:rsid w:val="003F527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DB"/>
    <w:rsid w:val="003F682B"/>
    <w:rsid w:val="003F6887"/>
    <w:rsid w:val="003F6923"/>
    <w:rsid w:val="003F6A13"/>
    <w:rsid w:val="003F6A87"/>
    <w:rsid w:val="003F6A8B"/>
    <w:rsid w:val="003F6A94"/>
    <w:rsid w:val="003F6AF8"/>
    <w:rsid w:val="003F6B43"/>
    <w:rsid w:val="003F6B92"/>
    <w:rsid w:val="003F6BCF"/>
    <w:rsid w:val="003F6C4C"/>
    <w:rsid w:val="003F6D36"/>
    <w:rsid w:val="003F6D6A"/>
    <w:rsid w:val="003F6DBC"/>
    <w:rsid w:val="003F6DE3"/>
    <w:rsid w:val="003F6DF1"/>
    <w:rsid w:val="003F6DF3"/>
    <w:rsid w:val="003F6E36"/>
    <w:rsid w:val="003F6E49"/>
    <w:rsid w:val="003F6E5B"/>
    <w:rsid w:val="003F6E5E"/>
    <w:rsid w:val="003F6E65"/>
    <w:rsid w:val="003F6E9E"/>
    <w:rsid w:val="003F6F8B"/>
    <w:rsid w:val="003F6F93"/>
    <w:rsid w:val="003F6FBC"/>
    <w:rsid w:val="003F6FD6"/>
    <w:rsid w:val="003F6FF8"/>
    <w:rsid w:val="003F700D"/>
    <w:rsid w:val="003F71D1"/>
    <w:rsid w:val="003F71ED"/>
    <w:rsid w:val="003F7287"/>
    <w:rsid w:val="003F7334"/>
    <w:rsid w:val="003F73AE"/>
    <w:rsid w:val="003F73CD"/>
    <w:rsid w:val="003F73F9"/>
    <w:rsid w:val="003F7401"/>
    <w:rsid w:val="003F74A9"/>
    <w:rsid w:val="003F754C"/>
    <w:rsid w:val="003F75E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B27"/>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58"/>
    <w:rsid w:val="00400099"/>
    <w:rsid w:val="0040009E"/>
    <w:rsid w:val="004000A7"/>
    <w:rsid w:val="0040017B"/>
    <w:rsid w:val="00400184"/>
    <w:rsid w:val="00400218"/>
    <w:rsid w:val="00400298"/>
    <w:rsid w:val="00400306"/>
    <w:rsid w:val="00400386"/>
    <w:rsid w:val="004003DF"/>
    <w:rsid w:val="0040040B"/>
    <w:rsid w:val="0040044E"/>
    <w:rsid w:val="004004B9"/>
    <w:rsid w:val="0040053D"/>
    <w:rsid w:val="00400544"/>
    <w:rsid w:val="00400557"/>
    <w:rsid w:val="0040057A"/>
    <w:rsid w:val="004005F5"/>
    <w:rsid w:val="00400642"/>
    <w:rsid w:val="004006B6"/>
    <w:rsid w:val="004007A3"/>
    <w:rsid w:val="004007F4"/>
    <w:rsid w:val="00400801"/>
    <w:rsid w:val="00400869"/>
    <w:rsid w:val="004008DC"/>
    <w:rsid w:val="004008DD"/>
    <w:rsid w:val="00400A76"/>
    <w:rsid w:val="00400A7C"/>
    <w:rsid w:val="00400B9F"/>
    <w:rsid w:val="00400C14"/>
    <w:rsid w:val="00400C23"/>
    <w:rsid w:val="00400C35"/>
    <w:rsid w:val="00400CC6"/>
    <w:rsid w:val="00400CDF"/>
    <w:rsid w:val="00400D48"/>
    <w:rsid w:val="00400E9B"/>
    <w:rsid w:val="00400EF2"/>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5E"/>
    <w:rsid w:val="0040180B"/>
    <w:rsid w:val="0040183B"/>
    <w:rsid w:val="004018CC"/>
    <w:rsid w:val="0040192E"/>
    <w:rsid w:val="004019F1"/>
    <w:rsid w:val="00401A71"/>
    <w:rsid w:val="00401A96"/>
    <w:rsid w:val="00401AE8"/>
    <w:rsid w:val="00401B10"/>
    <w:rsid w:val="00401BF2"/>
    <w:rsid w:val="00401D18"/>
    <w:rsid w:val="00401DBF"/>
    <w:rsid w:val="00401DDB"/>
    <w:rsid w:val="00401E62"/>
    <w:rsid w:val="00401E76"/>
    <w:rsid w:val="00401E79"/>
    <w:rsid w:val="00401EB7"/>
    <w:rsid w:val="00401F6E"/>
    <w:rsid w:val="00401FAC"/>
    <w:rsid w:val="0040204C"/>
    <w:rsid w:val="00402055"/>
    <w:rsid w:val="00402058"/>
    <w:rsid w:val="00402060"/>
    <w:rsid w:val="00402073"/>
    <w:rsid w:val="004020C0"/>
    <w:rsid w:val="004020D5"/>
    <w:rsid w:val="0040222C"/>
    <w:rsid w:val="00402252"/>
    <w:rsid w:val="0040227E"/>
    <w:rsid w:val="004022A5"/>
    <w:rsid w:val="004022B9"/>
    <w:rsid w:val="004022D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A0"/>
    <w:rsid w:val="00402D49"/>
    <w:rsid w:val="00402D55"/>
    <w:rsid w:val="00402D6D"/>
    <w:rsid w:val="00402D8D"/>
    <w:rsid w:val="00402DEC"/>
    <w:rsid w:val="00402E87"/>
    <w:rsid w:val="00402EE4"/>
    <w:rsid w:val="00402F73"/>
    <w:rsid w:val="00402F8D"/>
    <w:rsid w:val="00403012"/>
    <w:rsid w:val="00403051"/>
    <w:rsid w:val="00403097"/>
    <w:rsid w:val="00403199"/>
    <w:rsid w:val="00403270"/>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4"/>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3FFB"/>
    <w:rsid w:val="00404010"/>
    <w:rsid w:val="0040402F"/>
    <w:rsid w:val="00404182"/>
    <w:rsid w:val="004041A6"/>
    <w:rsid w:val="00404227"/>
    <w:rsid w:val="00404240"/>
    <w:rsid w:val="004043BB"/>
    <w:rsid w:val="004043E9"/>
    <w:rsid w:val="0040440A"/>
    <w:rsid w:val="0040440F"/>
    <w:rsid w:val="00404436"/>
    <w:rsid w:val="0040448F"/>
    <w:rsid w:val="00404496"/>
    <w:rsid w:val="00404499"/>
    <w:rsid w:val="00404502"/>
    <w:rsid w:val="0040453A"/>
    <w:rsid w:val="0040461D"/>
    <w:rsid w:val="00404630"/>
    <w:rsid w:val="00404653"/>
    <w:rsid w:val="004046B3"/>
    <w:rsid w:val="00404784"/>
    <w:rsid w:val="00404798"/>
    <w:rsid w:val="004047C4"/>
    <w:rsid w:val="004047DA"/>
    <w:rsid w:val="004047F4"/>
    <w:rsid w:val="00404850"/>
    <w:rsid w:val="00404948"/>
    <w:rsid w:val="00404A39"/>
    <w:rsid w:val="00404B31"/>
    <w:rsid w:val="00404B4C"/>
    <w:rsid w:val="00404BCC"/>
    <w:rsid w:val="00404C29"/>
    <w:rsid w:val="00404DC6"/>
    <w:rsid w:val="00404E54"/>
    <w:rsid w:val="00404E67"/>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4A"/>
    <w:rsid w:val="004059A3"/>
    <w:rsid w:val="00405A87"/>
    <w:rsid w:val="00405A8A"/>
    <w:rsid w:val="00405AC0"/>
    <w:rsid w:val="00405B63"/>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219"/>
    <w:rsid w:val="00406233"/>
    <w:rsid w:val="0040623B"/>
    <w:rsid w:val="0040630E"/>
    <w:rsid w:val="004063DB"/>
    <w:rsid w:val="004063FF"/>
    <w:rsid w:val="00406475"/>
    <w:rsid w:val="004064FF"/>
    <w:rsid w:val="0040650C"/>
    <w:rsid w:val="00406558"/>
    <w:rsid w:val="0040657D"/>
    <w:rsid w:val="00406587"/>
    <w:rsid w:val="0040663D"/>
    <w:rsid w:val="0040665D"/>
    <w:rsid w:val="00406684"/>
    <w:rsid w:val="004066C7"/>
    <w:rsid w:val="00406707"/>
    <w:rsid w:val="00406736"/>
    <w:rsid w:val="0040675F"/>
    <w:rsid w:val="00406834"/>
    <w:rsid w:val="0040689B"/>
    <w:rsid w:val="004069E8"/>
    <w:rsid w:val="00406AE2"/>
    <w:rsid w:val="00406B05"/>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E12"/>
    <w:rsid w:val="00407E5D"/>
    <w:rsid w:val="00407E86"/>
    <w:rsid w:val="00407EE9"/>
    <w:rsid w:val="00407F4C"/>
    <w:rsid w:val="00407FE8"/>
    <w:rsid w:val="00407FFC"/>
    <w:rsid w:val="00410034"/>
    <w:rsid w:val="00410069"/>
    <w:rsid w:val="0041006E"/>
    <w:rsid w:val="004100F4"/>
    <w:rsid w:val="00410119"/>
    <w:rsid w:val="004101CD"/>
    <w:rsid w:val="00410257"/>
    <w:rsid w:val="0041031A"/>
    <w:rsid w:val="0041033A"/>
    <w:rsid w:val="004103C9"/>
    <w:rsid w:val="004104F7"/>
    <w:rsid w:val="00410502"/>
    <w:rsid w:val="004105A6"/>
    <w:rsid w:val="00410610"/>
    <w:rsid w:val="00410660"/>
    <w:rsid w:val="004107A1"/>
    <w:rsid w:val="00410899"/>
    <w:rsid w:val="00410910"/>
    <w:rsid w:val="0041093E"/>
    <w:rsid w:val="004109B6"/>
    <w:rsid w:val="00410A23"/>
    <w:rsid w:val="00410A51"/>
    <w:rsid w:val="00410B38"/>
    <w:rsid w:val="00410BC3"/>
    <w:rsid w:val="00410C9A"/>
    <w:rsid w:val="00410CAE"/>
    <w:rsid w:val="00410CF1"/>
    <w:rsid w:val="00410D3C"/>
    <w:rsid w:val="00410D53"/>
    <w:rsid w:val="00410D66"/>
    <w:rsid w:val="00410D67"/>
    <w:rsid w:val="00410DCC"/>
    <w:rsid w:val="00410E25"/>
    <w:rsid w:val="00410E2E"/>
    <w:rsid w:val="00410E2F"/>
    <w:rsid w:val="00410FB6"/>
    <w:rsid w:val="00410FF2"/>
    <w:rsid w:val="00411007"/>
    <w:rsid w:val="00411014"/>
    <w:rsid w:val="0041111F"/>
    <w:rsid w:val="00411125"/>
    <w:rsid w:val="0041112F"/>
    <w:rsid w:val="0041126A"/>
    <w:rsid w:val="0041127D"/>
    <w:rsid w:val="00411310"/>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49"/>
    <w:rsid w:val="0041185B"/>
    <w:rsid w:val="00411868"/>
    <w:rsid w:val="004118EE"/>
    <w:rsid w:val="00411938"/>
    <w:rsid w:val="0041193E"/>
    <w:rsid w:val="00411A45"/>
    <w:rsid w:val="00411A6A"/>
    <w:rsid w:val="00411A78"/>
    <w:rsid w:val="00411AA0"/>
    <w:rsid w:val="00411B2B"/>
    <w:rsid w:val="00411BAD"/>
    <w:rsid w:val="00411C88"/>
    <w:rsid w:val="00411CE0"/>
    <w:rsid w:val="00411D6F"/>
    <w:rsid w:val="00411D8F"/>
    <w:rsid w:val="00411DE0"/>
    <w:rsid w:val="00411DE4"/>
    <w:rsid w:val="00411DF8"/>
    <w:rsid w:val="00411E91"/>
    <w:rsid w:val="00411F23"/>
    <w:rsid w:val="00411F33"/>
    <w:rsid w:val="00411F5C"/>
    <w:rsid w:val="00411FA7"/>
    <w:rsid w:val="00412068"/>
    <w:rsid w:val="0041210E"/>
    <w:rsid w:val="00412163"/>
    <w:rsid w:val="0041219E"/>
    <w:rsid w:val="004121CC"/>
    <w:rsid w:val="004121D5"/>
    <w:rsid w:val="00412236"/>
    <w:rsid w:val="00412362"/>
    <w:rsid w:val="00412389"/>
    <w:rsid w:val="0041241A"/>
    <w:rsid w:val="004124A3"/>
    <w:rsid w:val="004124B4"/>
    <w:rsid w:val="004125C6"/>
    <w:rsid w:val="004125EF"/>
    <w:rsid w:val="00412673"/>
    <w:rsid w:val="00412710"/>
    <w:rsid w:val="004127A7"/>
    <w:rsid w:val="0041281F"/>
    <w:rsid w:val="004128C0"/>
    <w:rsid w:val="004128D1"/>
    <w:rsid w:val="00412919"/>
    <w:rsid w:val="0041293C"/>
    <w:rsid w:val="00412990"/>
    <w:rsid w:val="00412993"/>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4"/>
    <w:rsid w:val="0041300B"/>
    <w:rsid w:val="00413018"/>
    <w:rsid w:val="00413115"/>
    <w:rsid w:val="004131A7"/>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7CA"/>
    <w:rsid w:val="00413836"/>
    <w:rsid w:val="00413882"/>
    <w:rsid w:val="00413883"/>
    <w:rsid w:val="00413884"/>
    <w:rsid w:val="004139C5"/>
    <w:rsid w:val="00413A09"/>
    <w:rsid w:val="00413AAD"/>
    <w:rsid w:val="00413B85"/>
    <w:rsid w:val="00413B8A"/>
    <w:rsid w:val="00413BA6"/>
    <w:rsid w:val="00413BB2"/>
    <w:rsid w:val="00413C02"/>
    <w:rsid w:val="00413C05"/>
    <w:rsid w:val="00413C31"/>
    <w:rsid w:val="00413C4C"/>
    <w:rsid w:val="00413CB4"/>
    <w:rsid w:val="00413CF5"/>
    <w:rsid w:val="00413DA7"/>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74"/>
    <w:rsid w:val="004148A1"/>
    <w:rsid w:val="004148D3"/>
    <w:rsid w:val="00414930"/>
    <w:rsid w:val="0041498C"/>
    <w:rsid w:val="004149F1"/>
    <w:rsid w:val="00414A25"/>
    <w:rsid w:val="00414A8E"/>
    <w:rsid w:val="00414B89"/>
    <w:rsid w:val="00414BCC"/>
    <w:rsid w:val="00414BEA"/>
    <w:rsid w:val="00414CEC"/>
    <w:rsid w:val="00414D55"/>
    <w:rsid w:val="00414D75"/>
    <w:rsid w:val="00414D9D"/>
    <w:rsid w:val="00414DC0"/>
    <w:rsid w:val="00414DC3"/>
    <w:rsid w:val="00414DCB"/>
    <w:rsid w:val="00414E29"/>
    <w:rsid w:val="00414EA1"/>
    <w:rsid w:val="00414EF2"/>
    <w:rsid w:val="0041500A"/>
    <w:rsid w:val="0041509B"/>
    <w:rsid w:val="004150A2"/>
    <w:rsid w:val="00415131"/>
    <w:rsid w:val="00415222"/>
    <w:rsid w:val="004152CD"/>
    <w:rsid w:val="00415376"/>
    <w:rsid w:val="004153BA"/>
    <w:rsid w:val="0041541E"/>
    <w:rsid w:val="00415495"/>
    <w:rsid w:val="004154C5"/>
    <w:rsid w:val="00415532"/>
    <w:rsid w:val="0041553C"/>
    <w:rsid w:val="004155E5"/>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A"/>
    <w:rsid w:val="00415DD4"/>
    <w:rsid w:val="00415E06"/>
    <w:rsid w:val="00415EE2"/>
    <w:rsid w:val="00415F11"/>
    <w:rsid w:val="00415F88"/>
    <w:rsid w:val="00415FED"/>
    <w:rsid w:val="00416166"/>
    <w:rsid w:val="00416235"/>
    <w:rsid w:val="00416271"/>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A2C"/>
    <w:rsid w:val="00416B09"/>
    <w:rsid w:val="00416C74"/>
    <w:rsid w:val="00416CF1"/>
    <w:rsid w:val="00416D1D"/>
    <w:rsid w:val="00416D2F"/>
    <w:rsid w:val="00416D42"/>
    <w:rsid w:val="00416EB7"/>
    <w:rsid w:val="00416FD8"/>
    <w:rsid w:val="00417085"/>
    <w:rsid w:val="004170A2"/>
    <w:rsid w:val="00417214"/>
    <w:rsid w:val="0041730E"/>
    <w:rsid w:val="004173B5"/>
    <w:rsid w:val="004173F9"/>
    <w:rsid w:val="00417472"/>
    <w:rsid w:val="004174F6"/>
    <w:rsid w:val="0041750C"/>
    <w:rsid w:val="00417513"/>
    <w:rsid w:val="00417580"/>
    <w:rsid w:val="004175A4"/>
    <w:rsid w:val="004175BC"/>
    <w:rsid w:val="004175DD"/>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FBA"/>
    <w:rsid w:val="00417FCD"/>
    <w:rsid w:val="00420045"/>
    <w:rsid w:val="00420082"/>
    <w:rsid w:val="004200AB"/>
    <w:rsid w:val="004200E5"/>
    <w:rsid w:val="00420140"/>
    <w:rsid w:val="00420175"/>
    <w:rsid w:val="004201A6"/>
    <w:rsid w:val="00420257"/>
    <w:rsid w:val="00420336"/>
    <w:rsid w:val="0042034E"/>
    <w:rsid w:val="00420432"/>
    <w:rsid w:val="004204A7"/>
    <w:rsid w:val="0042051B"/>
    <w:rsid w:val="0042056B"/>
    <w:rsid w:val="004205AC"/>
    <w:rsid w:val="00420656"/>
    <w:rsid w:val="00420689"/>
    <w:rsid w:val="004206B6"/>
    <w:rsid w:val="004206F6"/>
    <w:rsid w:val="0042077B"/>
    <w:rsid w:val="004207D9"/>
    <w:rsid w:val="0042081F"/>
    <w:rsid w:val="0042082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1014"/>
    <w:rsid w:val="0042105F"/>
    <w:rsid w:val="00421060"/>
    <w:rsid w:val="004210A0"/>
    <w:rsid w:val="00421131"/>
    <w:rsid w:val="00421149"/>
    <w:rsid w:val="00421170"/>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29"/>
    <w:rsid w:val="004218D4"/>
    <w:rsid w:val="0042195D"/>
    <w:rsid w:val="00421979"/>
    <w:rsid w:val="00421ACE"/>
    <w:rsid w:val="00421B7C"/>
    <w:rsid w:val="00421BF6"/>
    <w:rsid w:val="00421D1F"/>
    <w:rsid w:val="00421D66"/>
    <w:rsid w:val="00421DAE"/>
    <w:rsid w:val="00421DEE"/>
    <w:rsid w:val="00421E15"/>
    <w:rsid w:val="00421E5D"/>
    <w:rsid w:val="00421F8F"/>
    <w:rsid w:val="00421FAC"/>
    <w:rsid w:val="0042201F"/>
    <w:rsid w:val="00422029"/>
    <w:rsid w:val="00422075"/>
    <w:rsid w:val="0042207F"/>
    <w:rsid w:val="004220D0"/>
    <w:rsid w:val="0042213A"/>
    <w:rsid w:val="0042225E"/>
    <w:rsid w:val="00422274"/>
    <w:rsid w:val="00422350"/>
    <w:rsid w:val="0042236A"/>
    <w:rsid w:val="00422417"/>
    <w:rsid w:val="0042244A"/>
    <w:rsid w:val="00422502"/>
    <w:rsid w:val="00422519"/>
    <w:rsid w:val="004225A3"/>
    <w:rsid w:val="00422621"/>
    <w:rsid w:val="0042266F"/>
    <w:rsid w:val="00422683"/>
    <w:rsid w:val="0042269B"/>
    <w:rsid w:val="004226B6"/>
    <w:rsid w:val="00422751"/>
    <w:rsid w:val="00422865"/>
    <w:rsid w:val="004228FC"/>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324"/>
    <w:rsid w:val="0042335C"/>
    <w:rsid w:val="004234DB"/>
    <w:rsid w:val="00423504"/>
    <w:rsid w:val="00423527"/>
    <w:rsid w:val="00423617"/>
    <w:rsid w:val="004237AA"/>
    <w:rsid w:val="004237D8"/>
    <w:rsid w:val="00423833"/>
    <w:rsid w:val="00423866"/>
    <w:rsid w:val="004238F7"/>
    <w:rsid w:val="004239D0"/>
    <w:rsid w:val="00423A27"/>
    <w:rsid w:val="00423B00"/>
    <w:rsid w:val="00423B01"/>
    <w:rsid w:val="00423B35"/>
    <w:rsid w:val="00423B4D"/>
    <w:rsid w:val="00423B68"/>
    <w:rsid w:val="00423BD3"/>
    <w:rsid w:val="00423BE3"/>
    <w:rsid w:val="00423CEE"/>
    <w:rsid w:val="00423D79"/>
    <w:rsid w:val="0042404C"/>
    <w:rsid w:val="00424073"/>
    <w:rsid w:val="0042422D"/>
    <w:rsid w:val="004242AE"/>
    <w:rsid w:val="004242B0"/>
    <w:rsid w:val="0042432E"/>
    <w:rsid w:val="004243DD"/>
    <w:rsid w:val="00424401"/>
    <w:rsid w:val="00424468"/>
    <w:rsid w:val="004244B1"/>
    <w:rsid w:val="0042453F"/>
    <w:rsid w:val="00424558"/>
    <w:rsid w:val="004245D8"/>
    <w:rsid w:val="00424686"/>
    <w:rsid w:val="00424790"/>
    <w:rsid w:val="004247CC"/>
    <w:rsid w:val="004247ED"/>
    <w:rsid w:val="004247F7"/>
    <w:rsid w:val="0042480A"/>
    <w:rsid w:val="004249E6"/>
    <w:rsid w:val="00424AC0"/>
    <w:rsid w:val="00424B65"/>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6D3"/>
    <w:rsid w:val="00425707"/>
    <w:rsid w:val="00425863"/>
    <w:rsid w:val="004258A6"/>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E0F"/>
    <w:rsid w:val="00425E1D"/>
    <w:rsid w:val="00425E76"/>
    <w:rsid w:val="00425F5D"/>
    <w:rsid w:val="0042605A"/>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96"/>
    <w:rsid w:val="00426ECC"/>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7B"/>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A84"/>
    <w:rsid w:val="00427B34"/>
    <w:rsid w:val="00427BB3"/>
    <w:rsid w:val="00427C00"/>
    <w:rsid w:val="00427C11"/>
    <w:rsid w:val="00427C59"/>
    <w:rsid w:val="00427D2F"/>
    <w:rsid w:val="00427D35"/>
    <w:rsid w:val="00427DDE"/>
    <w:rsid w:val="00427E7A"/>
    <w:rsid w:val="00427E7F"/>
    <w:rsid w:val="00427F4A"/>
    <w:rsid w:val="00427FD7"/>
    <w:rsid w:val="00427FFB"/>
    <w:rsid w:val="004300A8"/>
    <w:rsid w:val="00430190"/>
    <w:rsid w:val="004301AC"/>
    <w:rsid w:val="004301CF"/>
    <w:rsid w:val="004302B9"/>
    <w:rsid w:val="00430308"/>
    <w:rsid w:val="004303A9"/>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8B"/>
    <w:rsid w:val="00430DC6"/>
    <w:rsid w:val="00430DFD"/>
    <w:rsid w:val="00430F1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18"/>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79"/>
    <w:rsid w:val="004327C1"/>
    <w:rsid w:val="0043282C"/>
    <w:rsid w:val="00432922"/>
    <w:rsid w:val="0043294D"/>
    <w:rsid w:val="00432981"/>
    <w:rsid w:val="004329B8"/>
    <w:rsid w:val="004329E9"/>
    <w:rsid w:val="00432A9C"/>
    <w:rsid w:val="00432B8B"/>
    <w:rsid w:val="00432BF9"/>
    <w:rsid w:val="00432C05"/>
    <w:rsid w:val="00432C2D"/>
    <w:rsid w:val="00432C34"/>
    <w:rsid w:val="00432C55"/>
    <w:rsid w:val="00432D74"/>
    <w:rsid w:val="00432E67"/>
    <w:rsid w:val="00432EB5"/>
    <w:rsid w:val="0043300B"/>
    <w:rsid w:val="00433204"/>
    <w:rsid w:val="0043321A"/>
    <w:rsid w:val="004332B3"/>
    <w:rsid w:val="004332F9"/>
    <w:rsid w:val="00433340"/>
    <w:rsid w:val="00433357"/>
    <w:rsid w:val="00433389"/>
    <w:rsid w:val="0043347C"/>
    <w:rsid w:val="004334FE"/>
    <w:rsid w:val="00433528"/>
    <w:rsid w:val="0043362E"/>
    <w:rsid w:val="0043367E"/>
    <w:rsid w:val="004336EB"/>
    <w:rsid w:val="00433711"/>
    <w:rsid w:val="00433717"/>
    <w:rsid w:val="004337BC"/>
    <w:rsid w:val="004337F5"/>
    <w:rsid w:val="00433977"/>
    <w:rsid w:val="00433981"/>
    <w:rsid w:val="00433A4E"/>
    <w:rsid w:val="00433AA6"/>
    <w:rsid w:val="00433B54"/>
    <w:rsid w:val="00433C14"/>
    <w:rsid w:val="00433CEC"/>
    <w:rsid w:val="00433CED"/>
    <w:rsid w:val="00433D0A"/>
    <w:rsid w:val="00433D17"/>
    <w:rsid w:val="00433DE6"/>
    <w:rsid w:val="00433E5D"/>
    <w:rsid w:val="00433E98"/>
    <w:rsid w:val="00433EA2"/>
    <w:rsid w:val="00433EF1"/>
    <w:rsid w:val="00433F38"/>
    <w:rsid w:val="00433F6C"/>
    <w:rsid w:val="00434050"/>
    <w:rsid w:val="004340D8"/>
    <w:rsid w:val="00434118"/>
    <w:rsid w:val="00434169"/>
    <w:rsid w:val="004341AF"/>
    <w:rsid w:val="004341B7"/>
    <w:rsid w:val="00434225"/>
    <w:rsid w:val="0043425E"/>
    <w:rsid w:val="00434276"/>
    <w:rsid w:val="00434336"/>
    <w:rsid w:val="004344B7"/>
    <w:rsid w:val="004344E8"/>
    <w:rsid w:val="00434509"/>
    <w:rsid w:val="00434631"/>
    <w:rsid w:val="00434638"/>
    <w:rsid w:val="0043463E"/>
    <w:rsid w:val="0043465C"/>
    <w:rsid w:val="00434674"/>
    <w:rsid w:val="004346A2"/>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2DD"/>
    <w:rsid w:val="00435307"/>
    <w:rsid w:val="00435365"/>
    <w:rsid w:val="00435409"/>
    <w:rsid w:val="004354F5"/>
    <w:rsid w:val="0043557D"/>
    <w:rsid w:val="0043558C"/>
    <w:rsid w:val="00435652"/>
    <w:rsid w:val="00435698"/>
    <w:rsid w:val="0043576C"/>
    <w:rsid w:val="004357C0"/>
    <w:rsid w:val="004357CB"/>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F5D"/>
    <w:rsid w:val="0043613D"/>
    <w:rsid w:val="00436171"/>
    <w:rsid w:val="004362C3"/>
    <w:rsid w:val="004363A5"/>
    <w:rsid w:val="004363C6"/>
    <w:rsid w:val="00436463"/>
    <w:rsid w:val="004364B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6A"/>
    <w:rsid w:val="00437591"/>
    <w:rsid w:val="0043759B"/>
    <w:rsid w:val="004376BC"/>
    <w:rsid w:val="00437725"/>
    <w:rsid w:val="00437747"/>
    <w:rsid w:val="00437A15"/>
    <w:rsid w:val="00437A30"/>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461"/>
    <w:rsid w:val="00440574"/>
    <w:rsid w:val="00440581"/>
    <w:rsid w:val="004405A5"/>
    <w:rsid w:val="0044070F"/>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56"/>
    <w:rsid w:val="004415A7"/>
    <w:rsid w:val="004415B1"/>
    <w:rsid w:val="0044171D"/>
    <w:rsid w:val="00441722"/>
    <w:rsid w:val="004417C7"/>
    <w:rsid w:val="004417D5"/>
    <w:rsid w:val="004417E2"/>
    <w:rsid w:val="004417FE"/>
    <w:rsid w:val="004418B1"/>
    <w:rsid w:val="004418E2"/>
    <w:rsid w:val="0044193C"/>
    <w:rsid w:val="00441993"/>
    <w:rsid w:val="004419F4"/>
    <w:rsid w:val="00441A9E"/>
    <w:rsid w:val="00441ACB"/>
    <w:rsid w:val="00441AFB"/>
    <w:rsid w:val="00441B00"/>
    <w:rsid w:val="00441CCD"/>
    <w:rsid w:val="00441DB2"/>
    <w:rsid w:val="00441E0E"/>
    <w:rsid w:val="00441E18"/>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31"/>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A9"/>
    <w:rsid w:val="004430F1"/>
    <w:rsid w:val="004431AD"/>
    <w:rsid w:val="0044321C"/>
    <w:rsid w:val="00443266"/>
    <w:rsid w:val="004432AD"/>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7E"/>
    <w:rsid w:val="00443998"/>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2C"/>
    <w:rsid w:val="00443EF3"/>
    <w:rsid w:val="00443EF5"/>
    <w:rsid w:val="00443F84"/>
    <w:rsid w:val="00443FDF"/>
    <w:rsid w:val="0044403A"/>
    <w:rsid w:val="00444054"/>
    <w:rsid w:val="00444124"/>
    <w:rsid w:val="004441C0"/>
    <w:rsid w:val="004441D1"/>
    <w:rsid w:val="004442A2"/>
    <w:rsid w:val="0044430A"/>
    <w:rsid w:val="0044432E"/>
    <w:rsid w:val="004443A3"/>
    <w:rsid w:val="004443D7"/>
    <w:rsid w:val="00444432"/>
    <w:rsid w:val="004444A3"/>
    <w:rsid w:val="004444AC"/>
    <w:rsid w:val="00444662"/>
    <w:rsid w:val="0044466A"/>
    <w:rsid w:val="00444670"/>
    <w:rsid w:val="00444673"/>
    <w:rsid w:val="00444726"/>
    <w:rsid w:val="00444746"/>
    <w:rsid w:val="00444874"/>
    <w:rsid w:val="00444884"/>
    <w:rsid w:val="004448DD"/>
    <w:rsid w:val="004448EA"/>
    <w:rsid w:val="00444911"/>
    <w:rsid w:val="00444912"/>
    <w:rsid w:val="0044492F"/>
    <w:rsid w:val="0044495F"/>
    <w:rsid w:val="004449CF"/>
    <w:rsid w:val="004449D8"/>
    <w:rsid w:val="004449EC"/>
    <w:rsid w:val="00444B0B"/>
    <w:rsid w:val="00444B68"/>
    <w:rsid w:val="00444BE1"/>
    <w:rsid w:val="00444CBA"/>
    <w:rsid w:val="00444D35"/>
    <w:rsid w:val="00444E53"/>
    <w:rsid w:val="00444E55"/>
    <w:rsid w:val="00444FFD"/>
    <w:rsid w:val="00445023"/>
    <w:rsid w:val="004450C5"/>
    <w:rsid w:val="00445116"/>
    <w:rsid w:val="004451C1"/>
    <w:rsid w:val="004451F1"/>
    <w:rsid w:val="00445216"/>
    <w:rsid w:val="0044538C"/>
    <w:rsid w:val="004453B6"/>
    <w:rsid w:val="00445445"/>
    <w:rsid w:val="0044551A"/>
    <w:rsid w:val="00445580"/>
    <w:rsid w:val="00445583"/>
    <w:rsid w:val="00445590"/>
    <w:rsid w:val="0044566E"/>
    <w:rsid w:val="004456BE"/>
    <w:rsid w:val="00445747"/>
    <w:rsid w:val="004457D5"/>
    <w:rsid w:val="004457DC"/>
    <w:rsid w:val="00445831"/>
    <w:rsid w:val="0044586F"/>
    <w:rsid w:val="004458B0"/>
    <w:rsid w:val="00445A47"/>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35A"/>
    <w:rsid w:val="00446373"/>
    <w:rsid w:val="00446441"/>
    <w:rsid w:val="00446455"/>
    <w:rsid w:val="00446492"/>
    <w:rsid w:val="004464A1"/>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3A"/>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9C"/>
    <w:rsid w:val="004501B6"/>
    <w:rsid w:val="00450261"/>
    <w:rsid w:val="004502DF"/>
    <w:rsid w:val="00450359"/>
    <w:rsid w:val="004505A1"/>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D"/>
    <w:rsid w:val="00451068"/>
    <w:rsid w:val="0045107E"/>
    <w:rsid w:val="00451158"/>
    <w:rsid w:val="00451166"/>
    <w:rsid w:val="00451210"/>
    <w:rsid w:val="004512EB"/>
    <w:rsid w:val="00451399"/>
    <w:rsid w:val="004513D6"/>
    <w:rsid w:val="00451471"/>
    <w:rsid w:val="004514D8"/>
    <w:rsid w:val="004514E3"/>
    <w:rsid w:val="00451610"/>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C35"/>
    <w:rsid w:val="00452CDD"/>
    <w:rsid w:val="00452DFF"/>
    <w:rsid w:val="00452ED4"/>
    <w:rsid w:val="00453059"/>
    <w:rsid w:val="00453070"/>
    <w:rsid w:val="00453200"/>
    <w:rsid w:val="0045322F"/>
    <w:rsid w:val="00453378"/>
    <w:rsid w:val="00453382"/>
    <w:rsid w:val="00453397"/>
    <w:rsid w:val="004533DA"/>
    <w:rsid w:val="004535B5"/>
    <w:rsid w:val="004535D3"/>
    <w:rsid w:val="004535E3"/>
    <w:rsid w:val="004535EB"/>
    <w:rsid w:val="00453653"/>
    <w:rsid w:val="0045367E"/>
    <w:rsid w:val="004536DF"/>
    <w:rsid w:val="004536E4"/>
    <w:rsid w:val="0045371A"/>
    <w:rsid w:val="00453780"/>
    <w:rsid w:val="004537D6"/>
    <w:rsid w:val="004537EB"/>
    <w:rsid w:val="00453800"/>
    <w:rsid w:val="0045380A"/>
    <w:rsid w:val="00453830"/>
    <w:rsid w:val="00453848"/>
    <w:rsid w:val="00453902"/>
    <w:rsid w:val="00453960"/>
    <w:rsid w:val="00453971"/>
    <w:rsid w:val="0045399B"/>
    <w:rsid w:val="004539AD"/>
    <w:rsid w:val="00453A2A"/>
    <w:rsid w:val="00453ADB"/>
    <w:rsid w:val="00453B2A"/>
    <w:rsid w:val="00453B2C"/>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73"/>
    <w:rsid w:val="004546C9"/>
    <w:rsid w:val="00454720"/>
    <w:rsid w:val="004547D1"/>
    <w:rsid w:val="004547FA"/>
    <w:rsid w:val="00454814"/>
    <w:rsid w:val="0045485E"/>
    <w:rsid w:val="0045497B"/>
    <w:rsid w:val="00454998"/>
    <w:rsid w:val="00454A5E"/>
    <w:rsid w:val="00454B52"/>
    <w:rsid w:val="00454CC1"/>
    <w:rsid w:val="00454D3B"/>
    <w:rsid w:val="00454DE9"/>
    <w:rsid w:val="00454E1A"/>
    <w:rsid w:val="00454E52"/>
    <w:rsid w:val="00454E6D"/>
    <w:rsid w:val="00454EC1"/>
    <w:rsid w:val="00454F28"/>
    <w:rsid w:val="00454F41"/>
    <w:rsid w:val="00454F81"/>
    <w:rsid w:val="00455002"/>
    <w:rsid w:val="0045502A"/>
    <w:rsid w:val="00455036"/>
    <w:rsid w:val="00455045"/>
    <w:rsid w:val="004550C3"/>
    <w:rsid w:val="004550C8"/>
    <w:rsid w:val="0045517B"/>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85E"/>
    <w:rsid w:val="0045589D"/>
    <w:rsid w:val="004558A3"/>
    <w:rsid w:val="0045591A"/>
    <w:rsid w:val="00455922"/>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98"/>
    <w:rsid w:val="004561EA"/>
    <w:rsid w:val="0045629C"/>
    <w:rsid w:val="0045630B"/>
    <w:rsid w:val="0045631D"/>
    <w:rsid w:val="00456340"/>
    <w:rsid w:val="0045638A"/>
    <w:rsid w:val="00456406"/>
    <w:rsid w:val="004564BD"/>
    <w:rsid w:val="00456522"/>
    <w:rsid w:val="0045659E"/>
    <w:rsid w:val="004566DF"/>
    <w:rsid w:val="00456725"/>
    <w:rsid w:val="00456740"/>
    <w:rsid w:val="004567DA"/>
    <w:rsid w:val="00456842"/>
    <w:rsid w:val="004568D0"/>
    <w:rsid w:val="0045694D"/>
    <w:rsid w:val="004569AB"/>
    <w:rsid w:val="004569B5"/>
    <w:rsid w:val="004569DA"/>
    <w:rsid w:val="00456BE9"/>
    <w:rsid w:val="00456D7B"/>
    <w:rsid w:val="00456D88"/>
    <w:rsid w:val="00456DA3"/>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F61"/>
    <w:rsid w:val="00460015"/>
    <w:rsid w:val="004600C6"/>
    <w:rsid w:val="00460171"/>
    <w:rsid w:val="004601A5"/>
    <w:rsid w:val="00460230"/>
    <w:rsid w:val="0046028D"/>
    <w:rsid w:val="004602FA"/>
    <w:rsid w:val="00460312"/>
    <w:rsid w:val="00460329"/>
    <w:rsid w:val="004603A4"/>
    <w:rsid w:val="00460509"/>
    <w:rsid w:val="0046058F"/>
    <w:rsid w:val="00460606"/>
    <w:rsid w:val="0046063A"/>
    <w:rsid w:val="0046063E"/>
    <w:rsid w:val="00460651"/>
    <w:rsid w:val="00460730"/>
    <w:rsid w:val="004607C1"/>
    <w:rsid w:val="004608B3"/>
    <w:rsid w:val="0046090A"/>
    <w:rsid w:val="00460AAB"/>
    <w:rsid w:val="00460B1E"/>
    <w:rsid w:val="00460B79"/>
    <w:rsid w:val="00460BCD"/>
    <w:rsid w:val="00460C37"/>
    <w:rsid w:val="00460C3D"/>
    <w:rsid w:val="00460C85"/>
    <w:rsid w:val="00460D3E"/>
    <w:rsid w:val="00460E9F"/>
    <w:rsid w:val="00460F0E"/>
    <w:rsid w:val="00460F41"/>
    <w:rsid w:val="00460F61"/>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AD"/>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52"/>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314"/>
    <w:rsid w:val="0046331B"/>
    <w:rsid w:val="00463468"/>
    <w:rsid w:val="004634DA"/>
    <w:rsid w:val="00463592"/>
    <w:rsid w:val="004635CB"/>
    <w:rsid w:val="00463603"/>
    <w:rsid w:val="0046363F"/>
    <w:rsid w:val="00463672"/>
    <w:rsid w:val="00463723"/>
    <w:rsid w:val="00463782"/>
    <w:rsid w:val="0046379F"/>
    <w:rsid w:val="00463952"/>
    <w:rsid w:val="00463964"/>
    <w:rsid w:val="00463A82"/>
    <w:rsid w:val="00463AA0"/>
    <w:rsid w:val="00463AF9"/>
    <w:rsid w:val="00463B3C"/>
    <w:rsid w:val="00463B6C"/>
    <w:rsid w:val="00463C87"/>
    <w:rsid w:val="00463D25"/>
    <w:rsid w:val="00463E28"/>
    <w:rsid w:val="00463EB6"/>
    <w:rsid w:val="00463EEA"/>
    <w:rsid w:val="00463EF6"/>
    <w:rsid w:val="00463F65"/>
    <w:rsid w:val="00464050"/>
    <w:rsid w:val="00464140"/>
    <w:rsid w:val="004641E2"/>
    <w:rsid w:val="0046424D"/>
    <w:rsid w:val="00464299"/>
    <w:rsid w:val="004642A3"/>
    <w:rsid w:val="00464425"/>
    <w:rsid w:val="0046443E"/>
    <w:rsid w:val="0046445A"/>
    <w:rsid w:val="004644B7"/>
    <w:rsid w:val="004644BF"/>
    <w:rsid w:val="00464546"/>
    <w:rsid w:val="0046458F"/>
    <w:rsid w:val="00464634"/>
    <w:rsid w:val="00464673"/>
    <w:rsid w:val="004646AA"/>
    <w:rsid w:val="00464720"/>
    <w:rsid w:val="00464824"/>
    <w:rsid w:val="00464861"/>
    <w:rsid w:val="00464882"/>
    <w:rsid w:val="0046491F"/>
    <w:rsid w:val="004649D3"/>
    <w:rsid w:val="004649DF"/>
    <w:rsid w:val="00464B0B"/>
    <w:rsid w:val="00464B45"/>
    <w:rsid w:val="00464BC4"/>
    <w:rsid w:val="00464BF5"/>
    <w:rsid w:val="00464C49"/>
    <w:rsid w:val="00464CA6"/>
    <w:rsid w:val="00464CAA"/>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358"/>
    <w:rsid w:val="0046540D"/>
    <w:rsid w:val="00465465"/>
    <w:rsid w:val="004654C2"/>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AF"/>
    <w:rsid w:val="004663EA"/>
    <w:rsid w:val="00466548"/>
    <w:rsid w:val="00466562"/>
    <w:rsid w:val="00466580"/>
    <w:rsid w:val="004665CD"/>
    <w:rsid w:val="00466678"/>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C4"/>
    <w:rsid w:val="00466DD1"/>
    <w:rsid w:val="00466E39"/>
    <w:rsid w:val="00466E43"/>
    <w:rsid w:val="00466EB5"/>
    <w:rsid w:val="00467080"/>
    <w:rsid w:val="004670D0"/>
    <w:rsid w:val="00467151"/>
    <w:rsid w:val="00467172"/>
    <w:rsid w:val="0046720B"/>
    <w:rsid w:val="00467306"/>
    <w:rsid w:val="00467313"/>
    <w:rsid w:val="00467382"/>
    <w:rsid w:val="0046738D"/>
    <w:rsid w:val="004673B3"/>
    <w:rsid w:val="00467507"/>
    <w:rsid w:val="00467677"/>
    <w:rsid w:val="004676BB"/>
    <w:rsid w:val="004676EB"/>
    <w:rsid w:val="0046774B"/>
    <w:rsid w:val="00467797"/>
    <w:rsid w:val="004677A5"/>
    <w:rsid w:val="0046787B"/>
    <w:rsid w:val="004678E9"/>
    <w:rsid w:val="0046792C"/>
    <w:rsid w:val="00467981"/>
    <w:rsid w:val="0046799A"/>
    <w:rsid w:val="00467A56"/>
    <w:rsid w:val="00467A70"/>
    <w:rsid w:val="00467AA8"/>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C0"/>
    <w:rsid w:val="004707C5"/>
    <w:rsid w:val="004707F1"/>
    <w:rsid w:val="0047081E"/>
    <w:rsid w:val="00470834"/>
    <w:rsid w:val="00470849"/>
    <w:rsid w:val="0047086D"/>
    <w:rsid w:val="00470885"/>
    <w:rsid w:val="004708B7"/>
    <w:rsid w:val="00470916"/>
    <w:rsid w:val="004709D6"/>
    <w:rsid w:val="00470AF8"/>
    <w:rsid w:val="00470BBC"/>
    <w:rsid w:val="00470C84"/>
    <w:rsid w:val="00470D0F"/>
    <w:rsid w:val="00470D17"/>
    <w:rsid w:val="00470D52"/>
    <w:rsid w:val="00470D8F"/>
    <w:rsid w:val="00470DF6"/>
    <w:rsid w:val="00470E6B"/>
    <w:rsid w:val="00470E9B"/>
    <w:rsid w:val="00470ED7"/>
    <w:rsid w:val="00470FE8"/>
    <w:rsid w:val="0047108B"/>
    <w:rsid w:val="00471157"/>
    <w:rsid w:val="004711A0"/>
    <w:rsid w:val="004712A3"/>
    <w:rsid w:val="004712D3"/>
    <w:rsid w:val="00471316"/>
    <w:rsid w:val="00471366"/>
    <w:rsid w:val="004713C2"/>
    <w:rsid w:val="00471429"/>
    <w:rsid w:val="00471479"/>
    <w:rsid w:val="0047158B"/>
    <w:rsid w:val="004715BB"/>
    <w:rsid w:val="004715FC"/>
    <w:rsid w:val="0047160A"/>
    <w:rsid w:val="00471622"/>
    <w:rsid w:val="00471703"/>
    <w:rsid w:val="00471858"/>
    <w:rsid w:val="00471907"/>
    <w:rsid w:val="00471913"/>
    <w:rsid w:val="0047192E"/>
    <w:rsid w:val="00471A30"/>
    <w:rsid w:val="00471A9D"/>
    <w:rsid w:val="00471AD1"/>
    <w:rsid w:val="00471B80"/>
    <w:rsid w:val="00471BB1"/>
    <w:rsid w:val="00471CEB"/>
    <w:rsid w:val="00471DCE"/>
    <w:rsid w:val="00471E03"/>
    <w:rsid w:val="00471F64"/>
    <w:rsid w:val="00471F70"/>
    <w:rsid w:val="00471FEB"/>
    <w:rsid w:val="00472000"/>
    <w:rsid w:val="0047201D"/>
    <w:rsid w:val="00472093"/>
    <w:rsid w:val="004720B7"/>
    <w:rsid w:val="00472199"/>
    <w:rsid w:val="004721F6"/>
    <w:rsid w:val="00472208"/>
    <w:rsid w:val="00472252"/>
    <w:rsid w:val="00472324"/>
    <w:rsid w:val="004723B0"/>
    <w:rsid w:val="00472461"/>
    <w:rsid w:val="004724E8"/>
    <w:rsid w:val="00472539"/>
    <w:rsid w:val="0047253F"/>
    <w:rsid w:val="0047261B"/>
    <w:rsid w:val="004726D2"/>
    <w:rsid w:val="004726E1"/>
    <w:rsid w:val="0047274C"/>
    <w:rsid w:val="004727B3"/>
    <w:rsid w:val="004727CA"/>
    <w:rsid w:val="004727D3"/>
    <w:rsid w:val="004727E3"/>
    <w:rsid w:val="0047295C"/>
    <w:rsid w:val="00472B37"/>
    <w:rsid w:val="00472BD0"/>
    <w:rsid w:val="00472C06"/>
    <w:rsid w:val="00472C13"/>
    <w:rsid w:val="00472C97"/>
    <w:rsid w:val="00472CA4"/>
    <w:rsid w:val="00472CD4"/>
    <w:rsid w:val="00472CE0"/>
    <w:rsid w:val="00472D6F"/>
    <w:rsid w:val="00472DD2"/>
    <w:rsid w:val="00472E70"/>
    <w:rsid w:val="00472F5B"/>
    <w:rsid w:val="00473096"/>
    <w:rsid w:val="004730F5"/>
    <w:rsid w:val="004731AD"/>
    <w:rsid w:val="004731AF"/>
    <w:rsid w:val="004732D6"/>
    <w:rsid w:val="00473523"/>
    <w:rsid w:val="00473541"/>
    <w:rsid w:val="00473563"/>
    <w:rsid w:val="0047361F"/>
    <w:rsid w:val="00473624"/>
    <w:rsid w:val="0047368F"/>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174"/>
    <w:rsid w:val="004741AA"/>
    <w:rsid w:val="004741AC"/>
    <w:rsid w:val="004741EE"/>
    <w:rsid w:val="0047430A"/>
    <w:rsid w:val="00474318"/>
    <w:rsid w:val="00474333"/>
    <w:rsid w:val="00474346"/>
    <w:rsid w:val="004743A2"/>
    <w:rsid w:val="004743B0"/>
    <w:rsid w:val="004743BD"/>
    <w:rsid w:val="00474440"/>
    <w:rsid w:val="0047447C"/>
    <w:rsid w:val="004744CB"/>
    <w:rsid w:val="004744E4"/>
    <w:rsid w:val="0047450B"/>
    <w:rsid w:val="0047454D"/>
    <w:rsid w:val="004745E8"/>
    <w:rsid w:val="00474684"/>
    <w:rsid w:val="00474727"/>
    <w:rsid w:val="0047480A"/>
    <w:rsid w:val="00474832"/>
    <w:rsid w:val="004748A1"/>
    <w:rsid w:val="004748EA"/>
    <w:rsid w:val="00474920"/>
    <w:rsid w:val="0047497C"/>
    <w:rsid w:val="00474AB8"/>
    <w:rsid w:val="00474BE6"/>
    <w:rsid w:val="00474D28"/>
    <w:rsid w:val="00474D60"/>
    <w:rsid w:val="00474DEE"/>
    <w:rsid w:val="00474E0F"/>
    <w:rsid w:val="00474E54"/>
    <w:rsid w:val="00474E78"/>
    <w:rsid w:val="00474E92"/>
    <w:rsid w:val="00474EB5"/>
    <w:rsid w:val="00474F81"/>
    <w:rsid w:val="00474F9A"/>
    <w:rsid w:val="00474FF1"/>
    <w:rsid w:val="00474FF8"/>
    <w:rsid w:val="00475015"/>
    <w:rsid w:val="0047505C"/>
    <w:rsid w:val="00475084"/>
    <w:rsid w:val="004750ED"/>
    <w:rsid w:val="00475105"/>
    <w:rsid w:val="00475119"/>
    <w:rsid w:val="0047517C"/>
    <w:rsid w:val="0047520D"/>
    <w:rsid w:val="0047525E"/>
    <w:rsid w:val="004752B1"/>
    <w:rsid w:val="004752F6"/>
    <w:rsid w:val="00475323"/>
    <w:rsid w:val="00475392"/>
    <w:rsid w:val="004753DC"/>
    <w:rsid w:val="004753F5"/>
    <w:rsid w:val="0047546F"/>
    <w:rsid w:val="00475474"/>
    <w:rsid w:val="0047549A"/>
    <w:rsid w:val="004754B3"/>
    <w:rsid w:val="0047551F"/>
    <w:rsid w:val="00475527"/>
    <w:rsid w:val="004755BE"/>
    <w:rsid w:val="004756A7"/>
    <w:rsid w:val="0047573D"/>
    <w:rsid w:val="004757A1"/>
    <w:rsid w:val="00475838"/>
    <w:rsid w:val="0047583B"/>
    <w:rsid w:val="0047584D"/>
    <w:rsid w:val="0047590E"/>
    <w:rsid w:val="004759C3"/>
    <w:rsid w:val="00475A24"/>
    <w:rsid w:val="00475A61"/>
    <w:rsid w:val="00475AD9"/>
    <w:rsid w:val="00475AE9"/>
    <w:rsid w:val="00475B18"/>
    <w:rsid w:val="00475B30"/>
    <w:rsid w:val="00475B3D"/>
    <w:rsid w:val="00475BB1"/>
    <w:rsid w:val="00475BB2"/>
    <w:rsid w:val="00475C15"/>
    <w:rsid w:val="00475D6E"/>
    <w:rsid w:val="00475D6F"/>
    <w:rsid w:val="00475D75"/>
    <w:rsid w:val="00475D98"/>
    <w:rsid w:val="00475EED"/>
    <w:rsid w:val="00475F12"/>
    <w:rsid w:val="00475F2C"/>
    <w:rsid w:val="00475F70"/>
    <w:rsid w:val="00475F71"/>
    <w:rsid w:val="00475FAE"/>
    <w:rsid w:val="00475FCD"/>
    <w:rsid w:val="00475FD5"/>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1F"/>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930"/>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1F"/>
    <w:rsid w:val="00480636"/>
    <w:rsid w:val="00480679"/>
    <w:rsid w:val="00480742"/>
    <w:rsid w:val="0048077F"/>
    <w:rsid w:val="00480978"/>
    <w:rsid w:val="0048098B"/>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468"/>
    <w:rsid w:val="00481513"/>
    <w:rsid w:val="00481619"/>
    <w:rsid w:val="00481644"/>
    <w:rsid w:val="00481694"/>
    <w:rsid w:val="004816CB"/>
    <w:rsid w:val="004817E5"/>
    <w:rsid w:val="004817EB"/>
    <w:rsid w:val="004817F3"/>
    <w:rsid w:val="00481830"/>
    <w:rsid w:val="0048184A"/>
    <w:rsid w:val="00481877"/>
    <w:rsid w:val="0048187D"/>
    <w:rsid w:val="0048198F"/>
    <w:rsid w:val="004819CA"/>
    <w:rsid w:val="00481A1C"/>
    <w:rsid w:val="00481A45"/>
    <w:rsid w:val="00481AE6"/>
    <w:rsid w:val="00481C72"/>
    <w:rsid w:val="00481CED"/>
    <w:rsid w:val="00481DD4"/>
    <w:rsid w:val="00481DE7"/>
    <w:rsid w:val="00481DF3"/>
    <w:rsid w:val="00481E50"/>
    <w:rsid w:val="00481E7C"/>
    <w:rsid w:val="00481EED"/>
    <w:rsid w:val="00481F07"/>
    <w:rsid w:val="00481F39"/>
    <w:rsid w:val="00481F7F"/>
    <w:rsid w:val="00481FDF"/>
    <w:rsid w:val="004820AB"/>
    <w:rsid w:val="00482202"/>
    <w:rsid w:val="004822BF"/>
    <w:rsid w:val="0048234D"/>
    <w:rsid w:val="00482369"/>
    <w:rsid w:val="004823FD"/>
    <w:rsid w:val="00482419"/>
    <w:rsid w:val="00482436"/>
    <w:rsid w:val="004824A9"/>
    <w:rsid w:val="004824E1"/>
    <w:rsid w:val="0048255B"/>
    <w:rsid w:val="004825CD"/>
    <w:rsid w:val="004825F8"/>
    <w:rsid w:val="00482730"/>
    <w:rsid w:val="00482818"/>
    <w:rsid w:val="00482887"/>
    <w:rsid w:val="004828C1"/>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9D"/>
    <w:rsid w:val="00483D51"/>
    <w:rsid w:val="00483DC7"/>
    <w:rsid w:val="00483E62"/>
    <w:rsid w:val="00483EDC"/>
    <w:rsid w:val="00483EE1"/>
    <w:rsid w:val="00483EE7"/>
    <w:rsid w:val="00483EF5"/>
    <w:rsid w:val="00483F1D"/>
    <w:rsid w:val="00483F4B"/>
    <w:rsid w:val="00483F6C"/>
    <w:rsid w:val="00483F94"/>
    <w:rsid w:val="00483FBA"/>
    <w:rsid w:val="0048404C"/>
    <w:rsid w:val="00484099"/>
    <w:rsid w:val="004840FD"/>
    <w:rsid w:val="00484161"/>
    <w:rsid w:val="004841C5"/>
    <w:rsid w:val="0048421B"/>
    <w:rsid w:val="0048427E"/>
    <w:rsid w:val="00484428"/>
    <w:rsid w:val="0048443E"/>
    <w:rsid w:val="00484490"/>
    <w:rsid w:val="004844AE"/>
    <w:rsid w:val="004844CC"/>
    <w:rsid w:val="004844E5"/>
    <w:rsid w:val="004845F5"/>
    <w:rsid w:val="0048461F"/>
    <w:rsid w:val="0048466C"/>
    <w:rsid w:val="004846D8"/>
    <w:rsid w:val="004847AD"/>
    <w:rsid w:val="0048484E"/>
    <w:rsid w:val="004848D0"/>
    <w:rsid w:val="00484913"/>
    <w:rsid w:val="00484949"/>
    <w:rsid w:val="00484A7D"/>
    <w:rsid w:val="00484B41"/>
    <w:rsid w:val="00484B4C"/>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F2"/>
    <w:rsid w:val="0048563A"/>
    <w:rsid w:val="0048568B"/>
    <w:rsid w:val="00485720"/>
    <w:rsid w:val="00485744"/>
    <w:rsid w:val="004857B4"/>
    <w:rsid w:val="00485860"/>
    <w:rsid w:val="004858C1"/>
    <w:rsid w:val="004858C3"/>
    <w:rsid w:val="004858E4"/>
    <w:rsid w:val="0048591D"/>
    <w:rsid w:val="00485937"/>
    <w:rsid w:val="004859C2"/>
    <w:rsid w:val="00485ABB"/>
    <w:rsid w:val="00485B6E"/>
    <w:rsid w:val="00485BC5"/>
    <w:rsid w:val="00485C2E"/>
    <w:rsid w:val="00485CAD"/>
    <w:rsid w:val="00485D5F"/>
    <w:rsid w:val="00485DA9"/>
    <w:rsid w:val="00485E1B"/>
    <w:rsid w:val="00485FF0"/>
    <w:rsid w:val="0048601E"/>
    <w:rsid w:val="0048606B"/>
    <w:rsid w:val="004860E4"/>
    <w:rsid w:val="00486119"/>
    <w:rsid w:val="0048613F"/>
    <w:rsid w:val="00486149"/>
    <w:rsid w:val="004861A1"/>
    <w:rsid w:val="00486268"/>
    <w:rsid w:val="004862D7"/>
    <w:rsid w:val="004862D8"/>
    <w:rsid w:val="00486478"/>
    <w:rsid w:val="00486497"/>
    <w:rsid w:val="004864C5"/>
    <w:rsid w:val="004864D6"/>
    <w:rsid w:val="00486522"/>
    <w:rsid w:val="00486549"/>
    <w:rsid w:val="0048657B"/>
    <w:rsid w:val="004865AA"/>
    <w:rsid w:val="004865D0"/>
    <w:rsid w:val="004865F5"/>
    <w:rsid w:val="004865FA"/>
    <w:rsid w:val="004866ED"/>
    <w:rsid w:val="00486750"/>
    <w:rsid w:val="004867CA"/>
    <w:rsid w:val="004868CC"/>
    <w:rsid w:val="00486946"/>
    <w:rsid w:val="00486973"/>
    <w:rsid w:val="0048699C"/>
    <w:rsid w:val="00486A3F"/>
    <w:rsid w:val="00486A81"/>
    <w:rsid w:val="00486A90"/>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240"/>
    <w:rsid w:val="00487279"/>
    <w:rsid w:val="00487319"/>
    <w:rsid w:val="00487378"/>
    <w:rsid w:val="004873C9"/>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D06"/>
    <w:rsid w:val="00487D2F"/>
    <w:rsid w:val="00487D4B"/>
    <w:rsid w:val="00487D53"/>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E7"/>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B1"/>
    <w:rsid w:val="00491D34"/>
    <w:rsid w:val="00491D37"/>
    <w:rsid w:val="00491D97"/>
    <w:rsid w:val="00491DD1"/>
    <w:rsid w:val="00491DE7"/>
    <w:rsid w:val="00491E78"/>
    <w:rsid w:val="0049200C"/>
    <w:rsid w:val="0049209D"/>
    <w:rsid w:val="004920AB"/>
    <w:rsid w:val="004920BE"/>
    <w:rsid w:val="0049218C"/>
    <w:rsid w:val="00492264"/>
    <w:rsid w:val="004922B5"/>
    <w:rsid w:val="00492334"/>
    <w:rsid w:val="0049236E"/>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72C"/>
    <w:rsid w:val="004927B2"/>
    <w:rsid w:val="00492807"/>
    <w:rsid w:val="00492951"/>
    <w:rsid w:val="00492960"/>
    <w:rsid w:val="004929B2"/>
    <w:rsid w:val="00492A13"/>
    <w:rsid w:val="00492A85"/>
    <w:rsid w:val="00492AEF"/>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30B"/>
    <w:rsid w:val="00493380"/>
    <w:rsid w:val="00493382"/>
    <w:rsid w:val="0049340F"/>
    <w:rsid w:val="0049341E"/>
    <w:rsid w:val="0049353B"/>
    <w:rsid w:val="004935DE"/>
    <w:rsid w:val="004935E8"/>
    <w:rsid w:val="00493610"/>
    <w:rsid w:val="0049364F"/>
    <w:rsid w:val="004936CC"/>
    <w:rsid w:val="00493709"/>
    <w:rsid w:val="004937F3"/>
    <w:rsid w:val="00493801"/>
    <w:rsid w:val="00493803"/>
    <w:rsid w:val="0049384C"/>
    <w:rsid w:val="004938A1"/>
    <w:rsid w:val="00493974"/>
    <w:rsid w:val="004939BC"/>
    <w:rsid w:val="004939C6"/>
    <w:rsid w:val="00493A05"/>
    <w:rsid w:val="00493A4B"/>
    <w:rsid w:val="00493B4E"/>
    <w:rsid w:val="00493B5C"/>
    <w:rsid w:val="00493B5F"/>
    <w:rsid w:val="00493B77"/>
    <w:rsid w:val="00493B93"/>
    <w:rsid w:val="00493BF3"/>
    <w:rsid w:val="00493C38"/>
    <w:rsid w:val="00493C63"/>
    <w:rsid w:val="00493C88"/>
    <w:rsid w:val="00493CA4"/>
    <w:rsid w:val="00493D23"/>
    <w:rsid w:val="00493D77"/>
    <w:rsid w:val="00493DBE"/>
    <w:rsid w:val="00493EA4"/>
    <w:rsid w:val="00493FDA"/>
    <w:rsid w:val="00494107"/>
    <w:rsid w:val="0049412F"/>
    <w:rsid w:val="00494169"/>
    <w:rsid w:val="00494388"/>
    <w:rsid w:val="004943B5"/>
    <w:rsid w:val="004943B9"/>
    <w:rsid w:val="004943D1"/>
    <w:rsid w:val="004943FF"/>
    <w:rsid w:val="00494404"/>
    <w:rsid w:val="0049446D"/>
    <w:rsid w:val="0049455A"/>
    <w:rsid w:val="00494569"/>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8A"/>
    <w:rsid w:val="00494C6D"/>
    <w:rsid w:val="00494CB5"/>
    <w:rsid w:val="00494CF0"/>
    <w:rsid w:val="00494D0B"/>
    <w:rsid w:val="00494D34"/>
    <w:rsid w:val="00494D8B"/>
    <w:rsid w:val="00494DA6"/>
    <w:rsid w:val="00494E1C"/>
    <w:rsid w:val="00494F52"/>
    <w:rsid w:val="00494F9F"/>
    <w:rsid w:val="00495086"/>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A92"/>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62"/>
    <w:rsid w:val="004961C8"/>
    <w:rsid w:val="004961D8"/>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CA4"/>
    <w:rsid w:val="00496D66"/>
    <w:rsid w:val="00496E1B"/>
    <w:rsid w:val="00496E9E"/>
    <w:rsid w:val="00496EE6"/>
    <w:rsid w:val="00496F20"/>
    <w:rsid w:val="00497094"/>
    <w:rsid w:val="004970A4"/>
    <w:rsid w:val="004970B6"/>
    <w:rsid w:val="004970CE"/>
    <w:rsid w:val="004971B1"/>
    <w:rsid w:val="00497371"/>
    <w:rsid w:val="004973A8"/>
    <w:rsid w:val="0049745D"/>
    <w:rsid w:val="004974AA"/>
    <w:rsid w:val="004974BE"/>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3"/>
    <w:rsid w:val="004A01D9"/>
    <w:rsid w:val="004A0226"/>
    <w:rsid w:val="004A02A9"/>
    <w:rsid w:val="004A036F"/>
    <w:rsid w:val="004A0453"/>
    <w:rsid w:val="004A04BA"/>
    <w:rsid w:val="004A04CC"/>
    <w:rsid w:val="004A04CE"/>
    <w:rsid w:val="004A04F8"/>
    <w:rsid w:val="004A0568"/>
    <w:rsid w:val="004A058F"/>
    <w:rsid w:val="004A0599"/>
    <w:rsid w:val="004A05A9"/>
    <w:rsid w:val="004A05B4"/>
    <w:rsid w:val="004A05FE"/>
    <w:rsid w:val="004A0652"/>
    <w:rsid w:val="004A0659"/>
    <w:rsid w:val="004A0718"/>
    <w:rsid w:val="004A0736"/>
    <w:rsid w:val="004A073A"/>
    <w:rsid w:val="004A07B2"/>
    <w:rsid w:val="004A0917"/>
    <w:rsid w:val="004A0949"/>
    <w:rsid w:val="004A094B"/>
    <w:rsid w:val="004A0A2D"/>
    <w:rsid w:val="004A0A76"/>
    <w:rsid w:val="004A0AA2"/>
    <w:rsid w:val="004A0B77"/>
    <w:rsid w:val="004A0B9F"/>
    <w:rsid w:val="004A0BA9"/>
    <w:rsid w:val="004A0DE2"/>
    <w:rsid w:val="004A0EE4"/>
    <w:rsid w:val="004A0F82"/>
    <w:rsid w:val="004A0F8A"/>
    <w:rsid w:val="004A0FB0"/>
    <w:rsid w:val="004A1025"/>
    <w:rsid w:val="004A105B"/>
    <w:rsid w:val="004A109A"/>
    <w:rsid w:val="004A1112"/>
    <w:rsid w:val="004A111D"/>
    <w:rsid w:val="004A11D3"/>
    <w:rsid w:val="004A121A"/>
    <w:rsid w:val="004A1313"/>
    <w:rsid w:val="004A1385"/>
    <w:rsid w:val="004A13B6"/>
    <w:rsid w:val="004A13B8"/>
    <w:rsid w:val="004A13CE"/>
    <w:rsid w:val="004A1509"/>
    <w:rsid w:val="004A150F"/>
    <w:rsid w:val="004A154D"/>
    <w:rsid w:val="004A15D9"/>
    <w:rsid w:val="004A174D"/>
    <w:rsid w:val="004A1761"/>
    <w:rsid w:val="004A184B"/>
    <w:rsid w:val="004A18AF"/>
    <w:rsid w:val="004A197B"/>
    <w:rsid w:val="004A19D9"/>
    <w:rsid w:val="004A1AD6"/>
    <w:rsid w:val="004A1ADF"/>
    <w:rsid w:val="004A1B69"/>
    <w:rsid w:val="004A1C66"/>
    <w:rsid w:val="004A1C69"/>
    <w:rsid w:val="004A1CAC"/>
    <w:rsid w:val="004A1D96"/>
    <w:rsid w:val="004A1DAF"/>
    <w:rsid w:val="004A1DB9"/>
    <w:rsid w:val="004A1E45"/>
    <w:rsid w:val="004A1E4A"/>
    <w:rsid w:val="004A1E65"/>
    <w:rsid w:val="004A1E68"/>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72"/>
    <w:rsid w:val="004A31B4"/>
    <w:rsid w:val="004A31F0"/>
    <w:rsid w:val="004A3279"/>
    <w:rsid w:val="004A32AB"/>
    <w:rsid w:val="004A32D2"/>
    <w:rsid w:val="004A3300"/>
    <w:rsid w:val="004A3333"/>
    <w:rsid w:val="004A3444"/>
    <w:rsid w:val="004A3483"/>
    <w:rsid w:val="004A34F1"/>
    <w:rsid w:val="004A3630"/>
    <w:rsid w:val="004A3740"/>
    <w:rsid w:val="004A3744"/>
    <w:rsid w:val="004A3759"/>
    <w:rsid w:val="004A37A0"/>
    <w:rsid w:val="004A37A2"/>
    <w:rsid w:val="004A37D9"/>
    <w:rsid w:val="004A3835"/>
    <w:rsid w:val="004A3888"/>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F6"/>
    <w:rsid w:val="004A424E"/>
    <w:rsid w:val="004A4267"/>
    <w:rsid w:val="004A42AC"/>
    <w:rsid w:val="004A42AF"/>
    <w:rsid w:val="004A4364"/>
    <w:rsid w:val="004A4388"/>
    <w:rsid w:val="004A439A"/>
    <w:rsid w:val="004A43A3"/>
    <w:rsid w:val="004A43E4"/>
    <w:rsid w:val="004A44F1"/>
    <w:rsid w:val="004A450D"/>
    <w:rsid w:val="004A45ED"/>
    <w:rsid w:val="004A4822"/>
    <w:rsid w:val="004A482B"/>
    <w:rsid w:val="004A4842"/>
    <w:rsid w:val="004A48E9"/>
    <w:rsid w:val="004A4969"/>
    <w:rsid w:val="004A4977"/>
    <w:rsid w:val="004A4A1A"/>
    <w:rsid w:val="004A4B04"/>
    <w:rsid w:val="004A4B2B"/>
    <w:rsid w:val="004A4B7C"/>
    <w:rsid w:val="004A4C16"/>
    <w:rsid w:val="004A4C18"/>
    <w:rsid w:val="004A4CBC"/>
    <w:rsid w:val="004A4CDA"/>
    <w:rsid w:val="004A4D5A"/>
    <w:rsid w:val="004A4DEF"/>
    <w:rsid w:val="004A4E2F"/>
    <w:rsid w:val="004A4EC2"/>
    <w:rsid w:val="004A4EC7"/>
    <w:rsid w:val="004A4EF5"/>
    <w:rsid w:val="004A4F67"/>
    <w:rsid w:val="004A4F95"/>
    <w:rsid w:val="004A5059"/>
    <w:rsid w:val="004A516B"/>
    <w:rsid w:val="004A5200"/>
    <w:rsid w:val="004A5313"/>
    <w:rsid w:val="004A539F"/>
    <w:rsid w:val="004A53C1"/>
    <w:rsid w:val="004A53EA"/>
    <w:rsid w:val="004A53EE"/>
    <w:rsid w:val="004A540B"/>
    <w:rsid w:val="004A54B1"/>
    <w:rsid w:val="004A5567"/>
    <w:rsid w:val="004A5574"/>
    <w:rsid w:val="004A565B"/>
    <w:rsid w:val="004A56AC"/>
    <w:rsid w:val="004A5723"/>
    <w:rsid w:val="004A573E"/>
    <w:rsid w:val="004A5790"/>
    <w:rsid w:val="004A580E"/>
    <w:rsid w:val="004A585E"/>
    <w:rsid w:val="004A5887"/>
    <w:rsid w:val="004A58D7"/>
    <w:rsid w:val="004A5961"/>
    <w:rsid w:val="004A59CC"/>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7"/>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DE"/>
    <w:rsid w:val="004A6B53"/>
    <w:rsid w:val="004A6D70"/>
    <w:rsid w:val="004A6E2F"/>
    <w:rsid w:val="004A6FCB"/>
    <w:rsid w:val="004A7002"/>
    <w:rsid w:val="004A716C"/>
    <w:rsid w:val="004A718B"/>
    <w:rsid w:val="004A71AA"/>
    <w:rsid w:val="004A71F4"/>
    <w:rsid w:val="004A7319"/>
    <w:rsid w:val="004A73B1"/>
    <w:rsid w:val="004A73C6"/>
    <w:rsid w:val="004A7401"/>
    <w:rsid w:val="004A7410"/>
    <w:rsid w:val="004A74BC"/>
    <w:rsid w:val="004A74CD"/>
    <w:rsid w:val="004A761B"/>
    <w:rsid w:val="004A7688"/>
    <w:rsid w:val="004A76A0"/>
    <w:rsid w:val="004A770D"/>
    <w:rsid w:val="004A7738"/>
    <w:rsid w:val="004A7745"/>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C3"/>
    <w:rsid w:val="004B0BE2"/>
    <w:rsid w:val="004B0C66"/>
    <w:rsid w:val="004B0CBF"/>
    <w:rsid w:val="004B0CDE"/>
    <w:rsid w:val="004B0E3D"/>
    <w:rsid w:val="004B0E77"/>
    <w:rsid w:val="004B0E9B"/>
    <w:rsid w:val="004B0EDC"/>
    <w:rsid w:val="004B0F26"/>
    <w:rsid w:val="004B0FAC"/>
    <w:rsid w:val="004B1038"/>
    <w:rsid w:val="004B104E"/>
    <w:rsid w:val="004B10BA"/>
    <w:rsid w:val="004B11A6"/>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A6F"/>
    <w:rsid w:val="004B1B2F"/>
    <w:rsid w:val="004B1B91"/>
    <w:rsid w:val="004B1BDB"/>
    <w:rsid w:val="004B1C1B"/>
    <w:rsid w:val="004B1C9A"/>
    <w:rsid w:val="004B1D67"/>
    <w:rsid w:val="004B1DB9"/>
    <w:rsid w:val="004B1DBB"/>
    <w:rsid w:val="004B1EF2"/>
    <w:rsid w:val="004B1F68"/>
    <w:rsid w:val="004B208E"/>
    <w:rsid w:val="004B20EC"/>
    <w:rsid w:val="004B21B7"/>
    <w:rsid w:val="004B21E2"/>
    <w:rsid w:val="004B2255"/>
    <w:rsid w:val="004B22A8"/>
    <w:rsid w:val="004B24A3"/>
    <w:rsid w:val="004B24B9"/>
    <w:rsid w:val="004B2573"/>
    <w:rsid w:val="004B269D"/>
    <w:rsid w:val="004B26D1"/>
    <w:rsid w:val="004B2752"/>
    <w:rsid w:val="004B2764"/>
    <w:rsid w:val="004B27FD"/>
    <w:rsid w:val="004B2809"/>
    <w:rsid w:val="004B281E"/>
    <w:rsid w:val="004B2835"/>
    <w:rsid w:val="004B2851"/>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118"/>
    <w:rsid w:val="004B31A8"/>
    <w:rsid w:val="004B31CB"/>
    <w:rsid w:val="004B3209"/>
    <w:rsid w:val="004B3242"/>
    <w:rsid w:val="004B3258"/>
    <w:rsid w:val="004B32F0"/>
    <w:rsid w:val="004B34EF"/>
    <w:rsid w:val="004B354C"/>
    <w:rsid w:val="004B354F"/>
    <w:rsid w:val="004B3551"/>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A7"/>
    <w:rsid w:val="004B3F21"/>
    <w:rsid w:val="004B3FA0"/>
    <w:rsid w:val="004B3FA6"/>
    <w:rsid w:val="004B4216"/>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C7"/>
    <w:rsid w:val="004B4BD3"/>
    <w:rsid w:val="004B4CC4"/>
    <w:rsid w:val="004B4D6B"/>
    <w:rsid w:val="004B4D90"/>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5D"/>
    <w:rsid w:val="004B6E7E"/>
    <w:rsid w:val="004B6EEA"/>
    <w:rsid w:val="004B6F5A"/>
    <w:rsid w:val="004B715D"/>
    <w:rsid w:val="004B71FD"/>
    <w:rsid w:val="004B723B"/>
    <w:rsid w:val="004B72F1"/>
    <w:rsid w:val="004B734F"/>
    <w:rsid w:val="004B7367"/>
    <w:rsid w:val="004B73B5"/>
    <w:rsid w:val="004B7459"/>
    <w:rsid w:val="004B75C9"/>
    <w:rsid w:val="004B75FF"/>
    <w:rsid w:val="004B760C"/>
    <w:rsid w:val="004B7630"/>
    <w:rsid w:val="004B77A7"/>
    <w:rsid w:val="004B7812"/>
    <w:rsid w:val="004B784F"/>
    <w:rsid w:val="004B78BB"/>
    <w:rsid w:val="004B79D7"/>
    <w:rsid w:val="004B7A13"/>
    <w:rsid w:val="004B7A3D"/>
    <w:rsid w:val="004B7B37"/>
    <w:rsid w:val="004B7B6F"/>
    <w:rsid w:val="004B7B79"/>
    <w:rsid w:val="004B7B83"/>
    <w:rsid w:val="004B7C8D"/>
    <w:rsid w:val="004B7CD5"/>
    <w:rsid w:val="004B7D0A"/>
    <w:rsid w:val="004B7DB2"/>
    <w:rsid w:val="004B7E4E"/>
    <w:rsid w:val="004B7ECB"/>
    <w:rsid w:val="004B7ED8"/>
    <w:rsid w:val="004B7EFD"/>
    <w:rsid w:val="004B7F00"/>
    <w:rsid w:val="004B7F10"/>
    <w:rsid w:val="004B7F5F"/>
    <w:rsid w:val="004C0028"/>
    <w:rsid w:val="004C00D4"/>
    <w:rsid w:val="004C0134"/>
    <w:rsid w:val="004C0163"/>
    <w:rsid w:val="004C0181"/>
    <w:rsid w:val="004C02AF"/>
    <w:rsid w:val="004C0359"/>
    <w:rsid w:val="004C047D"/>
    <w:rsid w:val="004C051B"/>
    <w:rsid w:val="004C0723"/>
    <w:rsid w:val="004C08CA"/>
    <w:rsid w:val="004C0924"/>
    <w:rsid w:val="004C0A3E"/>
    <w:rsid w:val="004C0A7A"/>
    <w:rsid w:val="004C0A87"/>
    <w:rsid w:val="004C0B2B"/>
    <w:rsid w:val="004C0B54"/>
    <w:rsid w:val="004C0B63"/>
    <w:rsid w:val="004C0B6A"/>
    <w:rsid w:val="004C0BA2"/>
    <w:rsid w:val="004C0BF5"/>
    <w:rsid w:val="004C0CD7"/>
    <w:rsid w:val="004C0CE9"/>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85"/>
    <w:rsid w:val="004C13A5"/>
    <w:rsid w:val="004C14A9"/>
    <w:rsid w:val="004C14AF"/>
    <w:rsid w:val="004C1528"/>
    <w:rsid w:val="004C1565"/>
    <w:rsid w:val="004C15D0"/>
    <w:rsid w:val="004C1621"/>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90"/>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829"/>
    <w:rsid w:val="004C285A"/>
    <w:rsid w:val="004C28D4"/>
    <w:rsid w:val="004C28E9"/>
    <w:rsid w:val="004C2933"/>
    <w:rsid w:val="004C2939"/>
    <w:rsid w:val="004C2945"/>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11"/>
    <w:rsid w:val="004C3252"/>
    <w:rsid w:val="004C32A9"/>
    <w:rsid w:val="004C32F4"/>
    <w:rsid w:val="004C33D2"/>
    <w:rsid w:val="004C341B"/>
    <w:rsid w:val="004C3441"/>
    <w:rsid w:val="004C34C6"/>
    <w:rsid w:val="004C360A"/>
    <w:rsid w:val="004C362D"/>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9B1"/>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C0D"/>
    <w:rsid w:val="004C4CF4"/>
    <w:rsid w:val="004C4D52"/>
    <w:rsid w:val="004C4DF1"/>
    <w:rsid w:val="004C4E14"/>
    <w:rsid w:val="004C4E42"/>
    <w:rsid w:val="004C4E4E"/>
    <w:rsid w:val="004C4EED"/>
    <w:rsid w:val="004C4F57"/>
    <w:rsid w:val="004C4F96"/>
    <w:rsid w:val="004C4FB7"/>
    <w:rsid w:val="004C4FCA"/>
    <w:rsid w:val="004C500C"/>
    <w:rsid w:val="004C505E"/>
    <w:rsid w:val="004C508D"/>
    <w:rsid w:val="004C5106"/>
    <w:rsid w:val="004C510C"/>
    <w:rsid w:val="004C5143"/>
    <w:rsid w:val="004C5176"/>
    <w:rsid w:val="004C54B5"/>
    <w:rsid w:val="004C54F1"/>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83"/>
    <w:rsid w:val="004C5E91"/>
    <w:rsid w:val="004C5F24"/>
    <w:rsid w:val="004C5F6B"/>
    <w:rsid w:val="004C5F7C"/>
    <w:rsid w:val="004C5F84"/>
    <w:rsid w:val="004C60CC"/>
    <w:rsid w:val="004C6132"/>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B0C"/>
    <w:rsid w:val="004C6B11"/>
    <w:rsid w:val="004C6B28"/>
    <w:rsid w:val="004C6B32"/>
    <w:rsid w:val="004C6B35"/>
    <w:rsid w:val="004C6B42"/>
    <w:rsid w:val="004C6BAE"/>
    <w:rsid w:val="004C6BDD"/>
    <w:rsid w:val="004C6C02"/>
    <w:rsid w:val="004C6C2F"/>
    <w:rsid w:val="004C6D4B"/>
    <w:rsid w:val="004C6D9F"/>
    <w:rsid w:val="004C6DE1"/>
    <w:rsid w:val="004C6E30"/>
    <w:rsid w:val="004C6E9A"/>
    <w:rsid w:val="004C6F0F"/>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3B"/>
    <w:rsid w:val="004C78CE"/>
    <w:rsid w:val="004C79BF"/>
    <w:rsid w:val="004C7A88"/>
    <w:rsid w:val="004C7A89"/>
    <w:rsid w:val="004C7AA8"/>
    <w:rsid w:val="004C7C1B"/>
    <w:rsid w:val="004C7C3B"/>
    <w:rsid w:val="004C7C52"/>
    <w:rsid w:val="004C7CC7"/>
    <w:rsid w:val="004C7D07"/>
    <w:rsid w:val="004C7D26"/>
    <w:rsid w:val="004C7D86"/>
    <w:rsid w:val="004C7DEF"/>
    <w:rsid w:val="004C7DF5"/>
    <w:rsid w:val="004C7DFA"/>
    <w:rsid w:val="004C7E00"/>
    <w:rsid w:val="004C7E06"/>
    <w:rsid w:val="004C7FEA"/>
    <w:rsid w:val="004C7FF3"/>
    <w:rsid w:val="004D0001"/>
    <w:rsid w:val="004D0110"/>
    <w:rsid w:val="004D01C9"/>
    <w:rsid w:val="004D0235"/>
    <w:rsid w:val="004D0293"/>
    <w:rsid w:val="004D03C9"/>
    <w:rsid w:val="004D0414"/>
    <w:rsid w:val="004D041F"/>
    <w:rsid w:val="004D043D"/>
    <w:rsid w:val="004D0511"/>
    <w:rsid w:val="004D05CF"/>
    <w:rsid w:val="004D0606"/>
    <w:rsid w:val="004D06D6"/>
    <w:rsid w:val="004D07DD"/>
    <w:rsid w:val="004D0820"/>
    <w:rsid w:val="004D0881"/>
    <w:rsid w:val="004D0917"/>
    <w:rsid w:val="004D0AB9"/>
    <w:rsid w:val="004D0AE5"/>
    <w:rsid w:val="004D0B2A"/>
    <w:rsid w:val="004D0C09"/>
    <w:rsid w:val="004D0C27"/>
    <w:rsid w:val="004D0C2F"/>
    <w:rsid w:val="004D0E84"/>
    <w:rsid w:val="004D0EAF"/>
    <w:rsid w:val="004D0EC1"/>
    <w:rsid w:val="004D0EE1"/>
    <w:rsid w:val="004D0F9E"/>
    <w:rsid w:val="004D0FA3"/>
    <w:rsid w:val="004D1072"/>
    <w:rsid w:val="004D10B4"/>
    <w:rsid w:val="004D11A5"/>
    <w:rsid w:val="004D11BB"/>
    <w:rsid w:val="004D11D2"/>
    <w:rsid w:val="004D1273"/>
    <w:rsid w:val="004D128A"/>
    <w:rsid w:val="004D12CC"/>
    <w:rsid w:val="004D1365"/>
    <w:rsid w:val="004D1375"/>
    <w:rsid w:val="004D13B1"/>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12D"/>
    <w:rsid w:val="004D3183"/>
    <w:rsid w:val="004D31D2"/>
    <w:rsid w:val="004D3266"/>
    <w:rsid w:val="004D3270"/>
    <w:rsid w:val="004D32D0"/>
    <w:rsid w:val="004D32EE"/>
    <w:rsid w:val="004D331E"/>
    <w:rsid w:val="004D34A4"/>
    <w:rsid w:val="004D34D3"/>
    <w:rsid w:val="004D3579"/>
    <w:rsid w:val="004D3698"/>
    <w:rsid w:val="004D36AD"/>
    <w:rsid w:val="004D36B0"/>
    <w:rsid w:val="004D36ED"/>
    <w:rsid w:val="004D36FB"/>
    <w:rsid w:val="004D375A"/>
    <w:rsid w:val="004D37C6"/>
    <w:rsid w:val="004D3820"/>
    <w:rsid w:val="004D3888"/>
    <w:rsid w:val="004D38DF"/>
    <w:rsid w:val="004D3902"/>
    <w:rsid w:val="004D3A2C"/>
    <w:rsid w:val="004D3A70"/>
    <w:rsid w:val="004D3A73"/>
    <w:rsid w:val="004D3B35"/>
    <w:rsid w:val="004D3D6F"/>
    <w:rsid w:val="004D3DB9"/>
    <w:rsid w:val="004D3E30"/>
    <w:rsid w:val="004D3E4F"/>
    <w:rsid w:val="004D3FCD"/>
    <w:rsid w:val="004D40A7"/>
    <w:rsid w:val="004D4144"/>
    <w:rsid w:val="004D4149"/>
    <w:rsid w:val="004D4157"/>
    <w:rsid w:val="004D41D5"/>
    <w:rsid w:val="004D41F4"/>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0D"/>
    <w:rsid w:val="004D521A"/>
    <w:rsid w:val="004D52F9"/>
    <w:rsid w:val="004D5390"/>
    <w:rsid w:val="004D542B"/>
    <w:rsid w:val="004D54A5"/>
    <w:rsid w:val="004D5537"/>
    <w:rsid w:val="004D554D"/>
    <w:rsid w:val="004D5613"/>
    <w:rsid w:val="004D567C"/>
    <w:rsid w:val="004D570E"/>
    <w:rsid w:val="004D5788"/>
    <w:rsid w:val="004D5809"/>
    <w:rsid w:val="004D58E1"/>
    <w:rsid w:val="004D58E2"/>
    <w:rsid w:val="004D5A05"/>
    <w:rsid w:val="004D5A6B"/>
    <w:rsid w:val="004D5AD1"/>
    <w:rsid w:val="004D5B64"/>
    <w:rsid w:val="004D5C37"/>
    <w:rsid w:val="004D5C49"/>
    <w:rsid w:val="004D5C77"/>
    <w:rsid w:val="004D5C9F"/>
    <w:rsid w:val="004D5CEF"/>
    <w:rsid w:val="004D5D61"/>
    <w:rsid w:val="004D5D6C"/>
    <w:rsid w:val="004D5DD6"/>
    <w:rsid w:val="004D5E8B"/>
    <w:rsid w:val="004D5F90"/>
    <w:rsid w:val="004D5FDD"/>
    <w:rsid w:val="004D6038"/>
    <w:rsid w:val="004D6262"/>
    <w:rsid w:val="004D6268"/>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C7"/>
    <w:rsid w:val="004D6AD3"/>
    <w:rsid w:val="004D6B39"/>
    <w:rsid w:val="004D6BA3"/>
    <w:rsid w:val="004D6BBC"/>
    <w:rsid w:val="004D6C19"/>
    <w:rsid w:val="004D6C5F"/>
    <w:rsid w:val="004D6D25"/>
    <w:rsid w:val="004D6D27"/>
    <w:rsid w:val="004D6D37"/>
    <w:rsid w:val="004D6D7A"/>
    <w:rsid w:val="004D6E36"/>
    <w:rsid w:val="004D6FC0"/>
    <w:rsid w:val="004D6FC9"/>
    <w:rsid w:val="004D7060"/>
    <w:rsid w:val="004D7072"/>
    <w:rsid w:val="004D70D3"/>
    <w:rsid w:val="004D70F0"/>
    <w:rsid w:val="004D7180"/>
    <w:rsid w:val="004D726C"/>
    <w:rsid w:val="004D7331"/>
    <w:rsid w:val="004D7344"/>
    <w:rsid w:val="004D734A"/>
    <w:rsid w:val="004D7385"/>
    <w:rsid w:val="004D7492"/>
    <w:rsid w:val="004D74A6"/>
    <w:rsid w:val="004D74E8"/>
    <w:rsid w:val="004D753D"/>
    <w:rsid w:val="004D755E"/>
    <w:rsid w:val="004D75B4"/>
    <w:rsid w:val="004D75F2"/>
    <w:rsid w:val="004D7605"/>
    <w:rsid w:val="004D7623"/>
    <w:rsid w:val="004D7713"/>
    <w:rsid w:val="004D771F"/>
    <w:rsid w:val="004D7737"/>
    <w:rsid w:val="004D7786"/>
    <w:rsid w:val="004D779C"/>
    <w:rsid w:val="004D782F"/>
    <w:rsid w:val="004D78B2"/>
    <w:rsid w:val="004D7952"/>
    <w:rsid w:val="004D795D"/>
    <w:rsid w:val="004D796C"/>
    <w:rsid w:val="004D79C6"/>
    <w:rsid w:val="004D7A49"/>
    <w:rsid w:val="004D7A55"/>
    <w:rsid w:val="004D7AD3"/>
    <w:rsid w:val="004D7B8C"/>
    <w:rsid w:val="004D7BBF"/>
    <w:rsid w:val="004D7C08"/>
    <w:rsid w:val="004D7C54"/>
    <w:rsid w:val="004D7CC9"/>
    <w:rsid w:val="004D7D78"/>
    <w:rsid w:val="004D7DBF"/>
    <w:rsid w:val="004D7DD6"/>
    <w:rsid w:val="004D7E50"/>
    <w:rsid w:val="004D7E9E"/>
    <w:rsid w:val="004D7EC0"/>
    <w:rsid w:val="004D7F90"/>
    <w:rsid w:val="004D7FB5"/>
    <w:rsid w:val="004D7FF4"/>
    <w:rsid w:val="004E00D7"/>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54"/>
    <w:rsid w:val="004E0E9E"/>
    <w:rsid w:val="004E0EAD"/>
    <w:rsid w:val="004E0ED8"/>
    <w:rsid w:val="004E0F2D"/>
    <w:rsid w:val="004E0F6B"/>
    <w:rsid w:val="004E1058"/>
    <w:rsid w:val="004E109B"/>
    <w:rsid w:val="004E10CE"/>
    <w:rsid w:val="004E11BD"/>
    <w:rsid w:val="004E11F8"/>
    <w:rsid w:val="004E12A2"/>
    <w:rsid w:val="004E12AD"/>
    <w:rsid w:val="004E133A"/>
    <w:rsid w:val="004E137F"/>
    <w:rsid w:val="004E13AE"/>
    <w:rsid w:val="004E13C7"/>
    <w:rsid w:val="004E1567"/>
    <w:rsid w:val="004E15AD"/>
    <w:rsid w:val="004E1614"/>
    <w:rsid w:val="004E163C"/>
    <w:rsid w:val="004E1640"/>
    <w:rsid w:val="004E1789"/>
    <w:rsid w:val="004E17C0"/>
    <w:rsid w:val="004E1877"/>
    <w:rsid w:val="004E189C"/>
    <w:rsid w:val="004E1916"/>
    <w:rsid w:val="004E1953"/>
    <w:rsid w:val="004E1979"/>
    <w:rsid w:val="004E199B"/>
    <w:rsid w:val="004E1B43"/>
    <w:rsid w:val="004E1B7D"/>
    <w:rsid w:val="004E1BAE"/>
    <w:rsid w:val="004E1BCF"/>
    <w:rsid w:val="004E1D04"/>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E0"/>
    <w:rsid w:val="004E27ED"/>
    <w:rsid w:val="004E2818"/>
    <w:rsid w:val="004E2853"/>
    <w:rsid w:val="004E2894"/>
    <w:rsid w:val="004E289E"/>
    <w:rsid w:val="004E28FC"/>
    <w:rsid w:val="004E2912"/>
    <w:rsid w:val="004E2971"/>
    <w:rsid w:val="004E2992"/>
    <w:rsid w:val="004E2A35"/>
    <w:rsid w:val="004E2A45"/>
    <w:rsid w:val="004E2AD8"/>
    <w:rsid w:val="004E2B6A"/>
    <w:rsid w:val="004E2BAF"/>
    <w:rsid w:val="004E2BD2"/>
    <w:rsid w:val="004E2C30"/>
    <w:rsid w:val="004E2C76"/>
    <w:rsid w:val="004E2CF2"/>
    <w:rsid w:val="004E2D3D"/>
    <w:rsid w:val="004E2D9B"/>
    <w:rsid w:val="004E2E05"/>
    <w:rsid w:val="004E2E23"/>
    <w:rsid w:val="004E2E67"/>
    <w:rsid w:val="004E2E98"/>
    <w:rsid w:val="004E2EF9"/>
    <w:rsid w:val="004E3040"/>
    <w:rsid w:val="004E3081"/>
    <w:rsid w:val="004E30F9"/>
    <w:rsid w:val="004E3158"/>
    <w:rsid w:val="004E3159"/>
    <w:rsid w:val="004E31B1"/>
    <w:rsid w:val="004E31FA"/>
    <w:rsid w:val="004E3209"/>
    <w:rsid w:val="004E324B"/>
    <w:rsid w:val="004E347F"/>
    <w:rsid w:val="004E3532"/>
    <w:rsid w:val="004E3600"/>
    <w:rsid w:val="004E376A"/>
    <w:rsid w:val="004E37BA"/>
    <w:rsid w:val="004E3898"/>
    <w:rsid w:val="004E38B3"/>
    <w:rsid w:val="004E38DA"/>
    <w:rsid w:val="004E391B"/>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C9"/>
    <w:rsid w:val="004E450C"/>
    <w:rsid w:val="004E4568"/>
    <w:rsid w:val="004E456D"/>
    <w:rsid w:val="004E45CB"/>
    <w:rsid w:val="004E4625"/>
    <w:rsid w:val="004E4684"/>
    <w:rsid w:val="004E46A5"/>
    <w:rsid w:val="004E46BB"/>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250"/>
    <w:rsid w:val="004E5337"/>
    <w:rsid w:val="004E5417"/>
    <w:rsid w:val="004E546D"/>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4B"/>
    <w:rsid w:val="004E5EA3"/>
    <w:rsid w:val="004E5F4A"/>
    <w:rsid w:val="004E60C4"/>
    <w:rsid w:val="004E6104"/>
    <w:rsid w:val="004E6264"/>
    <w:rsid w:val="004E62F3"/>
    <w:rsid w:val="004E639C"/>
    <w:rsid w:val="004E63C6"/>
    <w:rsid w:val="004E6425"/>
    <w:rsid w:val="004E645E"/>
    <w:rsid w:val="004E648F"/>
    <w:rsid w:val="004E649B"/>
    <w:rsid w:val="004E655A"/>
    <w:rsid w:val="004E65BF"/>
    <w:rsid w:val="004E65D3"/>
    <w:rsid w:val="004E6687"/>
    <w:rsid w:val="004E6688"/>
    <w:rsid w:val="004E66B9"/>
    <w:rsid w:val="004E672B"/>
    <w:rsid w:val="004E672D"/>
    <w:rsid w:val="004E676B"/>
    <w:rsid w:val="004E67F9"/>
    <w:rsid w:val="004E6859"/>
    <w:rsid w:val="004E68CC"/>
    <w:rsid w:val="004E69A8"/>
    <w:rsid w:val="004E69AF"/>
    <w:rsid w:val="004E6ADD"/>
    <w:rsid w:val="004E6B96"/>
    <w:rsid w:val="004E6BFF"/>
    <w:rsid w:val="004E6C4A"/>
    <w:rsid w:val="004E6CEB"/>
    <w:rsid w:val="004E6CEE"/>
    <w:rsid w:val="004E6D0D"/>
    <w:rsid w:val="004E6D4F"/>
    <w:rsid w:val="004E6D74"/>
    <w:rsid w:val="004E6DE4"/>
    <w:rsid w:val="004E6F1F"/>
    <w:rsid w:val="004E6F51"/>
    <w:rsid w:val="004E6FBC"/>
    <w:rsid w:val="004E6FFA"/>
    <w:rsid w:val="004E6FFC"/>
    <w:rsid w:val="004E7072"/>
    <w:rsid w:val="004E716C"/>
    <w:rsid w:val="004E71A1"/>
    <w:rsid w:val="004E71A2"/>
    <w:rsid w:val="004E71CD"/>
    <w:rsid w:val="004E725B"/>
    <w:rsid w:val="004E72FC"/>
    <w:rsid w:val="004E7324"/>
    <w:rsid w:val="004E734A"/>
    <w:rsid w:val="004E73E5"/>
    <w:rsid w:val="004E747A"/>
    <w:rsid w:val="004E7492"/>
    <w:rsid w:val="004E74F4"/>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94"/>
    <w:rsid w:val="004E7B2E"/>
    <w:rsid w:val="004E7B36"/>
    <w:rsid w:val="004E7B41"/>
    <w:rsid w:val="004E7BD3"/>
    <w:rsid w:val="004E7C92"/>
    <w:rsid w:val="004E7CBF"/>
    <w:rsid w:val="004E7E2F"/>
    <w:rsid w:val="004E7F51"/>
    <w:rsid w:val="004E7F6D"/>
    <w:rsid w:val="004E7F93"/>
    <w:rsid w:val="004F001D"/>
    <w:rsid w:val="004F009A"/>
    <w:rsid w:val="004F0100"/>
    <w:rsid w:val="004F0163"/>
    <w:rsid w:val="004F01FE"/>
    <w:rsid w:val="004F0231"/>
    <w:rsid w:val="004F0256"/>
    <w:rsid w:val="004F027E"/>
    <w:rsid w:val="004F035A"/>
    <w:rsid w:val="004F03B5"/>
    <w:rsid w:val="004F03BD"/>
    <w:rsid w:val="004F03CE"/>
    <w:rsid w:val="004F0573"/>
    <w:rsid w:val="004F0588"/>
    <w:rsid w:val="004F05F3"/>
    <w:rsid w:val="004F0627"/>
    <w:rsid w:val="004F06BF"/>
    <w:rsid w:val="004F0764"/>
    <w:rsid w:val="004F07F7"/>
    <w:rsid w:val="004F0854"/>
    <w:rsid w:val="004F0875"/>
    <w:rsid w:val="004F093C"/>
    <w:rsid w:val="004F095A"/>
    <w:rsid w:val="004F09EA"/>
    <w:rsid w:val="004F0B02"/>
    <w:rsid w:val="004F0B28"/>
    <w:rsid w:val="004F0B6D"/>
    <w:rsid w:val="004F0B83"/>
    <w:rsid w:val="004F0B94"/>
    <w:rsid w:val="004F0BDD"/>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323"/>
    <w:rsid w:val="004F1338"/>
    <w:rsid w:val="004F13C6"/>
    <w:rsid w:val="004F13E5"/>
    <w:rsid w:val="004F13E7"/>
    <w:rsid w:val="004F14D1"/>
    <w:rsid w:val="004F14D7"/>
    <w:rsid w:val="004F152B"/>
    <w:rsid w:val="004F1552"/>
    <w:rsid w:val="004F1653"/>
    <w:rsid w:val="004F1795"/>
    <w:rsid w:val="004F17CA"/>
    <w:rsid w:val="004F17D9"/>
    <w:rsid w:val="004F17F4"/>
    <w:rsid w:val="004F180A"/>
    <w:rsid w:val="004F185F"/>
    <w:rsid w:val="004F18D5"/>
    <w:rsid w:val="004F18FF"/>
    <w:rsid w:val="004F191A"/>
    <w:rsid w:val="004F1920"/>
    <w:rsid w:val="004F1935"/>
    <w:rsid w:val="004F193F"/>
    <w:rsid w:val="004F1A15"/>
    <w:rsid w:val="004F1A1B"/>
    <w:rsid w:val="004F1A2A"/>
    <w:rsid w:val="004F1A40"/>
    <w:rsid w:val="004F1A57"/>
    <w:rsid w:val="004F1A73"/>
    <w:rsid w:val="004F1AB5"/>
    <w:rsid w:val="004F1B0F"/>
    <w:rsid w:val="004F1B14"/>
    <w:rsid w:val="004F1CB6"/>
    <w:rsid w:val="004F1D2D"/>
    <w:rsid w:val="004F1DD8"/>
    <w:rsid w:val="004F1EAA"/>
    <w:rsid w:val="004F1F5B"/>
    <w:rsid w:val="004F1F72"/>
    <w:rsid w:val="004F1F89"/>
    <w:rsid w:val="004F2005"/>
    <w:rsid w:val="004F201E"/>
    <w:rsid w:val="004F20CB"/>
    <w:rsid w:val="004F2103"/>
    <w:rsid w:val="004F210A"/>
    <w:rsid w:val="004F213E"/>
    <w:rsid w:val="004F221A"/>
    <w:rsid w:val="004F23B0"/>
    <w:rsid w:val="004F23D2"/>
    <w:rsid w:val="004F2405"/>
    <w:rsid w:val="004F244E"/>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D3E"/>
    <w:rsid w:val="004F2D63"/>
    <w:rsid w:val="004F2D88"/>
    <w:rsid w:val="004F2DE8"/>
    <w:rsid w:val="004F2DEB"/>
    <w:rsid w:val="004F2E2E"/>
    <w:rsid w:val="004F2E8D"/>
    <w:rsid w:val="004F2E99"/>
    <w:rsid w:val="004F2EE0"/>
    <w:rsid w:val="004F2F45"/>
    <w:rsid w:val="004F2FE2"/>
    <w:rsid w:val="004F30BF"/>
    <w:rsid w:val="004F30C4"/>
    <w:rsid w:val="004F30C8"/>
    <w:rsid w:val="004F31B5"/>
    <w:rsid w:val="004F32D9"/>
    <w:rsid w:val="004F332B"/>
    <w:rsid w:val="004F33F6"/>
    <w:rsid w:val="004F346B"/>
    <w:rsid w:val="004F3476"/>
    <w:rsid w:val="004F3487"/>
    <w:rsid w:val="004F357A"/>
    <w:rsid w:val="004F3580"/>
    <w:rsid w:val="004F3609"/>
    <w:rsid w:val="004F363C"/>
    <w:rsid w:val="004F36BE"/>
    <w:rsid w:val="004F3722"/>
    <w:rsid w:val="004F37F3"/>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6A"/>
    <w:rsid w:val="004F3FCA"/>
    <w:rsid w:val="004F40C3"/>
    <w:rsid w:val="004F4157"/>
    <w:rsid w:val="004F41A4"/>
    <w:rsid w:val="004F4267"/>
    <w:rsid w:val="004F4288"/>
    <w:rsid w:val="004F42E8"/>
    <w:rsid w:val="004F430F"/>
    <w:rsid w:val="004F43B9"/>
    <w:rsid w:val="004F4467"/>
    <w:rsid w:val="004F447E"/>
    <w:rsid w:val="004F449D"/>
    <w:rsid w:val="004F45A7"/>
    <w:rsid w:val="004F45D5"/>
    <w:rsid w:val="004F463E"/>
    <w:rsid w:val="004F47E0"/>
    <w:rsid w:val="004F4866"/>
    <w:rsid w:val="004F48CD"/>
    <w:rsid w:val="004F4974"/>
    <w:rsid w:val="004F49EE"/>
    <w:rsid w:val="004F4A2E"/>
    <w:rsid w:val="004F4A47"/>
    <w:rsid w:val="004F4AD4"/>
    <w:rsid w:val="004F4BA5"/>
    <w:rsid w:val="004F4CF0"/>
    <w:rsid w:val="004F4DF2"/>
    <w:rsid w:val="004F4EF2"/>
    <w:rsid w:val="004F4F0D"/>
    <w:rsid w:val="004F4FAF"/>
    <w:rsid w:val="004F5222"/>
    <w:rsid w:val="004F5251"/>
    <w:rsid w:val="004F5297"/>
    <w:rsid w:val="004F52CF"/>
    <w:rsid w:val="004F5367"/>
    <w:rsid w:val="004F53A2"/>
    <w:rsid w:val="004F5488"/>
    <w:rsid w:val="004F54F8"/>
    <w:rsid w:val="004F557F"/>
    <w:rsid w:val="004F5595"/>
    <w:rsid w:val="004F5659"/>
    <w:rsid w:val="004F569A"/>
    <w:rsid w:val="004F5753"/>
    <w:rsid w:val="004F576E"/>
    <w:rsid w:val="004F5793"/>
    <w:rsid w:val="004F57BC"/>
    <w:rsid w:val="004F5881"/>
    <w:rsid w:val="004F58B1"/>
    <w:rsid w:val="004F58B3"/>
    <w:rsid w:val="004F58FC"/>
    <w:rsid w:val="004F5963"/>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6E"/>
    <w:rsid w:val="004F677B"/>
    <w:rsid w:val="004F67E5"/>
    <w:rsid w:val="004F682D"/>
    <w:rsid w:val="004F68C2"/>
    <w:rsid w:val="004F68ED"/>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F07"/>
    <w:rsid w:val="004F6F6D"/>
    <w:rsid w:val="004F6F7B"/>
    <w:rsid w:val="004F6F98"/>
    <w:rsid w:val="004F6FCC"/>
    <w:rsid w:val="004F6FE2"/>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76"/>
    <w:rsid w:val="004F7AD3"/>
    <w:rsid w:val="004F7CA3"/>
    <w:rsid w:val="004F7CF5"/>
    <w:rsid w:val="004F7DBE"/>
    <w:rsid w:val="004F7EAA"/>
    <w:rsid w:val="004F7EDE"/>
    <w:rsid w:val="004F7F78"/>
    <w:rsid w:val="004F7F98"/>
    <w:rsid w:val="0050005C"/>
    <w:rsid w:val="00500102"/>
    <w:rsid w:val="00500116"/>
    <w:rsid w:val="0050011C"/>
    <w:rsid w:val="005001F2"/>
    <w:rsid w:val="005001F8"/>
    <w:rsid w:val="0050022E"/>
    <w:rsid w:val="00500291"/>
    <w:rsid w:val="005002A4"/>
    <w:rsid w:val="005003C9"/>
    <w:rsid w:val="00500428"/>
    <w:rsid w:val="005004B2"/>
    <w:rsid w:val="005004D8"/>
    <w:rsid w:val="0050050F"/>
    <w:rsid w:val="00500538"/>
    <w:rsid w:val="005005EB"/>
    <w:rsid w:val="00500643"/>
    <w:rsid w:val="00500669"/>
    <w:rsid w:val="005006A5"/>
    <w:rsid w:val="005006BD"/>
    <w:rsid w:val="0050075D"/>
    <w:rsid w:val="005007F0"/>
    <w:rsid w:val="0050085D"/>
    <w:rsid w:val="00500993"/>
    <w:rsid w:val="005009E7"/>
    <w:rsid w:val="00500A07"/>
    <w:rsid w:val="00500A0B"/>
    <w:rsid w:val="00500A61"/>
    <w:rsid w:val="00500AA3"/>
    <w:rsid w:val="00500AFB"/>
    <w:rsid w:val="00500B4E"/>
    <w:rsid w:val="00500B9A"/>
    <w:rsid w:val="00500C1F"/>
    <w:rsid w:val="00500C4E"/>
    <w:rsid w:val="00500C89"/>
    <w:rsid w:val="00500CEE"/>
    <w:rsid w:val="00500CFB"/>
    <w:rsid w:val="00500D29"/>
    <w:rsid w:val="00500D46"/>
    <w:rsid w:val="00500E07"/>
    <w:rsid w:val="00500E22"/>
    <w:rsid w:val="00500EC8"/>
    <w:rsid w:val="00500F46"/>
    <w:rsid w:val="00500FD5"/>
    <w:rsid w:val="00501028"/>
    <w:rsid w:val="005012E4"/>
    <w:rsid w:val="00501354"/>
    <w:rsid w:val="005013DA"/>
    <w:rsid w:val="0050143F"/>
    <w:rsid w:val="0050146F"/>
    <w:rsid w:val="005014B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B1E"/>
    <w:rsid w:val="00501B2C"/>
    <w:rsid w:val="00501B4E"/>
    <w:rsid w:val="00501B82"/>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65"/>
    <w:rsid w:val="0050262A"/>
    <w:rsid w:val="0050265E"/>
    <w:rsid w:val="00502694"/>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20"/>
    <w:rsid w:val="00502E25"/>
    <w:rsid w:val="00502E55"/>
    <w:rsid w:val="00502FB2"/>
    <w:rsid w:val="00503084"/>
    <w:rsid w:val="0050311F"/>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68"/>
    <w:rsid w:val="005037F6"/>
    <w:rsid w:val="005038B4"/>
    <w:rsid w:val="0050390A"/>
    <w:rsid w:val="00503942"/>
    <w:rsid w:val="005039DA"/>
    <w:rsid w:val="00503AFD"/>
    <w:rsid w:val="00503B40"/>
    <w:rsid w:val="00503B54"/>
    <w:rsid w:val="00503BFB"/>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03"/>
    <w:rsid w:val="00504A43"/>
    <w:rsid w:val="00504A68"/>
    <w:rsid w:val="00504AD1"/>
    <w:rsid w:val="00504B29"/>
    <w:rsid w:val="00504CDA"/>
    <w:rsid w:val="00504D9B"/>
    <w:rsid w:val="00504DAB"/>
    <w:rsid w:val="00504DE0"/>
    <w:rsid w:val="00504DF2"/>
    <w:rsid w:val="00504E2A"/>
    <w:rsid w:val="00504EA1"/>
    <w:rsid w:val="00504F45"/>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C2"/>
    <w:rsid w:val="00505AE9"/>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48"/>
    <w:rsid w:val="005066AD"/>
    <w:rsid w:val="005066C6"/>
    <w:rsid w:val="005066E9"/>
    <w:rsid w:val="0050675D"/>
    <w:rsid w:val="005067FD"/>
    <w:rsid w:val="00506899"/>
    <w:rsid w:val="005068FC"/>
    <w:rsid w:val="0050690E"/>
    <w:rsid w:val="00506961"/>
    <w:rsid w:val="00506972"/>
    <w:rsid w:val="005069A6"/>
    <w:rsid w:val="005069B0"/>
    <w:rsid w:val="005069CE"/>
    <w:rsid w:val="00506A04"/>
    <w:rsid w:val="00506A18"/>
    <w:rsid w:val="00506A1B"/>
    <w:rsid w:val="00506A5F"/>
    <w:rsid w:val="00506AB3"/>
    <w:rsid w:val="00506BF5"/>
    <w:rsid w:val="00506C20"/>
    <w:rsid w:val="00506E1C"/>
    <w:rsid w:val="00506E30"/>
    <w:rsid w:val="00506E3C"/>
    <w:rsid w:val="00506E63"/>
    <w:rsid w:val="00506EDD"/>
    <w:rsid w:val="00506EE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B8"/>
    <w:rsid w:val="005077BA"/>
    <w:rsid w:val="005077E8"/>
    <w:rsid w:val="0050780C"/>
    <w:rsid w:val="005078D8"/>
    <w:rsid w:val="005078FF"/>
    <w:rsid w:val="0050793A"/>
    <w:rsid w:val="005079F6"/>
    <w:rsid w:val="00507B64"/>
    <w:rsid w:val="00507C51"/>
    <w:rsid w:val="00507C5D"/>
    <w:rsid w:val="00507C75"/>
    <w:rsid w:val="00507C9B"/>
    <w:rsid w:val="00507CF9"/>
    <w:rsid w:val="00507D37"/>
    <w:rsid w:val="00507D44"/>
    <w:rsid w:val="00507D4A"/>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8D"/>
    <w:rsid w:val="0051139E"/>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46"/>
    <w:rsid w:val="00511EAC"/>
    <w:rsid w:val="00511ED0"/>
    <w:rsid w:val="00511EE5"/>
    <w:rsid w:val="00511F1B"/>
    <w:rsid w:val="0051207C"/>
    <w:rsid w:val="0051208C"/>
    <w:rsid w:val="00512189"/>
    <w:rsid w:val="0051220C"/>
    <w:rsid w:val="00512230"/>
    <w:rsid w:val="00512292"/>
    <w:rsid w:val="0051232A"/>
    <w:rsid w:val="00512346"/>
    <w:rsid w:val="005123AA"/>
    <w:rsid w:val="005123AB"/>
    <w:rsid w:val="00512485"/>
    <w:rsid w:val="005124AE"/>
    <w:rsid w:val="00512577"/>
    <w:rsid w:val="005125D8"/>
    <w:rsid w:val="005125DD"/>
    <w:rsid w:val="005126FD"/>
    <w:rsid w:val="00512704"/>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4D"/>
    <w:rsid w:val="00513360"/>
    <w:rsid w:val="0051336E"/>
    <w:rsid w:val="005133A2"/>
    <w:rsid w:val="00513407"/>
    <w:rsid w:val="00513436"/>
    <w:rsid w:val="005134DE"/>
    <w:rsid w:val="0051351E"/>
    <w:rsid w:val="00513522"/>
    <w:rsid w:val="00513551"/>
    <w:rsid w:val="0051359B"/>
    <w:rsid w:val="005135A9"/>
    <w:rsid w:val="00513634"/>
    <w:rsid w:val="005136A2"/>
    <w:rsid w:val="005136F0"/>
    <w:rsid w:val="00513806"/>
    <w:rsid w:val="005138C6"/>
    <w:rsid w:val="005138DD"/>
    <w:rsid w:val="00513903"/>
    <w:rsid w:val="00513921"/>
    <w:rsid w:val="005139B8"/>
    <w:rsid w:val="00513B0C"/>
    <w:rsid w:val="00513B99"/>
    <w:rsid w:val="00513B9C"/>
    <w:rsid w:val="00513C25"/>
    <w:rsid w:val="00513D35"/>
    <w:rsid w:val="00513D9D"/>
    <w:rsid w:val="00513DA9"/>
    <w:rsid w:val="00513DE3"/>
    <w:rsid w:val="00513E7F"/>
    <w:rsid w:val="00513ECA"/>
    <w:rsid w:val="00513F11"/>
    <w:rsid w:val="0051407B"/>
    <w:rsid w:val="005140B0"/>
    <w:rsid w:val="005141B3"/>
    <w:rsid w:val="005141D9"/>
    <w:rsid w:val="00514248"/>
    <w:rsid w:val="00514251"/>
    <w:rsid w:val="00514319"/>
    <w:rsid w:val="005143DB"/>
    <w:rsid w:val="00514588"/>
    <w:rsid w:val="005145AC"/>
    <w:rsid w:val="005145C9"/>
    <w:rsid w:val="005145F7"/>
    <w:rsid w:val="0051469B"/>
    <w:rsid w:val="005146D1"/>
    <w:rsid w:val="005146EA"/>
    <w:rsid w:val="0051477D"/>
    <w:rsid w:val="005147DB"/>
    <w:rsid w:val="005148DC"/>
    <w:rsid w:val="00514928"/>
    <w:rsid w:val="00514A82"/>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9"/>
    <w:rsid w:val="00515F15"/>
    <w:rsid w:val="00515F4C"/>
    <w:rsid w:val="00515F76"/>
    <w:rsid w:val="00515F8D"/>
    <w:rsid w:val="00515FCF"/>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AF"/>
    <w:rsid w:val="0051711F"/>
    <w:rsid w:val="0051727F"/>
    <w:rsid w:val="00517296"/>
    <w:rsid w:val="00517304"/>
    <w:rsid w:val="00517376"/>
    <w:rsid w:val="005173D4"/>
    <w:rsid w:val="005174C6"/>
    <w:rsid w:val="00517564"/>
    <w:rsid w:val="005175A1"/>
    <w:rsid w:val="005175B1"/>
    <w:rsid w:val="005175B3"/>
    <w:rsid w:val="005175F0"/>
    <w:rsid w:val="005175F9"/>
    <w:rsid w:val="005176C1"/>
    <w:rsid w:val="00517741"/>
    <w:rsid w:val="00517744"/>
    <w:rsid w:val="005177B8"/>
    <w:rsid w:val="005177D0"/>
    <w:rsid w:val="005177F3"/>
    <w:rsid w:val="005177FF"/>
    <w:rsid w:val="0051781B"/>
    <w:rsid w:val="0051783D"/>
    <w:rsid w:val="0051787E"/>
    <w:rsid w:val="0051791E"/>
    <w:rsid w:val="00517925"/>
    <w:rsid w:val="00517941"/>
    <w:rsid w:val="00517A1C"/>
    <w:rsid w:val="00517A2B"/>
    <w:rsid w:val="00517A3E"/>
    <w:rsid w:val="00517A51"/>
    <w:rsid w:val="00517A74"/>
    <w:rsid w:val="00517B01"/>
    <w:rsid w:val="00517B54"/>
    <w:rsid w:val="00517B94"/>
    <w:rsid w:val="00517C63"/>
    <w:rsid w:val="00517D56"/>
    <w:rsid w:val="00517E81"/>
    <w:rsid w:val="00517F71"/>
    <w:rsid w:val="00517FB1"/>
    <w:rsid w:val="00517FCE"/>
    <w:rsid w:val="00517FCF"/>
    <w:rsid w:val="0052004A"/>
    <w:rsid w:val="00520115"/>
    <w:rsid w:val="005201A6"/>
    <w:rsid w:val="005201E9"/>
    <w:rsid w:val="0052022D"/>
    <w:rsid w:val="00520249"/>
    <w:rsid w:val="005202FB"/>
    <w:rsid w:val="00520309"/>
    <w:rsid w:val="0052030B"/>
    <w:rsid w:val="0052032C"/>
    <w:rsid w:val="00520400"/>
    <w:rsid w:val="00520449"/>
    <w:rsid w:val="0052045A"/>
    <w:rsid w:val="0052047C"/>
    <w:rsid w:val="005204FC"/>
    <w:rsid w:val="00520548"/>
    <w:rsid w:val="00520553"/>
    <w:rsid w:val="0052055B"/>
    <w:rsid w:val="00520618"/>
    <w:rsid w:val="005206EC"/>
    <w:rsid w:val="00520706"/>
    <w:rsid w:val="0052071F"/>
    <w:rsid w:val="0052077F"/>
    <w:rsid w:val="005207C0"/>
    <w:rsid w:val="005207C8"/>
    <w:rsid w:val="005207DC"/>
    <w:rsid w:val="00520890"/>
    <w:rsid w:val="005208F2"/>
    <w:rsid w:val="00520940"/>
    <w:rsid w:val="0052096F"/>
    <w:rsid w:val="00520AE5"/>
    <w:rsid w:val="00520B8B"/>
    <w:rsid w:val="00520C07"/>
    <w:rsid w:val="00520C28"/>
    <w:rsid w:val="00520C35"/>
    <w:rsid w:val="00520C92"/>
    <w:rsid w:val="00520CA4"/>
    <w:rsid w:val="00520CE6"/>
    <w:rsid w:val="00520D20"/>
    <w:rsid w:val="00520D4D"/>
    <w:rsid w:val="00520D72"/>
    <w:rsid w:val="00520D89"/>
    <w:rsid w:val="00520E24"/>
    <w:rsid w:val="00520E79"/>
    <w:rsid w:val="00520E87"/>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A19"/>
    <w:rsid w:val="00521A39"/>
    <w:rsid w:val="00521A81"/>
    <w:rsid w:val="00521A92"/>
    <w:rsid w:val="00521AEB"/>
    <w:rsid w:val="00521B3E"/>
    <w:rsid w:val="00521BD5"/>
    <w:rsid w:val="00521C29"/>
    <w:rsid w:val="00521C5D"/>
    <w:rsid w:val="00521CF5"/>
    <w:rsid w:val="00521D07"/>
    <w:rsid w:val="00521D13"/>
    <w:rsid w:val="00521D22"/>
    <w:rsid w:val="00521D54"/>
    <w:rsid w:val="00521EC2"/>
    <w:rsid w:val="00521F37"/>
    <w:rsid w:val="00521FB6"/>
    <w:rsid w:val="00521FC0"/>
    <w:rsid w:val="00521FCB"/>
    <w:rsid w:val="00522099"/>
    <w:rsid w:val="005220BE"/>
    <w:rsid w:val="005220DE"/>
    <w:rsid w:val="00522128"/>
    <w:rsid w:val="00522188"/>
    <w:rsid w:val="00522197"/>
    <w:rsid w:val="005221B2"/>
    <w:rsid w:val="00522212"/>
    <w:rsid w:val="0052221F"/>
    <w:rsid w:val="0052222B"/>
    <w:rsid w:val="005222CE"/>
    <w:rsid w:val="005222FD"/>
    <w:rsid w:val="00522341"/>
    <w:rsid w:val="005223A4"/>
    <w:rsid w:val="00522412"/>
    <w:rsid w:val="00522443"/>
    <w:rsid w:val="00522454"/>
    <w:rsid w:val="00522608"/>
    <w:rsid w:val="0052261E"/>
    <w:rsid w:val="00522660"/>
    <w:rsid w:val="0052268D"/>
    <w:rsid w:val="00522717"/>
    <w:rsid w:val="0052293A"/>
    <w:rsid w:val="00522ADA"/>
    <w:rsid w:val="00522AE2"/>
    <w:rsid w:val="00522B85"/>
    <w:rsid w:val="00522C25"/>
    <w:rsid w:val="00522CF6"/>
    <w:rsid w:val="00522CFF"/>
    <w:rsid w:val="00522E8D"/>
    <w:rsid w:val="00522EC2"/>
    <w:rsid w:val="00522ED0"/>
    <w:rsid w:val="00522F14"/>
    <w:rsid w:val="00522F9C"/>
    <w:rsid w:val="00522FFE"/>
    <w:rsid w:val="00523007"/>
    <w:rsid w:val="00523110"/>
    <w:rsid w:val="005233AC"/>
    <w:rsid w:val="00523422"/>
    <w:rsid w:val="00523456"/>
    <w:rsid w:val="00523467"/>
    <w:rsid w:val="005234C3"/>
    <w:rsid w:val="005235A8"/>
    <w:rsid w:val="005235B5"/>
    <w:rsid w:val="00523695"/>
    <w:rsid w:val="00523699"/>
    <w:rsid w:val="005236E2"/>
    <w:rsid w:val="00523792"/>
    <w:rsid w:val="0052389A"/>
    <w:rsid w:val="005238CE"/>
    <w:rsid w:val="00523934"/>
    <w:rsid w:val="0052395B"/>
    <w:rsid w:val="00523A1E"/>
    <w:rsid w:val="00523A97"/>
    <w:rsid w:val="00523B50"/>
    <w:rsid w:val="00523B5F"/>
    <w:rsid w:val="00523BD4"/>
    <w:rsid w:val="00523BF7"/>
    <w:rsid w:val="00523C18"/>
    <w:rsid w:val="00523C25"/>
    <w:rsid w:val="00523C28"/>
    <w:rsid w:val="00523D31"/>
    <w:rsid w:val="00523DDF"/>
    <w:rsid w:val="00523E08"/>
    <w:rsid w:val="00523F5A"/>
    <w:rsid w:val="00523FFB"/>
    <w:rsid w:val="00524020"/>
    <w:rsid w:val="00524150"/>
    <w:rsid w:val="0052416C"/>
    <w:rsid w:val="0052420A"/>
    <w:rsid w:val="00524368"/>
    <w:rsid w:val="0052438D"/>
    <w:rsid w:val="005243CA"/>
    <w:rsid w:val="005243D5"/>
    <w:rsid w:val="00524474"/>
    <w:rsid w:val="00524483"/>
    <w:rsid w:val="005244D8"/>
    <w:rsid w:val="00524550"/>
    <w:rsid w:val="0052461C"/>
    <w:rsid w:val="0052478E"/>
    <w:rsid w:val="005248DD"/>
    <w:rsid w:val="005248FA"/>
    <w:rsid w:val="005249F5"/>
    <w:rsid w:val="00524A00"/>
    <w:rsid w:val="00524A9A"/>
    <w:rsid w:val="00524AC0"/>
    <w:rsid w:val="00524AC9"/>
    <w:rsid w:val="00524B06"/>
    <w:rsid w:val="00524BFB"/>
    <w:rsid w:val="00524C8C"/>
    <w:rsid w:val="00524CCE"/>
    <w:rsid w:val="00524CF9"/>
    <w:rsid w:val="00524D01"/>
    <w:rsid w:val="00524D75"/>
    <w:rsid w:val="00524FE3"/>
    <w:rsid w:val="0052500D"/>
    <w:rsid w:val="00525012"/>
    <w:rsid w:val="0052511F"/>
    <w:rsid w:val="00525123"/>
    <w:rsid w:val="0052515A"/>
    <w:rsid w:val="005251AE"/>
    <w:rsid w:val="005251C7"/>
    <w:rsid w:val="00525202"/>
    <w:rsid w:val="005252DF"/>
    <w:rsid w:val="00525312"/>
    <w:rsid w:val="00525372"/>
    <w:rsid w:val="005253E5"/>
    <w:rsid w:val="0052562B"/>
    <w:rsid w:val="00525678"/>
    <w:rsid w:val="00525698"/>
    <w:rsid w:val="00525788"/>
    <w:rsid w:val="005257F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5F89"/>
    <w:rsid w:val="0052602C"/>
    <w:rsid w:val="005260EE"/>
    <w:rsid w:val="0052616A"/>
    <w:rsid w:val="005261B3"/>
    <w:rsid w:val="0052620C"/>
    <w:rsid w:val="00526282"/>
    <w:rsid w:val="005262B0"/>
    <w:rsid w:val="0052630B"/>
    <w:rsid w:val="0052634A"/>
    <w:rsid w:val="0052636D"/>
    <w:rsid w:val="005263D1"/>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57"/>
    <w:rsid w:val="005279F2"/>
    <w:rsid w:val="00527A43"/>
    <w:rsid w:val="00527B4F"/>
    <w:rsid w:val="00527B9C"/>
    <w:rsid w:val="00527BAC"/>
    <w:rsid w:val="00527CA1"/>
    <w:rsid w:val="00527CDA"/>
    <w:rsid w:val="00527D1B"/>
    <w:rsid w:val="00527DD6"/>
    <w:rsid w:val="00527E09"/>
    <w:rsid w:val="00527E1F"/>
    <w:rsid w:val="00527EFA"/>
    <w:rsid w:val="00527F1C"/>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27"/>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CA"/>
    <w:rsid w:val="0053120D"/>
    <w:rsid w:val="00531218"/>
    <w:rsid w:val="0053146B"/>
    <w:rsid w:val="0053150C"/>
    <w:rsid w:val="00531524"/>
    <w:rsid w:val="00531579"/>
    <w:rsid w:val="005315A3"/>
    <w:rsid w:val="005315C7"/>
    <w:rsid w:val="00531695"/>
    <w:rsid w:val="0053176F"/>
    <w:rsid w:val="005317D8"/>
    <w:rsid w:val="005317EC"/>
    <w:rsid w:val="005318AD"/>
    <w:rsid w:val="00531979"/>
    <w:rsid w:val="00531AB1"/>
    <w:rsid w:val="00531B28"/>
    <w:rsid w:val="00531B2F"/>
    <w:rsid w:val="00531B85"/>
    <w:rsid w:val="00531C1D"/>
    <w:rsid w:val="00531CB0"/>
    <w:rsid w:val="00531DB7"/>
    <w:rsid w:val="00531E2E"/>
    <w:rsid w:val="00531E6C"/>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6E"/>
    <w:rsid w:val="00532682"/>
    <w:rsid w:val="005326B0"/>
    <w:rsid w:val="00532716"/>
    <w:rsid w:val="0053274C"/>
    <w:rsid w:val="005327E3"/>
    <w:rsid w:val="00532828"/>
    <w:rsid w:val="005329D1"/>
    <w:rsid w:val="005329D3"/>
    <w:rsid w:val="00532AE1"/>
    <w:rsid w:val="00532B80"/>
    <w:rsid w:val="00532C1B"/>
    <w:rsid w:val="00532CF8"/>
    <w:rsid w:val="00532D20"/>
    <w:rsid w:val="00532D40"/>
    <w:rsid w:val="00532D57"/>
    <w:rsid w:val="00532DD1"/>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62D"/>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F7C"/>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71"/>
    <w:rsid w:val="005357B8"/>
    <w:rsid w:val="005357DE"/>
    <w:rsid w:val="005357E3"/>
    <w:rsid w:val="005357FF"/>
    <w:rsid w:val="00535806"/>
    <w:rsid w:val="005358B3"/>
    <w:rsid w:val="00535947"/>
    <w:rsid w:val="005359A0"/>
    <w:rsid w:val="00535AB9"/>
    <w:rsid w:val="00535BAB"/>
    <w:rsid w:val="00535BEA"/>
    <w:rsid w:val="00535C30"/>
    <w:rsid w:val="00535C46"/>
    <w:rsid w:val="00535C6A"/>
    <w:rsid w:val="00535D02"/>
    <w:rsid w:val="00535D65"/>
    <w:rsid w:val="00535D82"/>
    <w:rsid w:val="00535E35"/>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F3"/>
    <w:rsid w:val="0053693D"/>
    <w:rsid w:val="005369C0"/>
    <w:rsid w:val="00536A49"/>
    <w:rsid w:val="00536A59"/>
    <w:rsid w:val="00536AE3"/>
    <w:rsid w:val="00536AEB"/>
    <w:rsid w:val="00536B39"/>
    <w:rsid w:val="00536B56"/>
    <w:rsid w:val="00536B8A"/>
    <w:rsid w:val="00536BAC"/>
    <w:rsid w:val="00536BB2"/>
    <w:rsid w:val="00536C55"/>
    <w:rsid w:val="00536C7A"/>
    <w:rsid w:val="00536CEF"/>
    <w:rsid w:val="00536D18"/>
    <w:rsid w:val="00536D69"/>
    <w:rsid w:val="00536D85"/>
    <w:rsid w:val="00536DC8"/>
    <w:rsid w:val="00536E01"/>
    <w:rsid w:val="00536E5E"/>
    <w:rsid w:val="00536EE2"/>
    <w:rsid w:val="00536F02"/>
    <w:rsid w:val="00536F14"/>
    <w:rsid w:val="00536F2B"/>
    <w:rsid w:val="005370C4"/>
    <w:rsid w:val="005370DD"/>
    <w:rsid w:val="00537142"/>
    <w:rsid w:val="0053715A"/>
    <w:rsid w:val="005371A7"/>
    <w:rsid w:val="005371E7"/>
    <w:rsid w:val="0053725F"/>
    <w:rsid w:val="005372BA"/>
    <w:rsid w:val="005372D2"/>
    <w:rsid w:val="00537310"/>
    <w:rsid w:val="0053731A"/>
    <w:rsid w:val="0053732E"/>
    <w:rsid w:val="00537408"/>
    <w:rsid w:val="00537481"/>
    <w:rsid w:val="0053751C"/>
    <w:rsid w:val="00537557"/>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DFE"/>
    <w:rsid w:val="00537E02"/>
    <w:rsid w:val="00537E4F"/>
    <w:rsid w:val="00537FA9"/>
    <w:rsid w:val="00537FF3"/>
    <w:rsid w:val="00540088"/>
    <w:rsid w:val="005400BE"/>
    <w:rsid w:val="005400ED"/>
    <w:rsid w:val="00540134"/>
    <w:rsid w:val="00540185"/>
    <w:rsid w:val="00540192"/>
    <w:rsid w:val="0054026F"/>
    <w:rsid w:val="005402B6"/>
    <w:rsid w:val="005402E7"/>
    <w:rsid w:val="0054042D"/>
    <w:rsid w:val="0054046A"/>
    <w:rsid w:val="0054046F"/>
    <w:rsid w:val="00540486"/>
    <w:rsid w:val="0054055D"/>
    <w:rsid w:val="00540565"/>
    <w:rsid w:val="005405A5"/>
    <w:rsid w:val="00540619"/>
    <w:rsid w:val="0054064F"/>
    <w:rsid w:val="005406C4"/>
    <w:rsid w:val="005406D6"/>
    <w:rsid w:val="00540790"/>
    <w:rsid w:val="00540876"/>
    <w:rsid w:val="00540881"/>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2B"/>
    <w:rsid w:val="005410D5"/>
    <w:rsid w:val="0054114F"/>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93"/>
    <w:rsid w:val="0054179C"/>
    <w:rsid w:val="0054179E"/>
    <w:rsid w:val="005417D6"/>
    <w:rsid w:val="005419F0"/>
    <w:rsid w:val="00541A60"/>
    <w:rsid w:val="00541AD1"/>
    <w:rsid w:val="00541AFF"/>
    <w:rsid w:val="00541B05"/>
    <w:rsid w:val="00541B08"/>
    <w:rsid w:val="00541B6A"/>
    <w:rsid w:val="00541C4A"/>
    <w:rsid w:val="00541C53"/>
    <w:rsid w:val="00541CAD"/>
    <w:rsid w:val="00541CB6"/>
    <w:rsid w:val="00541D56"/>
    <w:rsid w:val="00541DB1"/>
    <w:rsid w:val="00541DD9"/>
    <w:rsid w:val="00541E85"/>
    <w:rsid w:val="00541F08"/>
    <w:rsid w:val="005420A0"/>
    <w:rsid w:val="005420BF"/>
    <w:rsid w:val="005420C6"/>
    <w:rsid w:val="00542137"/>
    <w:rsid w:val="00542146"/>
    <w:rsid w:val="005421C6"/>
    <w:rsid w:val="00542216"/>
    <w:rsid w:val="00542261"/>
    <w:rsid w:val="00542490"/>
    <w:rsid w:val="0054257D"/>
    <w:rsid w:val="0054259A"/>
    <w:rsid w:val="005425FB"/>
    <w:rsid w:val="00542619"/>
    <w:rsid w:val="00542624"/>
    <w:rsid w:val="005426B8"/>
    <w:rsid w:val="0054270E"/>
    <w:rsid w:val="0054274A"/>
    <w:rsid w:val="005427B7"/>
    <w:rsid w:val="00542874"/>
    <w:rsid w:val="005428F5"/>
    <w:rsid w:val="00542952"/>
    <w:rsid w:val="0054297A"/>
    <w:rsid w:val="00542ABB"/>
    <w:rsid w:val="00542AE4"/>
    <w:rsid w:val="00542B28"/>
    <w:rsid w:val="00542B55"/>
    <w:rsid w:val="00542B58"/>
    <w:rsid w:val="00542BA3"/>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9F1"/>
    <w:rsid w:val="00543A89"/>
    <w:rsid w:val="00543ADB"/>
    <w:rsid w:val="00543AE3"/>
    <w:rsid w:val="00543BCF"/>
    <w:rsid w:val="00543BF2"/>
    <w:rsid w:val="00543C24"/>
    <w:rsid w:val="00543C40"/>
    <w:rsid w:val="00543D25"/>
    <w:rsid w:val="00543E28"/>
    <w:rsid w:val="00543E76"/>
    <w:rsid w:val="00543F38"/>
    <w:rsid w:val="00543FA8"/>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48"/>
    <w:rsid w:val="00544A5B"/>
    <w:rsid w:val="00544A81"/>
    <w:rsid w:val="00544A9A"/>
    <w:rsid w:val="00544AA5"/>
    <w:rsid w:val="00544B96"/>
    <w:rsid w:val="00544C16"/>
    <w:rsid w:val="00544CBB"/>
    <w:rsid w:val="00544D24"/>
    <w:rsid w:val="00544D5E"/>
    <w:rsid w:val="00544D89"/>
    <w:rsid w:val="00544DCD"/>
    <w:rsid w:val="00544DEB"/>
    <w:rsid w:val="00544E47"/>
    <w:rsid w:val="00544E78"/>
    <w:rsid w:val="00544EB4"/>
    <w:rsid w:val="00544ED6"/>
    <w:rsid w:val="00544FA7"/>
    <w:rsid w:val="0054509F"/>
    <w:rsid w:val="00545187"/>
    <w:rsid w:val="00545220"/>
    <w:rsid w:val="00545284"/>
    <w:rsid w:val="005452B8"/>
    <w:rsid w:val="00545337"/>
    <w:rsid w:val="00545369"/>
    <w:rsid w:val="005453B7"/>
    <w:rsid w:val="00545446"/>
    <w:rsid w:val="005454F9"/>
    <w:rsid w:val="00545507"/>
    <w:rsid w:val="00545675"/>
    <w:rsid w:val="005456AB"/>
    <w:rsid w:val="005456B6"/>
    <w:rsid w:val="00545738"/>
    <w:rsid w:val="00545819"/>
    <w:rsid w:val="005458D2"/>
    <w:rsid w:val="00545907"/>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D4"/>
    <w:rsid w:val="005474BD"/>
    <w:rsid w:val="005474DA"/>
    <w:rsid w:val="00547549"/>
    <w:rsid w:val="005476EC"/>
    <w:rsid w:val="005477D2"/>
    <w:rsid w:val="0054780B"/>
    <w:rsid w:val="005478A8"/>
    <w:rsid w:val="005478CD"/>
    <w:rsid w:val="0054799C"/>
    <w:rsid w:val="00547A29"/>
    <w:rsid w:val="00547A56"/>
    <w:rsid w:val="00547A61"/>
    <w:rsid w:val="00547B1B"/>
    <w:rsid w:val="00547B24"/>
    <w:rsid w:val="00547B80"/>
    <w:rsid w:val="00547C52"/>
    <w:rsid w:val="00547C96"/>
    <w:rsid w:val="00547C97"/>
    <w:rsid w:val="00547CA1"/>
    <w:rsid w:val="00547CE1"/>
    <w:rsid w:val="00547D0A"/>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7C"/>
    <w:rsid w:val="00550883"/>
    <w:rsid w:val="005508D3"/>
    <w:rsid w:val="00550985"/>
    <w:rsid w:val="00550B0B"/>
    <w:rsid w:val="00550D1A"/>
    <w:rsid w:val="00550D30"/>
    <w:rsid w:val="00550D42"/>
    <w:rsid w:val="00550D62"/>
    <w:rsid w:val="00550DB0"/>
    <w:rsid w:val="00550E36"/>
    <w:rsid w:val="00550E74"/>
    <w:rsid w:val="00550FED"/>
    <w:rsid w:val="00551036"/>
    <w:rsid w:val="00551042"/>
    <w:rsid w:val="005510E9"/>
    <w:rsid w:val="00551111"/>
    <w:rsid w:val="00551116"/>
    <w:rsid w:val="00551123"/>
    <w:rsid w:val="005512A1"/>
    <w:rsid w:val="00551316"/>
    <w:rsid w:val="005513AA"/>
    <w:rsid w:val="005513DF"/>
    <w:rsid w:val="005514E1"/>
    <w:rsid w:val="00551533"/>
    <w:rsid w:val="005515FF"/>
    <w:rsid w:val="00551611"/>
    <w:rsid w:val="00551626"/>
    <w:rsid w:val="005516A2"/>
    <w:rsid w:val="0055181C"/>
    <w:rsid w:val="005518B2"/>
    <w:rsid w:val="0055196B"/>
    <w:rsid w:val="0055198A"/>
    <w:rsid w:val="005519CE"/>
    <w:rsid w:val="00551A11"/>
    <w:rsid w:val="00551ABF"/>
    <w:rsid w:val="00551BF1"/>
    <w:rsid w:val="00551C24"/>
    <w:rsid w:val="00551C2F"/>
    <w:rsid w:val="00551C40"/>
    <w:rsid w:val="00551D6F"/>
    <w:rsid w:val="00551DBA"/>
    <w:rsid w:val="00551DEF"/>
    <w:rsid w:val="00551DF1"/>
    <w:rsid w:val="00551E6B"/>
    <w:rsid w:val="00551F4F"/>
    <w:rsid w:val="00551F6E"/>
    <w:rsid w:val="00551FA0"/>
    <w:rsid w:val="00551FCB"/>
    <w:rsid w:val="0055205B"/>
    <w:rsid w:val="0055207F"/>
    <w:rsid w:val="0055212A"/>
    <w:rsid w:val="00552200"/>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951"/>
    <w:rsid w:val="005529AD"/>
    <w:rsid w:val="005529AF"/>
    <w:rsid w:val="005529F0"/>
    <w:rsid w:val="005529F1"/>
    <w:rsid w:val="00552A0D"/>
    <w:rsid w:val="00552AC8"/>
    <w:rsid w:val="00552B4A"/>
    <w:rsid w:val="00552BD9"/>
    <w:rsid w:val="00552C16"/>
    <w:rsid w:val="00552C1C"/>
    <w:rsid w:val="00552CA4"/>
    <w:rsid w:val="00552CAC"/>
    <w:rsid w:val="00552D1F"/>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B1"/>
    <w:rsid w:val="005534CE"/>
    <w:rsid w:val="00553505"/>
    <w:rsid w:val="00553533"/>
    <w:rsid w:val="0055356B"/>
    <w:rsid w:val="00553599"/>
    <w:rsid w:val="005535F2"/>
    <w:rsid w:val="0055361C"/>
    <w:rsid w:val="005536E8"/>
    <w:rsid w:val="00553715"/>
    <w:rsid w:val="0055397A"/>
    <w:rsid w:val="005539A6"/>
    <w:rsid w:val="00553A32"/>
    <w:rsid w:val="00553A34"/>
    <w:rsid w:val="00553A9C"/>
    <w:rsid w:val="00553B2B"/>
    <w:rsid w:val="00553B35"/>
    <w:rsid w:val="00553C86"/>
    <w:rsid w:val="00553CEF"/>
    <w:rsid w:val="00553D17"/>
    <w:rsid w:val="00553DC6"/>
    <w:rsid w:val="00553EF7"/>
    <w:rsid w:val="00553F43"/>
    <w:rsid w:val="00553F79"/>
    <w:rsid w:val="00553FC6"/>
    <w:rsid w:val="0055404F"/>
    <w:rsid w:val="0055410E"/>
    <w:rsid w:val="00554153"/>
    <w:rsid w:val="0055420A"/>
    <w:rsid w:val="0055428A"/>
    <w:rsid w:val="00554299"/>
    <w:rsid w:val="005542F6"/>
    <w:rsid w:val="0055435C"/>
    <w:rsid w:val="0055437D"/>
    <w:rsid w:val="005543DF"/>
    <w:rsid w:val="0055446B"/>
    <w:rsid w:val="00554498"/>
    <w:rsid w:val="0055453B"/>
    <w:rsid w:val="0055454C"/>
    <w:rsid w:val="00554554"/>
    <w:rsid w:val="005545A9"/>
    <w:rsid w:val="00554654"/>
    <w:rsid w:val="0055465F"/>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74"/>
    <w:rsid w:val="005551D3"/>
    <w:rsid w:val="0055537A"/>
    <w:rsid w:val="005553A9"/>
    <w:rsid w:val="005553D9"/>
    <w:rsid w:val="005553ED"/>
    <w:rsid w:val="005554CB"/>
    <w:rsid w:val="00555547"/>
    <w:rsid w:val="0055554D"/>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0EC"/>
    <w:rsid w:val="00556142"/>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81E"/>
    <w:rsid w:val="00556894"/>
    <w:rsid w:val="00556918"/>
    <w:rsid w:val="00556998"/>
    <w:rsid w:val="005569C9"/>
    <w:rsid w:val="00556A97"/>
    <w:rsid w:val="00556ABA"/>
    <w:rsid w:val="00556AC3"/>
    <w:rsid w:val="00556AED"/>
    <w:rsid w:val="00556B5E"/>
    <w:rsid w:val="00556BAC"/>
    <w:rsid w:val="00556C43"/>
    <w:rsid w:val="00556C81"/>
    <w:rsid w:val="00556D04"/>
    <w:rsid w:val="00556D29"/>
    <w:rsid w:val="00556D53"/>
    <w:rsid w:val="00556D85"/>
    <w:rsid w:val="00556DF2"/>
    <w:rsid w:val="00556E5C"/>
    <w:rsid w:val="00556E5F"/>
    <w:rsid w:val="00556FBC"/>
    <w:rsid w:val="00556FCD"/>
    <w:rsid w:val="00557107"/>
    <w:rsid w:val="00557149"/>
    <w:rsid w:val="00557164"/>
    <w:rsid w:val="00557213"/>
    <w:rsid w:val="0055742F"/>
    <w:rsid w:val="0055747C"/>
    <w:rsid w:val="005574D0"/>
    <w:rsid w:val="005574E4"/>
    <w:rsid w:val="0055756B"/>
    <w:rsid w:val="00557615"/>
    <w:rsid w:val="00557669"/>
    <w:rsid w:val="00557676"/>
    <w:rsid w:val="00557804"/>
    <w:rsid w:val="00557866"/>
    <w:rsid w:val="005578E4"/>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81"/>
    <w:rsid w:val="00560E67"/>
    <w:rsid w:val="00560EDB"/>
    <w:rsid w:val="00560EFD"/>
    <w:rsid w:val="00560F0D"/>
    <w:rsid w:val="00560F1D"/>
    <w:rsid w:val="00560F23"/>
    <w:rsid w:val="005610DD"/>
    <w:rsid w:val="00561131"/>
    <w:rsid w:val="0056115D"/>
    <w:rsid w:val="0056116E"/>
    <w:rsid w:val="005611AA"/>
    <w:rsid w:val="005611CE"/>
    <w:rsid w:val="005611DB"/>
    <w:rsid w:val="00561211"/>
    <w:rsid w:val="00561238"/>
    <w:rsid w:val="0056124D"/>
    <w:rsid w:val="00561307"/>
    <w:rsid w:val="0056139F"/>
    <w:rsid w:val="005613C0"/>
    <w:rsid w:val="005613D5"/>
    <w:rsid w:val="00561405"/>
    <w:rsid w:val="00561407"/>
    <w:rsid w:val="00561471"/>
    <w:rsid w:val="0056147F"/>
    <w:rsid w:val="0056153B"/>
    <w:rsid w:val="005615A3"/>
    <w:rsid w:val="00561658"/>
    <w:rsid w:val="005616B0"/>
    <w:rsid w:val="005616B2"/>
    <w:rsid w:val="005616EC"/>
    <w:rsid w:val="00561778"/>
    <w:rsid w:val="00561795"/>
    <w:rsid w:val="005617C5"/>
    <w:rsid w:val="00561814"/>
    <w:rsid w:val="00561856"/>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0C"/>
    <w:rsid w:val="005621C9"/>
    <w:rsid w:val="00562261"/>
    <w:rsid w:val="0056227B"/>
    <w:rsid w:val="00562329"/>
    <w:rsid w:val="00562377"/>
    <w:rsid w:val="0056251B"/>
    <w:rsid w:val="00562559"/>
    <w:rsid w:val="005626CC"/>
    <w:rsid w:val="005626E2"/>
    <w:rsid w:val="005626F9"/>
    <w:rsid w:val="00562761"/>
    <w:rsid w:val="00562766"/>
    <w:rsid w:val="005627CD"/>
    <w:rsid w:val="005627CF"/>
    <w:rsid w:val="0056284A"/>
    <w:rsid w:val="00562886"/>
    <w:rsid w:val="0056288A"/>
    <w:rsid w:val="005628A5"/>
    <w:rsid w:val="005628AD"/>
    <w:rsid w:val="005628E5"/>
    <w:rsid w:val="005628E9"/>
    <w:rsid w:val="00562973"/>
    <w:rsid w:val="005629C2"/>
    <w:rsid w:val="00562A00"/>
    <w:rsid w:val="00562A1D"/>
    <w:rsid w:val="00562B35"/>
    <w:rsid w:val="00562B56"/>
    <w:rsid w:val="00562BEF"/>
    <w:rsid w:val="00562CEB"/>
    <w:rsid w:val="00562D34"/>
    <w:rsid w:val="00562D70"/>
    <w:rsid w:val="00562D7C"/>
    <w:rsid w:val="00562E37"/>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FD"/>
    <w:rsid w:val="00563735"/>
    <w:rsid w:val="00563740"/>
    <w:rsid w:val="00563780"/>
    <w:rsid w:val="005637C8"/>
    <w:rsid w:val="00563826"/>
    <w:rsid w:val="00563845"/>
    <w:rsid w:val="0056392B"/>
    <w:rsid w:val="00563969"/>
    <w:rsid w:val="005639A8"/>
    <w:rsid w:val="005639F0"/>
    <w:rsid w:val="00563A0C"/>
    <w:rsid w:val="00563A4A"/>
    <w:rsid w:val="00563A68"/>
    <w:rsid w:val="00563A9A"/>
    <w:rsid w:val="00563AB6"/>
    <w:rsid w:val="00563B3A"/>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4"/>
    <w:rsid w:val="00564498"/>
    <w:rsid w:val="005644C3"/>
    <w:rsid w:val="005644C5"/>
    <w:rsid w:val="005644E0"/>
    <w:rsid w:val="00564583"/>
    <w:rsid w:val="00564660"/>
    <w:rsid w:val="005646E6"/>
    <w:rsid w:val="00564724"/>
    <w:rsid w:val="00564779"/>
    <w:rsid w:val="005647C6"/>
    <w:rsid w:val="005647D1"/>
    <w:rsid w:val="005648D1"/>
    <w:rsid w:val="00564A16"/>
    <w:rsid w:val="00564A86"/>
    <w:rsid w:val="00564A93"/>
    <w:rsid w:val="00564B13"/>
    <w:rsid w:val="00564B4C"/>
    <w:rsid w:val="00564C39"/>
    <w:rsid w:val="00564C6D"/>
    <w:rsid w:val="00564CF9"/>
    <w:rsid w:val="00564DAB"/>
    <w:rsid w:val="00564DE2"/>
    <w:rsid w:val="00564ED6"/>
    <w:rsid w:val="00564EF6"/>
    <w:rsid w:val="00564F0D"/>
    <w:rsid w:val="00564FB1"/>
    <w:rsid w:val="00564FE4"/>
    <w:rsid w:val="0056509F"/>
    <w:rsid w:val="005650DF"/>
    <w:rsid w:val="005650ED"/>
    <w:rsid w:val="00565142"/>
    <w:rsid w:val="005651A9"/>
    <w:rsid w:val="005651ED"/>
    <w:rsid w:val="005653A9"/>
    <w:rsid w:val="005653E6"/>
    <w:rsid w:val="005653FC"/>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68"/>
    <w:rsid w:val="005660AB"/>
    <w:rsid w:val="0056610B"/>
    <w:rsid w:val="005662B1"/>
    <w:rsid w:val="005662D1"/>
    <w:rsid w:val="005662F4"/>
    <w:rsid w:val="0056637A"/>
    <w:rsid w:val="00566543"/>
    <w:rsid w:val="0056654E"/>
    <w:rsid w:val="00566568"/>
    <w:rsid w:val="0056657C"/>
    <w:rsid w:val="005665F5"/>
    <w:rsid w:val="005667A6"/>
    <w:rsid w:val="005667CB"/>
    <w:rsid w:val="005667F7"/>
    <w:rsid w:val="00566818"/>
    <w:rsid w:val="00566828"/>
    <w:rsid w:val="00566891"/>
    <w:rsid w:val="005668AC"/>
    <w:rsid w:val="005668DB"/>
    <w:rsid w:val="00566A1A"/>
    <w:rsid w:val="00566AA3"/>
    <w:rsid w:val="00566AF7"/>
    <w:rsid w:val="00566AFA"/>
    <w:rsid w:val="00566BC5"/>
    <w:rsid w:val="00566C6E"/>
    <w:rsid w:val="00566D59"/>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73"/>
    <w:rsid w:val="005675A7"/>
    <w:rsid w:val="005675E8"/>
    <w:rsid w:val="005677EB"/>
    <w:rsid w:val="00567874"/>
    <w:rsid w:val="0056794D"/>
    <w:rsid w:val="005679A5"/>
    <w:rsid w:val="005679F5"/>
    <w:rsid w:val="005679FF"/>
    <w:rsid w:val="00567A3B"/>
    <w:rsid w:val="00567A4F"/>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51A"/>
    <w:rsid w:val="0057051B"/>
    <w:rsid w:val="00570563"/>
    <w:rsid w:val="005705A3"/>
    <w:rsid w:val="005705F6"/>
    <w:rsid w:val="0057061D"/>
    <w:rsid w:val="0057064D"/>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A1"/>
    <w:rsid w:val="00570F5C"/>
    <w:rsid w:val="00570F80"/>
    <w:rsid w:val="00571010"/>
    <w:rsid w:val="00571123"/>
    <w:rsid w:val="00571171"/>
    <w:rsid w:val="0057117C"/>
    <w:rsid w:val="0057119E"/>
    <w:rsid w:val="00571223"/>
    <w:rsid w:val="005713B8"/>
    <w:rsid w:val="0057163E"/>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B1"/>
    <w:rsid w:val="00571C9B"/>
    <w:rsid w:val="00571CC7"/>
    <w:rsid w:val="00571CD0"/>
    <w:rsid w:val="00571CEF"/>
    <w:rsid w:val="00571D17"/>
    <w:rsid w:val="00571E11"/>
    <w:rsid w:val="00571EC8"/>
    <w:rsid w:val="00571F9B"/>
    <w:rsid w:val="00571FED"/>
    <w:rsid w:val="0057207C"/>
    <w:rsid w:val="0057215D"/>
    <w:rsid w:val="0057218A"/>
    <w:rsid w:val="0057218F"/>
    <w:rsid w:val="00572317"/>
    <w:rsid w:val="00572318"/>
    <w:rsid w:val="00572334"/>
    <w:rsid w:val="00572351"/>
    <w:rsid w:val="0057240F"/>
    <w:rsid w:val="0057255D"/>
    <w:rsid w:val="005725D7"/>
    <w:rsid w:val="0057264D"/>
    <w:rsid w:val="00572680"/>
    <w:rsid w:val="0057270E"/>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19"/>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9"/>
    <w:rsid w:val="005743BF"/>
    <w:rsid w:val="0057444D"/>
    <w:rsid w:val="005744BD"/>
    <w:rsid w:val="005744C9"/>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2C7"/>
    <w:rsid w:val="00575362"/>
    <w:rsid w:val="00575368"/>
    <w:rsid w:val="00575407"/>
    <w:rsid w:val="00575497"/>
    <w:rsid w:val="0057553F"/>
    <w:rsid w:val="00575670"/>
    <w:rsid w:val="0057567C"/>
    <w:rsid w:val="005756B8"/>
    <w:rsid w:val="00575713"/>
    <w:rsid w:val="0057571D"/>
    <w:rsid w:val="00575831"/>
    <w:rsid w:val="00575B05"/>
    <w:rsid w:val="00575B14"/>
    <w:rsid w:val="00575CD7"/>
    <w:rsid w:val="00575D44"/>
    <w:rsid w:val="00575F0D"/>
    <w:rsid w:val="00575F88"/>
    <w:rsid w:val="0057600C"/>
    <w:rsid w:val="0057606A"/>
    <w:rsid w:val="005760C9"/>
    <w:rsid w:val="0057610F"/>
    <w:rsid w:val="005761BE"/>
    <w:rsid w:val="00576216"/>
    <w:rsid w:val="005762CE"/>
    <w:rsid w:val="0057630D"/>
    <w:rsid w:val="00576341"/>
    <w:rsid w:val="0057641C"/>
    <w:rsid w:val="0057644B"/>
    <w:rsid w:val="005764B7"/>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E1D"/>
    <w:rsid w:val="00576E5D"/>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59"/>
    <w:rsid w:val="005801AD"/>
    <w:rsid w:val="0058023C"/>
    <w:rsid w:val="0058024B"/>
    <w:rsid w:val="0058031C"/>
    <w:rsid w:val="0058038A"/>
    <w:rsid w:val="005803A3"/>
    <w:rsid w:val="005803D1"/>
    <w:rsid w:val="00580509"/>
    <w:rsid w:val="00580536"/>
    <w:rsid w:val="005805F5"/>
    <w:rsid w:val="0058060A"/>
    <w:rsid w:val="00580654"/>
    <w:rsid w:val="0058068D"/>
    <w:rsid w:val="0058071D"/>
    <w:rsid w:val="0058076E"/>
    <w:rsid w:val="005807B0"/>
    <w:rsid w:val="005807B2"/>
    <w:rsid w:val="005807D6"/>
    <w:rsid w:val="00580829"/>
    <w:rsid w:val="00580845"/>
    <w:rsid w:val="0058086E"/>
    <w:rsid w:val="005808DE"/>
    <w:rsid w:val="00580932"/>
    <w:rsid w:val="005809C9"/>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86"/>
    <w:rsid w:val="005817A9"/>
    <w:rsid w:val="0058188E"/>
    <w:rsid w:val="00581894"/>
    <w:rsid w:val="00581900"/>
    <w:rsid w:val="0058191D"/>
    <w:rsid w:val="0058191E"/>
    <w:rsid w:val="0058192D"/>
    <w:rsid w:val="0058197C"/>
    <w:rsid w:val="00581AA8"/>
    <w:rsid w:val="00581BC3"/>
    <w:rsid w:val="00581CB7"/>
    <w:rsid w:val="00581D21"/>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415"/>
    <w:rsid w:val="0058241F"/>
    <w:rsid w:val="005825E1"/>
    <w:rsid w:val="005826E1"/>
    <w:rsid w:val="005826E7"/>
    <w:rsid w:val="00582767"/>
    <w:rsid w:val="00582871"/>
    <w:rsid w:val="00582885"/>
    <w:rsid w:val="0058295D"/>
    <w:rsid w:val="00582A25"/>
    <w:rsid w:val="00582A50"/>
    <w:rsid w:val="00582AC5"/>
    <w:rsid w:val="00582AC6"/>
    <w:rsid w:val="00582B07"/>
    <w:rsid w:val="00582C3D"/>
    <w:rsid w:val="00582C68"/>
    <w:rsid w:val="00582D16"/>
    <w:rsid w:val="00582D74"/>
    <w:rsid w:val="00582D79"/>
    <w:rsid w:val="00582DB3"/>
    <w:rsid w:val="00582E20"/>
    <w:rsid w:val="00582EA6"/>
    <w:rsid w:val="00582EF2"/>
    <w:rsid w:val="00582EF5"/>
    <w:rsid w:val="00582F67"/>
    <w:rsid w:val="00583088"/>
    <w:rsid w:val="005830E7"/>
    <w:rsid w:val="005830F1"/>
    <w:rsid w:val="00583103"/>
    <w:rsid w:val="0058326C"/>
    <w:rsid w:val="0058332E"/>
    <w:rsid w:val="005833F9"/>
    <w:rsid w:val="00583479"/>
    <w:rsid w:val="0058348B"/>
    <w:rsid w:val="005834C8"/>
    <w:rsid w:val="005834CD"/>
    <w:rsid w:val="00583650"/>
    <w:rsid w:val="00583653"/>
    <w:rsid w:val="005836F6"/>
    <w:rsid w:val="00583719"/>
    <w:rsid w:val="00583756"/>
    <w:rsid w:val="00583787"/>
    <w:rsid w:val="005838BA"/>
    <w:rsid w:val="005838C0"/>
    <w:rsid w:val="0058393A"/>
    <w:rsid w:val="00583967"/>
    <w:rsid w:val="0058397B"/>
    <w:rsid w:val="005839D6"/>
    <w:rsid w:val="00583A0D"/>
    <w:rsid w:val="00583A30"/>
    <w:rsid w:val="00583A52"/>
    <w:rsid w:val="00583B48"/>
    <w:rsid w:val="00583B4B"/>
    <w:rsid w:val="00583BF8"/>
    <w:rsid w:val="00583C14"/>
    <w:rsid w:val="00583C3D"/>
    <w:rsid w:val="00583E57"/>
    <w:rsid w:val="00583EB4"/>
    <w:rsid w:val="00583EDC"/>
    <w:rsid w:val="00583F07"/>
    <w:rsid w:val="00584088"/>
    <w:rsid w:val="005840BE"/>
    <w:rsid w:val="005840BF"/>
    <w:rsid w:val="005841D9"/>
    <w:rsid w:val="005841EF"/>
    <w:rsid w:val="0058420C"/>
    <w:rsid w:val="0058422A"/>
    <w:rsid w:val="00584230"/>
    <w:rsid w:val="00584293"/>
    <w:rsid w:val="005842DC"/>
    <w:rsid w:val="005843F1"/>
    <w:rsid w:val="00584450"/>
    <w:rsid w:val="0058445B"/>
    <w:rsid w:val="00584465"/>
    <w:rsid w:val="00584479"/>
    <w:rsid w:val="0058459E"/>
    <w:rsid w:val="0058476E"/>
    <w:rsid w:val="005847D7"/>
    <w:rsid w:val="00584824"/>
    <w:rsid w:val="0058484E"/>
    <w:rsid w:val="005848AF"/>
    <w:rsid w:val="005848B3"/>
    <w:rsid w:val="005848B5"/>
    <w:rsid w:val="005849A3"/>
    <w:rsid w:val="00584A4E"/>
    <w:rsid w:val="00584BE8"/>
    <w:rsid w:val="00584D8E"/>
    <w:rsid w:val="00584E43"/>
    <w:rsid w:val="00584F8E"/>
    <w:rsid w:val="00585100"/>
    <w:rsid w:val="00585101"/>
    <w:rsid w:val="00585189"/>
    <w:rsid w:val="005851CE"/>
    <w:rsid w:val="005852C9"/>
    <w:rsid w:val="005852DB"/>
    <w:rsid w:val="0058539C"/>
    <w:rsid w:val="005853BA"/>
    <w:rsid w:val="005853E1"/>
    <w:rsid w:val="005854E7"/>
    <w:rsid w:val="0058552B"/>
    <w:rsid w:val="0058553E"/>
    <w:rsid w:val="0058556F"/>
    <w:rsid w:val="00585618"/>
    <w:rsid w:val="0058569C"/>
    <w:rsid w:val="005856AD"/>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D0D"/>
    <w:rsid w:val="00585DA1"/>
    <w:rsid w:val="00585E18"/>
    <w:rsid w:val="00585ED1"/>
    <w:rsid w:val="00585F94"/>
    <w:rsid w:val="00586066"/>
    <w:rsid w:val="005860B0"/>
    <w:rsid w:val="005860B5"/>
    <w:rsid w:val="005860EB"/>
    <w:rsid w:val="00586146"/>
    <w:rsid w:val="005861A9"/>
    <w:rsid w:val="005861B5"/>
    <w:rsid w:val="005861E0"/>
    <w:rsid w:val="0058620C"/>
    <w:rsid w:val="0058626A"/>
    <w:rsid w:val="005862C0"/>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17"/>
    <w:rsid w:val="00586EDD"/>
    <w:rsid w:val="00586FB4"/>
    <w:rsid w:val="00587026"/>
    <w:rsid w:val="00587046"/>
    <w:rsid w:val="0058708E"/>
    <w:rsid w:val="005870F9"/>
    <w:rsid w:val="00587166"/>
    <w:rsid w:val="005872EA"/>
    <w:rsid w:val="00587334"/>
    <w:rsid w:val="005873BC"/>
    <w:rsid w:val="0058742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88"/>
    <w:rsid w:val="00587BA1"/>
    <w:rsid w:val="00587BC0"/>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A7B"/>
    <w:rsid w:val="00590ABD"/>
    <w:rsid w:val="00590AD9"/>
    <w:rsid w:val="00590B16"/>
    <w:rsid w:val="00590B63"/>
    <w:rsid w:val="00590BAD"/>
    <w:rsid w:val="00590BBA"/>
    <w:rsid w:val="00590CBE"/>
    <w:rsid w:val="00590CD1"/>
    <w:rsid w:val="00590CED"/>
    <w:rsid w:val="00590D59"/>
    <w:rsid w:val="00590D8A"/>
    <w:rsid w:val="00590DCA"/>
    <w:rsid w:val="00590DD3"/>
    <w:rsid w:val="00590EAB"/>
    <w:rsid w:val="00590EE2"/>
    <w:rsid w:val="00590FE9"/>
    <w:rsid w:val="005910A8"/>
    <w:rsid w:val="005910D5"/>
    <w:rsid w:val="0059111F"/>
    <w:rsid w:val="005911AE"/>
    <w:rsid w:val="00591293"/>
    <w:rsid w:val="0059130A"/>
    <w:rsid w:val="00591313"/>
    <w:rsid w:val="0059133A"/>
    <w:rsid w:val="0059146E"/>
    <w:rsid w:val="005914B7"/>
    <w:rsid w:val="005914CB"/>
    <w:rsid w:val="005914D6"/>
    <w:rsid w:val="005914E3"/>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55"/>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D9"/>
    <w:rsid w:val="00592BFA"/>
    <w:rsid w:val="00592C71"/>
    <w:rsid w:val="00592C9E"/>
    <w:rsid w:val="00592D89"/>
    <w:rsid w:val="00592DD6"/>
    <w:rsid w:val="00592E5B"/>
    <w:rsid w:val="00592E5C"/>
    <w:rsid w:val="00592E8D"/>
    <w:rsid w:val="00592F1F"/>
    <w:rsid w:val="00592FCB"/>
    <w:rsid w:val="00592FF0"/>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28B"/>
    <w:rsid w:val="005943DB"/>
    <w:rsid w:val="005944B8"/>
    <w:rsid w:val="005944FE"/>
    <w:rsid w:val="00594580"/>
    <w:rsid w:val="00594670"/>
    <w:rsid w:val="005946A0"/>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3E"/>
    <w:rsid w:val="00595458"/>
    <w:rsid w:val="00595511"/>
    <w:rsid w:val="005955AC"/>
    <w:rsid w:val="0059561A"/>
    <w:rsid w:val="0059561C"/>
    <w:rsid w:val="005956B2"/>
    <w:rsid w:val="0059578A"/>
    <w:rsid w:val="00595843"/>
    <w:rsid w:val="00595893"/>
    <w:rsid w:val="00595923"/>
    <w:rsid w:val="00595B58"/>
    <w:rsid w:val="00595BEA"/>
    <w:rsid w:val="00595C39"/>
    <w:rsid w:val="00595C62"/>
    <w:rsid w:val="00595D48"/>
    <w:rsid w:val="00595E41"/>
    <w:rsid w:val="00595E70"/>
    <w:rsid w:val="00595ED0"/>
    <w:rsid w:val="00595ED7"/>
    <w:rsid w:val="00595F87"/>
    <w:rsid w:val="00596018"/>
    <w:rsid w:val="0059606E"/>
    <w:rsid w:val="00596276"/>
    <w:rsid w:val="00596462"/>
    <w:rsid w:val="005964A7"/>
    <w:rsid w:val="00596581"/>
    <w:rsid w:val="005965AB"/>
    <w:rsid w:val="00596604"/>
    <w:rsid w:val="00596640"/>
    <w:rsid w:val="005966B6"/>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120"/>
    <w:rsid w:val="005972D5"/>
    <w:rsid w:val="005973D6"/>
    <w:rsid w:val="0059742C"/>
    <w:rsid w:val="0059747A"/>
    <w:rsid w:val="0059756B"/>
    <w:rsid w:val="00597671"/>
    <w:rsid w:val="005976AC"/>
    <w:rsid w:val="005976B9"/>
    <w:rsid w:val="005976F5"/>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79"/>
    <w:rsid w:val="005A045B"/>
    <w:rsid w:val="005A0478"/>
    <w:rsid w:val="005A04B3"/>
    <w:rsid w:val="005A04C7"/>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9B"/>
    <w:rsid w:val="005A0932"/>
    <w:rsid w:val="005A093A"/>
    <w:rsid w:val="005A0968"/>
    <w:rsid w:val="005A0989"/>
    <w:rsid w:val="005A0999"/>
    <w:rsid w:val="005A09FD"/>
    <w:rsid w:val="005A0A32"/>
    <w:rsid w:val="005A0A43"/>
    <w:rsid w:val="005A0B87"/>
    <w:rsid w:val="005A0BA6"/>
    <w:rsid w:val="005A0CAB"/>
    <w:rsid w:val="005A0D66"/>
    <w:rsid w:val="005A0E18"/>
    <w:rsid w:val="005A0E53"/>
    <w:rsid w:val="005A0E65"/>
    <w:rsid w:val="005A0EBA"/>
    <w:rsid w:val="005A0ED1"/>
    <w:rsid w:val="005A0F4E"/>
    <w:rsid w:val="005A0FA9"/>
    <w:rsid w:val="005A0FDD"/>
    <w:rsid w:val="005A11A8"/>
    <w:rsid w:val="005A12D7"/>
    <w:rsid w:val="005A12DE"/>
    <w:rsid w:val="005A1373"/>
    <w:rsid w:val="005A140B"/>
    <w:rsid w:val="005A14CB"/>
    <w:rsid w:val="005A1569"/>
    <w:rsid w:val="005A15E5"/>
    <w:rsid w:val="005A1605"/>
    <w:rsid w:val="005A161B"/>
    <w:rsid w:val="005A161F"/>
    <w:rsid w:val="005A168C"/>
    <w:rsid w:val="005A16C9"/>
    <w:rsid w:val="005A1788"/>
    <w:rsid w:val="005A1855"/>
    <w:rsid w:val="005A186A"/>
    <w:rsid w:val="005A18A1"/>
    <w:rsid w:val="005A18FB"/>
    <w:rsid w:val="005A191E"/>
    <w:rsid w:val="005A196F"/>
    <w:rsid w:val="005A1A80"/>
    <w:rsid w:val="005A1A96"/>
    <w:rsid w:val="005A1BB5"/>
    <w:rsid w:val="005A1BC8"/>
    <w:rsid w:val="005A1C35"/>
    <w:rsid w:val="005A1CB4"/>
    <w:rsid w:val="005A1DC9"/>
    <w:rsid w:val="005A1DE6"/>
    <w:rsid w:val="005A1EAC"/>
    <w:rsid w:val="005A1ED9"/>
    <w:rsid w:val="005A1F07"/>
    <w:rsid w:val="005A1F5D"/>
    <w:rsid w:val="005A1F6B"/>
    <w:rsid w:val="005A1FBC"/>
    <w:rsid w:val="005A205C"/>
    <w:rsid w:val="005A2107"/>
    <w:rsid w:val="005A2176"/>
    <w:rsid w:val="005A2199"/>
    <w:rsid w:val="005A222E"/>
    <w:rsid w:val="005A22AF"/>
    <w:rsid w:val="005A22BE"/>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A46"/>
    <w:rsid w:val="005A2AF0"/>
    <w:rsid w:val="005A2B64"/>
    <w:rsid w:val="005A2C9F"/>
    <w:rsid w:val="005A2CE2"/>
    <w:rsid w:val="005A2DE9"/>
    <w:rsid w:val="005A2E35"/>
    <w:rsid w:val="005A2EB4"/>
    <w:rsid w:val="005A2EB6"/>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86"/>
    <w:rsid w:val="005A36D6"/>
    <w:rsid w:val="005A36F1"/>
    <w:rsid w:val="005A3701"/>
    <w:rsid w:val="005A3703"/>
    <w:rsid w:val="005A37AE"/>
    <w:rsid w:val="005A3866"/>
    <w:rsid w:val="005A38BB"/>
    <w:rsid w:val="005A38F3"/>
    <w:rsid w:val="005A391E"/>
    <w:rsid w:val="005A3920"/>
    <w:rsid w:val="005A39C4"/>
    <w:rsid w:val="005A3A92"/>
    <w:rsid w:val="005A3B1E"/>
    <w:rsid w:val="005A3B26"/>
    <w:rsid w:val="005A3B5B"/>
    <w:rsid w:val="005A3C1F"/>
    <w:rsid w:val="005A3C9F"/>
    <w:rsid w:val="005A3D1B"/>
    <w:rsid w:val="005A3EBC"/>
    <w:rsid w:val="005A3F3A"/>
    <w:rsid w:val="005A3FBD"/>
    <w:rsid w:val="005A3FD3"/>
    <w:rsid w:val="005A4038"/>
    <w:rsid w:val="005A4180"/>
    <w:rsid w:val="005A42FE"/>
    <w:rsid w:val="005A4393"/>
    <w:rsid w:val="005A4399"/>
    <w:rsid w:val="005A43A2"/>
    <w:rsid w:val="005A43A3"/>
    <w:rsid w:val="005A4430"/>
    <w:rsid w:val="005A443B"/>
    <w:rsid w:val="005A448D"/>
    <w:rsid w:val="005A44DE"/>
    <w:rsid w:val="005A4684"/>
    <w:rsid w:val="005A46C9"/>
    <w:rsid w:val="005A46D1"/>
    <w:rsid w:val="005A4707"/>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DB9"/>
    <w:rsid w:val="005A5E67"/>
    <w:rsid w:val="005A5F26"/>
    <w:rsid w:val="005A5F45"/>
    <w:rsid w:val="005A6007"/>
    <w:rsid w:val="005A60A7"/>
    <w:rsid w:val="005A60C3"/>
    <w:rsid w:val="005A6208"/>
    <w:rsid w:val="005A6218"/>
    <w:rsid w:val="005A621E"/>
    <w:rsid w:val="005A6279"/>
    <w:rsid w:val="005A6296"/>
    <w:rsid w:val="005A62AD"/>
    <w:rsid w:val="005A62B6"/>
    <w:rsid w:val="005A62E3"/>
    <w:rsid w:val="005A633F"/>
    <w:rsid w:val="005A635A"/>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13"/>
    <w:rsid w:val="005A7B96"/>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58"/>
    <w:rsid w:val="005B02EC"/>
    <w:rsid w:val="005B0318"/>
    <w:rsid w:val="005B035A"/>
    <w:rsid w:val="005B03A4"/>
    <w:rsid w:val="005B03A5"/>
    <w:rsid w:val="005B03EB"/>
    <w:rsid w:val="005B0464"/>
    <w:rsid w:val="005B04C5"/>
    <w:rsid w:val="005B04EF"/>
    <w:rsid w:val="005B064E"/>
    <w:rsid w:val="005B066E"/>
    <w:rsid w:val="005B0688"/>
    <w:rsid w:val="005B069E"/>
    <w:rsid w:val="005B06F0"/>
    <w:rsid w:val="005B0848"/>
    <w:rsid w:val="005B08C8"/>
    <w:rsid w:val="005B08D1"/>
    <w:rsid w:val="005B08D8"/>
    <w:rsid w:val="005B0916"/>
    <w:rsid w:val="005B0A17"/>
    <w:rsid w:val="005B0A34"/>
    <w:rsid w:val="005B0ACF"/>
    <w:rsid w:val="005B0CD9"/>
    <w:rsid w:val="005B0D52"/>
    <w:rsid w:val="005B0D7A"/>
    <w:rsid w:val="005B0DB0"/>
    <w:rsid w:val="005B0DDB"/>
    <w:rsid w:val="005B0F0A"/>
    <w:rsid w:val="005B0F83"/>
    <w:rsid w:val="005B10FA"/>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DA2"/>
    <w:rsid w:val="005B1ECB"/>
    <w:rsid w:val="005B1F4D"/>
    <w:rsid w:val="005B1F74"/>
    <w:rsid w:val="005B1FFC"/>
    <w:rsid w:val="005B200A"/>
    <w:rsid w:val="005B20BA"/>
    <w:rsid w:val="005B20D7"/>
    <w:rsid w:val="005B20DB"/>
    <w:rsid w:val="005B212A"/>
    <w:rsid w:val="005B21D9"/>
    <w:rsid w:val="005B2254"/>
    <w:rsid w:val="005B2287"/>
    <w:rsid w:val="005B230A"/>
    <w:rsid w:val="005B234C"/>
    <w:rsid w:val="005B2389"/>
    <w:rsid w:val="005B2397"/>
    <w:rsid w:val="005B2469"/>
    <w:rsid w:val="005B2538"/>
    <w:rsid w:val="005B257D"/>
    <w:rsid w:val="005B26CF"/>
    <w:rsid w:val="005B27CE"/>
    <w:rsid w:val="005B27DB"/>
    <w:rsid w:val="005B2837"/>
    <w:rsid w:val="005B284B"/>
    <w:rsid w:val="005B2877"/>
    <w:rsid w:val="005B2900"/>
    <w:rsid w:val="005B292C"/>
    <w:rsid w:val="005B29C0"/>
    <w:rsid w:val="005B2A18"/>
    <w:rsid w:val="005B2A7B"/>
    <w:rsid w:val="005B2AC2"/>
    <w:rsid w:val="005B2B05"/>
    <w:rsid w:val="005B2B2B"/>
    <w:rsid w:val="005B2B4D"/>
    <w:rsid w:val="005B2B66"/>
    <w:rsid w:val="005B2CD5"/>
    <w:rsid w:val="005B2D18"/>
    <w:rsid w:val="005B2D78"/>
    <w:rsid w:val="005B2D9B"/>
    <w:rsid w:val="005B2DE7"/>
    <w:rsid w:val="005B2E13"/>
    <w:rsid w:val="005B2E79"/>
    <w:rsid w:val="005B2F9E"/>
    <w:rsid w:val="005B2FBB"/>
    <w:rsid w:val="005B3000"/>
    <w:rsid w:val="005B3020"/>
    <w:rsid w:val="005B308A"/>
    <w:rsid w:val="005B316D"/>
    <w:rsid w:val="005B31B2"/>
    <w:rsid w:val="005B3205"/>
    <w:rsid w:val="005B32E1"/>
    <w:rsid w:val="005B3313"/>
    <w:rsid w:val="005B3371"/>
    <w:rsid w:val="005B337E"/>
    <w:rsid w:val="005B33C7"/>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FE"/>
    <w:rsid w:val="005B4B0E"/>
    <w:rsid w:val="005B4B1B"/>
    <w:rsid w:val="005B4B2F"/>
    <w:rsid w:val="005B4C0A"/>
    <w:rsid w:val="005B4C0D"/>
    <w:rsid w:val="005B4C42"/>
    <w:rsid w:val="005B4CFF"/>
    <w:rsid w:val="005B4D2C"/>
    <w:rsid w:val="005B4EBF"/>
    <w:rsid w:val="005B4F8F"/>
    <w:rsid w:val="005B4FE8"/>
    <w:rsid w:val="005B504C"/>
    <w:rsid w:val="005B513C"/>
    <w:rsid w:val="005B51B1"/>
    <w:rsid w:val="005B51DF"/>
    <w:rsid w:val="005B5256"/>
    <w:rsid w:val="005B5284"/>
    <w:rsid w:val="005B5363"/>
    <w:rsid w:val="005B53E6"/>
    <w:rsid w:val="005B53FE"/>
    <w:rsid w:val="005B5455"/>
    <w:rsid w:val="005B54A6"/>
    <w:rsid w:val="005B54F4"/>
    <w:rsid w:val="005B54FA"/>
    <w:rsid w:val="005B5512"/>
    <w:rsid w:val="005B5619"/>
    <w:rsid w:val="005B573F"/>
    <w:rsid w:val="005B57B1"/>
    <w:rsid w:val="005B58BD"/>
    <w:rsid w:val="005B594B"/>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26"/>
    <w:rsid w:val="005B633C"/>
    <w:rsid w:val="005B63AB"/>
    <w:rsid w:val="005B65AC"/>
    <w:rsid w:val="005B6667"/>
    <w:rsid w:val="005B66B4"/>
    <w:rsid w:val="005B6725"/>
    <w:rsid w:val="005B67A3"/>
    <w:rsid w:val="005B6814"/>
    <w:rsid w:val="005B6836"/>
    <w:rsid w:val="005B6895"/>
    <w:rsid w:val="005B68BF"/>
    <w:rsid w:val="005B68CC"/>
    <w:rsid w:val="005B68E9"/>
    <w:rsid w:val="005B68F4"/>
    <w:rsid w:val="005B690C"/>
    <w:rsid w:val="005B6B58"/>
    <w:rsid w:val="005B6BEE"/>
    <w:rsid w:val="005B6C2A"/>
    <w:rsid w:val="005B6EA7"/>
    <w:rsid w:val="005B6ED2"/>
    <w:rsid w:val="005B6EF2"/>
    <w:rsid w:val="005B6F1A"/>
    <w:rsid w:val="005B6F4E"/>
    <w:rsid w:val="005B6F91"/>
    <w:rsid w:val="005B6FFE"/>
    <w:rsid w:val="005B7029"/>
    <w:rsid w:val="005B7106"/>
    <w:rsid w:val="005B71BB"/>
    <w:rsid w:val="005B72F4"/>
    <w:rsid w:val="005B73DE"/>
    <w:rsid w:val="005B7527"/>
    <w:rsid w:val="005B7528"/>
    <w:rsid w:val="005B75BA"/>
    <w:rsid w:val="005B7701"/>
    <w:rsid w:val="005B774D"/>
    <w:rsid w:val="005B77A7"/>
    <w:rsid w:val="005B780D"/>
    <w:rsid w:val="005B784B"/>
    <w:rsid w:val="005B7897"/>
    <w:rsid w:val="005B7961"/>
    <w:rsid w:val="005B79D1"/>
    <w:rsid w:val="005B7A2A"/>
    <w:rsid w:val="005B7A6C"/>
    <w:rsid w:val="005B7ABC"/>
    <w:rsid w:val="005B7B05"/>
    <w:rsid w:val="005B7B46"/>
    <w:rsid w:val="005B7B51"/>
    <w:rsid w:val="005B7B59"/>
    <w:rsid w:val="005B7BC6"/>
    <w:rsid w:val="005B7C3A"/>
    <w:rsid w:val="005B7C5E"/>
    <w:rsid w:val="005B7C9D"/>
    <w:rsid w:val="005B7CAA"/>
    <w:rsid w:val="005B7D98"/>
    <w:rsid w:val="005B7E42"/>
    <w:rsid w:val="005B7F51"/>
    <w:rsid w:val="005B7F52"/>
    <w:rsid w:val="005B7FCB"/>
    <w:rsid w:val="005B7FDA"/>
    <w:rsid w:val="005B7FEE"/>
    <w:rsid w:val="005C0077"/>
    <w:rsid w:val="005C00FF"/>
    <w:rsid w:val="005C0197"/>
    <w:rsid w:val="005C01A0"/>
    <w:rsid w:val="005C01C5"/>
    <w:rsid w:val="005C020D"/>
    <w:rsid w:val="005C020F"/>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D8"/>
    <w:rsid w:val="005C0BF8"/>
    <w:rsid w:val="005C0C29"/>
    <w:rsid w:val="005C0C37"/>
    <w:rsid w:val="005C0C61"/>
    <w:rsid w:val="005C0CC4"/>
    <w:rsid w:val="005C0CD0"/>
    <w:rsid w:val="005C0CF6"/>
    <w:rsid w:val="005C0DEC"/>
    <w:rsid w:val="005C0E7C"/>
    <w:rsid w:val="005C0F8D"/>
    <w:rsid w:val="005C0F98"/>
    <w:rsid w:val="005C0FCD"/>
    <w:rsid w:val="005C1015"/>
    <w:rsid w:val="005C10C6"/>
    <w:rsid w:val="005C1151"/>
    <w:rsid w:val="005C1189"/>
    <w:rsid w:val="005C1392"/>
    <w:rsid w:val="005C1399"/>
    <w:rsid w:val="005C13F1"/>
    <w:rsid w:val="005C13F8"/>
    <w:rsid w:val="005C1424"/>
    <w:rsid w:val="005C1458"/>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D1"/>
    <w:rsid w:val="005C1A21"/>
    <w:rsid w:val="005C1A52"/>
    <w:rsid w:val="005C1B1E"/>
    <w:rsid w:val="005C1B2A"/>
    <w:rsid w:val="005C1B79"/>
    <w:rsid w:val="005C1C73"/>
    <w:rsid w:val="005C1C86"/>
    <w:rsid w:val="005C1C88"/>
    <w:rsid w:val="005C1D02"/>
    <w:rsid w:val="005C1D4E"/>
    <w:rsid w:val="005C1DA5"/>
    <w:rsid w:val="005C1ED0"/>
    <w:rsid w:val="005C1F80"/>
    <w:rsid w:val="005C1FC7"/>
    <w:rsid w:val="005C208B"/>
    <w:rsid w:val="005C20A8"/>
    <w:rsid w:val="005C20AA"/>
    <w:rsid w:val="005C20FE"/>
    <w:rsid w:val="005C2160"/>
    <w:rsid w:val="005C22A5"/>
    <w:rsid w:val="005C22F3"/>
    <w:rsid w:val="005C237E"/>
    <w:rsid w:val="005C238A"/>
    <w:rsid w:val="005C241F"/>
    <w:rsid w:val="005C2442"/>
    <w:rsid w:val="005C244E"/>
    <w:rsid w:val="005C248B"/>
    <w:rsid w:val="005C24A0"/>
    <w:rsid w:val="005C24DA"/>
    <w:rsid w:val="005C262F"/>
    <w:rsid w:val="005C2706"/>
    <w:rsid w:val="005C271D"/>
    <w:rsid w:val="005C2731"/>
    <w:rsid w:val="005C275B"/>
    <w:rsid w:val="005C2763"/>
    <w:rsid w:val="005C278A"/>
    <w:rsid w:val="005C2849"/>
    <w:rsid w:val="005C28A5"/>
    <w:rsid w:val="005C28AD"/>
    <w:rsid w:val="005C2986"/>
    <w:rsid w:val="005C2A84"/>
    <w:rsid w:val="005C2ADB"/>
    <w:rsid w:val="005C2C88"/>
    <w:rsid w:val="005C2C8A"/>
    <w:rsid w:val="005C2D39"/>
    <w:rsid w:val="005C2D79"/>
    <w:rsid w:val="005C2DF4"/>
    <w:rsid w:val="005C2E5C"/>
    <w:rsid w:val="005C2F93"/>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7E"/>
    <w:rsid w:val="005C3CE0"/>
    <w:rsid w:val="005C3CE1"/>
    <w:rsid w:val="005C3D2F"/>
    <w:rsid w:val="005C3D60"/>
    <w:rsid w:val="005C3DBD"/>
    <w:rsid w:val="005C3E03"/>
    <w:rsid w:val="005C3E0D"/>
    <w:rsid w:val="005C3E2D"/>
    <w:rsid w:val="005C3E8B"/>
    <w:rsid w:val="005C3FA0"/>
    <w:rsid w:val="005C3FC1"/>
    <w:rsid w:val="005C3FE4"/>
    <w:rsid w:val="005C4052"/>
    <w:rsid w:val="005C410A"/>
    <w:rsid w:val="005C41D9"/>
    <w:rsid w:val="005C4229"/>
    <w:rsid w:val="005C42C4"/>
    <w:rsid w:val="005C430F"/>
    <w:rsid w:val="005C4326"/>
    <w:rsid w:val="005C434C"/>
    <w:rsid w:val="005C436D"/>
    <w:rsid w:val="005C4371"/>
    <w:rsid w:val="005C4373"/>
    <w:rsid w:val="005C44C3"/>
    <w:rsid w:val="005C452B"/>
    <w:rsid w:val="005C45A6"/>
    <w:rsid w:val="005C45FC"/>
    <w:rsid w:val="005C462A"/>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EE8"/>
    <w:rsid w:val="005C4EF1"/>
    <w:rsid w:val="005C4F0D"/>
    <w:rsid w:val="005C4FC8"/>
    <w:rsid w:val="005C4FD9"/>
    <w:rsid w:val="005C5049"/>
    <w:rsid w:val="005C508B"/>
    <w:rsid w:val="005C50A1"/>
    <w:rsid w:val="005C5246"/>
    <w:rsid w:val="005C5258"/>
    <w:rsid w:val="005C52B4"/>
    <w:rsid w:val="005C534F"/>
    <w:rsid w:val="005C53E3"/>
    <w:rsid w:val="005C5411"/>
    <w:rsid w:val="005C5423"/>
    <w:rsid w:val="005C54CC"/>
    <w:rsid w:val="005C54F5"/>
    <w:rsid w:val="005C5593"/>
    <w:rsid w:val="005C55AC"/>
    <w:rsid w:val="005C5617"/>
    <w:rsid w:val="005C571F"/>
    <w:rsid w:val="005C574B"/>
    <w:rsid w:val="005C5773"/>
    <w:rsid w:val="005C5812"/>
    <w:rsid w:val="005C5890"/>
    <w:rsid w:val="005C59EA"/>
    <w:rsid w:val="005C5AA7"/>
    <w:rsid w:val="005C5B01"/>
    <w:rsid w:val="005C5B10"/>
    <w:rsid w:val="005C5B60"/>
    <w:rsid w:val="005C5B75"/>
    <w:rsid w:val="005C5BC2"/>
    <w:rsid w:val="005C5BF7"/>
    <w:rsid w:val="005C5C52"/>
    <w:rsid w:val="005C5DCE"/>
    <w:rsid w:val="005C5DF9"/>
    <w:rsid w:val="005C5ED8"/>
    <w:rsid w:val="005C5F17"/>
    <w:rsid w:val="005C5F8C"/>
    <w:rsid w:val="005C6186"/>
    <w:rsid w:val="005C61EC"/>
    <w:rsid w:val="005C6229"/>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D4A"/>
    <w:rsid w:val="005C6DD3"/>
    <w:rsid w:val="005C6EEE"/>
    <w:rsid w:val="005C6F09"/>
    <w:rsid w:val="005C70A5"/>
    <w:rsid w:val="005C70E3"/>
    <w:rsid w:val="005C713B"/>
    <w:rsid w:val="005C718B"/>
    <w:rsid w:val="005C71BB"/>
    <w:rsid w:val="005C7214"/>
    <w:rsid w:val="005C72E1"/>
    <w:rsid w:val="005C74FB"/>
    <w:rsid w:val="005C7588"/>
    <w:rsid w:val="005C77BB"/>
    <w:rsid w:val="005C77CB"/>
    <w:rsid w:val="005C784A"/>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6A"/>
    <w:rsid w:val="005D0BA1"/>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70"/>
    <w:rsid w:val="005D12D9"/>
    <w:rsid w:val="005D12F4"/>
    <w:rsid w:val="005D139C"/>
    <w:rsid w:val="005D1406"/>
    <w:rsid w:val="005D1578"/>
    <w:rsid w:val="005D1595"/>
    <w:rsid w:val="005D15D3"/>
    <w:rsid w:val="005D1607"/>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8C3"/>
    <w:rsid w:val="005D28F7"/>
    <w:rsid w:val="005D2946"/>
    <w:rsid w:val="005D295E"/>
    <w:rsid w:val="005D2999"/>
    <w:rsid w:val="005D29BC"/>
    <w:rsid w:val="005D29F3"/>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308"/>
    <w:rsid w:val="005D335A"/>
    <w:rsid w:val="005D336D"/>
    <w:rsid w:val="005D3373"/>
    <w:rsid w:val="005D33E3"/>
    <w:rsid w:val="005D357E"/>
    <w:rsid w:val="005D35EE"/>
    <w:rsid w:val="005D3618"/>
    <w:rsid w:val="005D364D"/>
    <w:rsid w:val="005D36CD"/>
    <w:rsid w:val="005D371E"/>
    <w:rsid w:val="005D3773"/>
    <w:rsid w:val="005D37E4"/>
    <w:rsid w:val="005D37F0"/>
    <w:rsid w:val="005D3839"/>
    <w:rsid w:val="005D3845"/>
    <w:rsid w:val="005D38A9"/>
    <w:rsid w:val="005D3936"/>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EB2"/>
    <w:rsid w:val="005D3F07"/>
    <w:rsid w:val="005D3F08"/>
    <w:rsid w:val="005D3F61"/>
    <w:rsid w:val="005D3FAD"/>
    <w:rsid w:val="005D4012"/>
    <w:rsid w:val="005D403A"/>
    <w:rsid w:val="005D40D6"/>
    <w:rsid w:val="005D4134"/>
    <w:rsid w:val="005D4188"/>
    <w:rsid w:val="005D4199"/>
    <w:rsid w:val="005D4238"/>
    <w:rsid w:val="005D4339"/>
    <w:rsid w:val="005D4388"/>
    <w:rsid w:val="005D446A"/>
    <w:rsid w:val="005D4480"/>
    <w:rsid w:val="005D4542"/>
    <w:rsid w:val="005D4599"/>
    <w:rsid w:val="005D460B"/>
    <w:rsid w:val="005D463C"/>
    <w:rsid w:val="005D46C4"/>
    <w:rsid w:val="005D46EF"/>
    <w:rsid w:val="005D47F8"/>
    <w:rsid w:val="005D4857"/>
    <w:rsid w:val="005D4900"/>
    <w:rsid w:val="005D4952"/>
    <w:rsid w:val="005D4A04"/>
    <w:rsid w:val="005D4B26"/>
    <w:rsid w:val="005D4B56"/>
    <w:rsid w:val="005D4BDC"/>
    <w:rsid w:val="005D4CD9"/>
    <w:rsid w:val="005D4CF2"/>
    <w:rsid w:val="005D4D89"/>
    <w:rsid w:val="005D4DC7"/>
    <w:rsid w:val="005D4E1D"/>
    <w:rsid w:val="005D4F41"/>
    <w:rsid w:val="005D4FB7"/>
    <w:rsid w:val="005D502D"/>
    <w:rsid w:val="005D514B"/>
    <w:rsid w:val="005D519A"/>
    <w:rsid w:val="005D51A9"/>
    <w:rsid w:val="005D535C"/>
    <w:rsid w:val="005D53A1"/>
    <w:rsid w:val="005D53A5"/>
    <w:rsid w:val="005D53F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A8"/>
    <w:rsid w:val="005D5BB6"/>
    <w:rsid w:val="005D5BC2"/>
    <w:rsid w:val="005D5CC8"/>
    <w:rsid w:val="005D5D42"/>
    <w:rsid w:val="005D5D4E"/>
    <w:rsid w:val="005D5DC7"/>
    <w:rsid w:val="005D5DD2"/>
    <w:rsid w:val="005D5E49"/>
    <w:rsid w:val="005D5EDC"/>
    <w:rsid w:val="005D5F5C"/>
    <w:rsid w:val="005D5F5D"/>
    <w:rsid w:val="005D5FAD"/>
    <w:rsid w:val="005D604B"/>
    <w:rsid w:val="005D615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03"/>
    <w:rsid w:val="005E00B9"/>
    <w:rsid w:val="005E013F"/>
    <w:rsid w:val="005E0177"/>
    <w:rsid w:val="005E0194"/>
    <w:rsid w:val="005E01F4"/>
    <w:rsid w:val="005E0250"/>
    <w:rsid w:val="005E028E"/>
    <w:rsid w:val="005E0357"/>
    <w:rsid w:val="005E04D3"/>
    <w:rsid w:val="005E04F1"/>
    <w:rsid w:val="005E0525"/>
    <w:rsid w:val="005E0596"/>
    <w:rsid w:val="005E05D0"/>
    <w:rsid w:val="005E0606"/>
    <w:rsid w:val="005E0660"/>
    <w:rsid w:val="005E0663"/>
    <w:rsid w:val="005E06BA"/>
    <w:rsid w:val="005E06C2"/>
    <w:rsid w:val="005E0802"/>
    <w:rsid w:val="005E0837"/>
    <w:rsid w:val="005E08A4"/>
    <w:rsid w:val="005E08CA"/>
    <w:rsid w:val="005E08DA"/>
    <w:rsid w:val="005E08F9"/>
    <w:rsid w:val="005E0948"/>
    <w:rsid w:val="005E09A0"/>
    <w:rsid w:val="005E09AE"/>
    <w:rsid w:val="005E09B5"/>
    <w:rsid w:val="005E0A72"/>
    <w:rsid w:val="005E0AEE"/>
    <w:rsid w:val="005E0B64"/>
    <w:rsid w:val="005E0BAE"/>
    <w:rsid w:val="005E0C41"/>
    <w:rsid w:val="005E0C43"/>
    <w:rsid w:val="005E0C50"/>
    <w:rsid w:val="005E0CAA"/>
    <w:rsid w:val="005E0DE4"/>
    <w:rsid w:val="005E0E5C"/>
    <w:rsid w:val="005E0E5D"/>
    <w:rsid w:val="005E0EA7"/>
    <w:rsid w:val="005E0EBD"/>
    <w:rsid w:val="005E0EF8"/>
    <w:rsid w:val="005E0FFB"/>
    <w:rsid w:val="005E102A"/>
    <w:rsid w:val="005E118B"/>
    <w:rsid w:val="005E12CF"/>
    <w:rsid w:val="005E1550"/>
    <w:rsid w:val="005E1559"/>
    <w:rsid w:val="005E158B"/>
    <w:rsid w:val="005E15B2"/>
    <w:rsid w:val="005E1671"/>
    <w:rsid w:val="005E172D"/>
    <w:rsid w:val="005E1743"/>
    <w:rsid w:val="005E1792"/>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206E"/>
    <w:rsid w:val="005E2079"/>
    <w:rsid w:val="005E207B"/>
    <w:rsid w:val="005E20F0"/>
    <w:rsid w:val="005E2158"/>
    <w:rsid w:val="005E218E"/>
    <w:rsid w:val="005E221D"/>
    <w:rsid w:val="005E2322"/>
    <w:rsid w:val="005E2343"/>
    <w:rsid w:val="005E2365"/>
    <w:rsid w:val="005E2382"/>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B2F"/>
    <w:rsid w:val="005E2B3D"/>
    <w:rsid w:val="005E2B6C"/>
    <w:rsid w:val="005E2C67"/>
    <w:rsid w:val="005E2D9E"/>
    <w:rsid w:val="005E2DB2"/>
    <w:rsid w:val="005E2E82"/>
    <w:rsid w:val="005E2F44"/>
    <w:rsid w:val="005E2F65"/>
    <w:rsid w:val="005E2F7B"/>
    <w:rsid w:val="005E2F81"/>
    <w:rsid w:val="005E306F"/>
    <w:rsid w:val="005E30AA"/>
    <w:rsid w:val="005E30D6"/>
    <w:rsid w:val="005E3182"/>
    <w:rsid w:val="005E31B7"/>
    <w:rsid w:val="005E327B"/>
    <w:rsid w:val="005E32CB"/>
    <w:rsid w:val="005E3357"/>
    <w:rsid w:val="005E33C5"/>
    <w:rsid w:val="005E345D"/>
    <w:rsid w:val="005E3481"/>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DF"/>
    <w:rsid w:val="005E5744"/>
    <w:rsid w:val="005E5773"/>
    <w:rsid w:val="005E584F"/>
    <w:rsid w:val="005E587B"/>
    <w:rsid w:val="005E588C"/>
    <w:rsid w:val="005E58A3"/>
    <w:rsid w:val="005E58B3"/>
    <w:rsid w:val="005E5989"/>
    <w:rsid w:val="005E598D"/>
    <w:rsid w:val="005E599D"/>
    <w:rsid w:val="005E59F2"/>
    <w:rsid w:val="005E5A30"/>
    <w:rsid w:val="005E5BAB"/>
    <w:rsid w:val="005E5BFC"/>
    <w:rsid w:val="005E5C5A"/>
    <w:rsid w:val="005E5C6F"/>
    <w:rsid w:val="005E5D34"/>
    <w:rsid w:val="005E5EAA"/>
    <w:rsid w:val="005E5EE6"/>
    <w:rsid w:val="005E5F34"/>
    <w:rsid w:val="005E600A"/>
    <w:rsid w:val="005E604C"/>
    <w:rsid w:val="005E6050"/>
    <w:rsid w:val="005E605F"/>
    <w:rsid w:val="005E6165"/>
    <w:rsid w:val="005E619C"/>
    <w:rsid w:val="005E61B0"/>
    <w:rsid w:val="005E61F8"/>
    <w:rsid w:val="005E6249"/>
    <w:rsid w:val="005E6290"/>
    <w:rsid w:val="005E6338"/>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E5"/>
    <w:rsid w:val="005E6BE7"/>
    <w:rsid w:val="005E6C02"/>
    <w:rsid w:val="005E6C3F"/>
    <w:rsid w:val="005E6CB7"/>
    <w:rsid w:val="005E6E29"/>
    <w:rsid w:val="005E6EA8"/>
    <w:rsid w:val="005E6ED5"/>
    <w:rsid w:val="005E6F79"/>
    <w:rsid w:val="005E6F82"/>
    <w:rsid w:val="005E6F83"/>
    <w:rsid w:val="005E7049"/>
    <w:rsid w:val="005E709D"/>
    <w:rsid w:val="005E7175"/>
    <w:rsid w:val="005E7190"/>
    <w:rsid w:val="005E7191"/>
    <w:rsid w:val="005E720C"/>
    <w:rsid w:val="005E72E1"/>
    <w:rsid w:val="005E731D"/>
    <w:rsid w:val="005E733E"/>
    <w:rsid w:val="005E73C4"/>
    <w:rsid w:val="005E7453"/>
    <w:rsid w:val="005E746D"/>
    <w:rsid w:val="005E74D3"/>
    <w:rsid w:val="005E74D8"/>
    <w:rsid w:val="005E767C"/>
    <w:rsid w:val="005E7925"/>
    <w:rsid w:val="005E793D"/>
    <w:rsid w:val="005E7957"/>
    <w:rsid w:val="005E7978"/>
    <w:rsid w:val="005E79AB"/>
    <w:rsid w:val="005E7A23"/>
    <w:rsid w:val="005E7A60"/>
    <w:rsid w:val="005E7A71"/>
    <w:rsid w:val="005E7A93"/>
    <w:rsid w:val="005E7AB2"/>
    <w:rsid w:val="005E7BD5"/>
    <w:rsid w:val="005E7C30"/>
    <w:rsid w:val="005E7CB0"/>
    <w:rsid w:val="005E7CDE"/>
    <w:rsid w:val="005E7D0E"/>
    <w:rsid w:val="005E7D16"/>
    <w:rsid w:val="005E7D56"/>
    <w:rsid w:val="005E7D79"/>
    <w:rsid w:val="005E7D8D"/>
    <w:rsid w:val="005E7DF9"/>
    <w:rsid w:val="005E7E44"/>
    <w:rsid w:val="005E7E64"/>
    <w:rsid w:val="005E7EED"/>
    <w:rsid w:val="005E7F0E"/>
    <w:rsid w:val="005E7F12"/>
    <w:rsid w:val="005E7F38"/>
    <w:rsid w:val="005F00AF"/>
    <w:rsid w:val="005F0103"/>
    <w:rsid w:val="005F0137"/>
    <w:rsid w:val="005F01B8"/>
    <w:rsid w:val="005F025A"/>
    <w:rsid w:val="005F025B"/>
    <w:rsid w:val="005F0299"/>
    <w:rsid w:val="005F0311"/>
    <w:rsid w:val="005F036A"/>
    <w:rsid w:val="005F0378"/>
    <w:rsid w:val="005F03BF"/>
    <w:rsid w:val="005F041D"/>
    <w:rsid w:val="005F0469"/>
    <w:rsid w:val="005F0499"/>
    <w:rsid w:val="005F050C"/>
    <w:rsid w:val="005F0568"/>
    <w:rsid w:val="005F057C"/>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60"/>
    <w:rsid w:val="005F0FE4"/>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2000"/>
    <w:rsid w:val="005F20AC"/>
    <w:rsid w:val="005F20CC"/>
    <w:rsid w:val="005F20EE"/>
    <w:rsid w:val="005F212F"/>
    <w:rsid w:val="005F214D"/>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5C"/>
    <w:rsid w:val="005F30A0"/>
    <w:rsid w:val="005F315F"/>
    <w:rsid w:val="005F3172"/>
    <w:rsid w:val="005F31CA"/>
    <w:rsid w:val="005F31CB"/>
    <w:rsid w:val="005F31F3"/>
    <w:rsid w:val="005F32E6"/>
    <w:rsid w:val="005F3393"/>
    <w:rsid w:val="005F3455"/>
    <w:rsid w:val="005F3466"/>
    <w:rsid w:val="005F346D"/>
    <w:rsid w:val="005F34A5"/>
    <w:rsid w:val="005F3540"/>
    <w:rsid w:val="005F356E"/>
    <w:rsid w:val="005F370B"/>
    <w:rsid w:val="005F371A"/>
    <w:rsid w:val="005F37EE"/>
    <w:rsid w:val="005F3800"/>
    <w:rsid w:val="005F3909"/>
    <w:rsid w:val="005F3968"/>
    <w:rsid w:val="005F39A3"/>
    <w:rsid w:val="005F39EF"/>
    <w:rsid w:val="005F3A56"/>
    <w:rsid w:val="005F3AF0"/>
    <w:rsid w:val="005F3B18"/>
    <w:rsid w:val="005F3B4B"/>
    <w:rsid w:val="005F3BF8"/>
    <w:rsid w:val="005F3C3D"/>
    <w:rsid w:val="005F3CCA"/>
    <w:rsid w:val="005F3CF3"/>
    <w:rsid w:val="005F3EAB"/>
    <w:rsid w:val="005F3F5D"/>
    <w:rsid w:val="005F3F7B"/>
    <w:rsid w:val="005F400A"/>
    <w:rsid w:val="005F401E"/>
    <w:rsid w:val="005F4133"/>
    <w:rsid w:val="005F4154"/>
    <w:rsid w:val="005F4224"/>
    <w:rsid w:val="005F429C"/>
    <w:rsid w:val="005F4321"/>
    <w:rsid w:val="005F4372"/>
    <w:rsid w:val="005F4376"/>
    <w:rsid w:val="005F441F"/>
    <w:rsid w:val="005F4482"/>
    <w:rsid w:val="005F44A8"/>
    <w:rsid w:val="005F4642"/>
    <w:rsid w:val="005F46B5"/>
    <w:rsid w:val="005F46CC"/>
    <w:rsid w:val="005F47CE"/>
    <w:rsid w:val="005F47DD"/>
    <w:rsid w:val="005F47E7"/>
    <w:rsid w:val="005F48ED"/>
    <w:rsid w:val="005F4946"/>
    <w:rsid w:val="005F49A0"/>
    <w:rsid w:val="005F49A6"/>
    <w:rsid w:val="005F4AD4"/>
    <w:rsid w:val="005F4B08"/>
    <w:rsid w:val="005F4B8D"/>
    <w:rsid w:val="005F4BDF"/>
    <w:rsid w:val="005F4C3B"/>
    <w:rsid w:val="005F4C40"/>
    <w:rsid w:val="005F4CB7"/>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683"/>
    <w:rsid w:val="005F572E"/>
    <w:rsid w:val="005F574C"/>
    <w:rsid w:val="005F576D"/>
    <w:rsid w:val="005F577A"/>
    <w:rsid w:val="005F57B7"/>
    <w:rsid w:val="005F583A"/>
    <w:rsid w:val="005F58DC"/>
    <w:rsid w:val="005F58E8"/>
    <w:rsid w:val="005F597A"/>
    <w:rsid w:val="005F5A1A"/>
    <w:rsid w:val="005F5A41"/>
    <w:rsid w:val="005F5A95"/>
    <w:rsid w:val="005F5AF3"/>
    <w:rsid w:val="005F5C00"/>
    <w:rsid w:val="005F5C8E"/>
    <w:rsid w:val="005F5CA4"/>
    <w:rsid w:val="005F5E33"/>
    <w:rsid w:val="005F5F13"/>
    <w:rsid w:val="005F5F1B"/>
    <w:rsid w:val="005F5F82"/>
    <w:rsid w:val="005F5FBF"/>
    <w:rsid w:val="005F5FD9"/>
    <w:rsid w:val="005F6053"/>
    <w:rsid w:val="005F6056"/>
    <w:rsid w:val="005F606C"/>
    <w:rsid w:val="005F61BA"/>
    <w:rsid w:val="005F627B"/>
    <w:rsid w:val="005F62F6"/>
    <w:rsid w:val="005F6332"/>
    <w:rsid w:val="005F6345"/>
    <w:rsid w:val="005F64D4"/>
    <w:rsid w:val="005F64EA"/>
    <w:rsid w:val="005F6591"/>
    <w:rsid w:val="005F6690"/>
    <w:rsid w:val="005F66A3"/>
    <w:rsid w:val="005F66F6"/>
    <w:rsid w:val="005F671B"/>
    <w:rsid w:val="005F6748"/>
    <w:rsid w:val="005F6860"/>
    <w:rsid w:val="005F690C"/>
    <w:rsid w:val="005F696D"/>
    <w:rsid w:val="005F697D"/>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66"/>
    <w:rsid w:val="005F72B1"/>
    <w:rsid w:val="005F72CD"/>
    <w:rsid w:val="005F72EC"/>
    <w:rsid w:val="005F72F1"/>
    <w:rsid w:val="005F739A"/>
    <w:rsid w:val="005F7544"/>
    <w:rsid w:val="005F7545"/>
    <w:rsid w:val="005F755B"/>
    <w:rsid w:val="005F75CD"/>
    <w:rsid w:val="005F75E3"/>
    <w:rsid w:val="005F766E"/>
    <w:rsid w:val="005F7688"/>
    <w:rsid w:val="005F76C2"/>
    <w:rsid w:val="005F7816"/>
    <w:rsid w:val="005F7882"/>
    <w:rsid w:val="005F7894"/>
    <w:rsid w:val="005F79AF"/>
    <w:rsid w:val="005F79EF"/>
    <w:rsid w:val="005F7A07"/>
    <w:rsid w:val="005F7A16"/>
    <w:rsid w:val="005F7A6A"/>
    <w:rsid w:val="005F7AB9"/>
    <w:rsid w:val="005F7B8F"/>
    <w:rsid w:val="005F7BB2"/>
    <w:rsid w:val="005F7C81"/>
    <w:rsid w:val="005F7C9C"/>
    <w:rsid w:val="005F7CF9"/>
    <w:rsid w:val="005F7D01"/>
    <w:rsid w:val="005F7D20"/>
    <w:rsid w:val="005F7D37"/>
    <w:rsid w:val="005F7D8E"/>
    <w:rsid w:val="005F7DD9"/>
    <w:rsid w:val="005F7E11"/>
    <w:rsid w:val="005F7ED0"/>
    <w:rsid w:val="005F7F49"/>
    <w:rsid w:val="005F7F55"/>
    <w:rsid w:val="005F7F72"/>
    <w:rsid w:val="005F7FEE"/>
    <w:rsid w:val="00600089"/>
    <w:rsid w:val="0060009B"/>
    <w:rsid w:val="006000C9"/>
    <w:rsid w:val="006000D0"/>
    <w:rsid w:val="0060014C"/>
    <w:rsid w:val="00600156"/>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AF8"/>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F1"/>
    <w:rsid w:val="00603BE9"/>
    <w:rsid w:val="00603C59"/>
    <w:rsid w:val="00603CAD"/>
    <w:rsid w:val="00603CE9"/>
    <w:rsid w:val="00603D1D"/>
    <w:rsid w:val="00603D30"/>
    <w:rsid w:val="00603DEF"/>
    <w:rsid w:val="00603E93"/>
    <w:rsid w:val="00603EF5"/>
    <w:rsid w:val="006040FF"/>
    <w:rsid w:val="00604165"/>
    <w:rsid w:val="0060416A"/>
    <w:rsid w:val="006041DA"/>
    <w:rsid w:val="00604282"/>
    <w:rsid w:val="0060434B"/>
    <w:rsid w:val="0060438E"/>
    <w:rsid w:val="0060442C"/>
    <w:rsid w:val="00604479"/>
    <w:rsid w:val="0060456C"/>
    <w:rsid w:val="00604589"/>
    <w:rsid w:val="006045A1"/>
    <w:rsid w:val="00604616"/>
    <w:rsid w:val="006046FF"/>
    <w:rsid w:val="0060474C"/>
    <w:rsid w:val="00604778"/>
    <w:rsid w:val="00604796"/>
    <w:rsid w:val="006047BC"/>
    <w:rsid w:val="00604825"/>
    <w:rsid w:val="00604919"/>
    <w:rsid w:val="00604942"/>
    <w:rsid w:val="00604955"/>
    <w:rsid w:val="006049A7"/>
    <w:rsid w:val="00604A3C"/>
    <w:rsid w:val="00604AE4"/>
    <w:rsid w:val="00604B36"/>
    <w:rsid w:val="00604C9A"/>
    <w:rsid w:val="00604CAC"/>
    <w:rsid w:val="00604CF3"/>
    <w:rsid w:val="00604DED"/>
    <w:rsid w:val="00604DFC"/>
    <w:rsid w:val="00604EBB"/>
    <w:rsid w:val="00604F4D"/>
    <w:rsid w:val="006050BA"/>
    <w:rsid w:val="006050BD"/>
    <w:rsid w:val="006050C4"/>
    <w:rsid w:val="006050CB"/>
    <w:rsid w:val="00605162"/>
    <w:rsid w:val="00605199"/>
    <w:rsid w:val="00605272"/>
    <w:rsid w:val="00605351"/>
    <w:rsid w:val="0060535B"/>
    <w:rsid w:val="00605430"/>
    <w:rsid w:val="0060544A"/>
    <w:rsid w:val="0060546F"/>
    <w:rsid w:val="00605481"/>
    <w:rsid w:val="00605486"/>
    <w:rsid w:val="006054A8"/>
    <w:rsid w:val="00605509"/>
    <w:rsid w:val="006055E1"/>
    <w:rsid w:val="00605658"/>
    <w:rsid w:val="006056C2"/>
    <w:rsid w:val="006056CE"/>
    <w:rsid w:val="0060577B"/>
    <w:rsid w:val="0060581C"/>
    <w:rsid w:val="006058A4"/>
    <w:rsid w:val="006058B8"/>
    <w:rsid w:val="006059AD"/>
    <w:rsid w:val="00605A33"/>
    <w:rsid w:val="00605A53"/>
    <w:rsid w:val="00605AE3"/>
    <w:rsid w:val="00605B8E"/>
    <w:rsid w:val="00605BD4"/>
    <w:rsid w:val="00605BF5"/>
    <w:rsid w:val="00605C3E"/>
    <w:rsid w:val="00605C78"/>
    <w:rsid w:val="00605CA6"/>
    <w:rsid w:val="00605CBD"/>
    <w:rsid w:val="00605D1C"/>
    <w:rsid w:val="00605D27"/>
    <w:rsid w:val="00605DB4"/>
    <w:rsid w:val="00605DB9"/>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EF"/>
    <w:rsid w:val="00606D18"/>
    <w:rsid w:val="00606DBF"/>
    <w:rsid w:val="00606E20"/>
    <w:rsid w:val="00606E5C"/>
    <w:rsid w:val="00606F11"/>
    <w:rsid w:val="00606FC1"/>
    <w:rsid w:val="00607047"/>
    <w:rsid w:val="0060724C"/>
    <w:rsid w:val="00607297"/>
    <w:rsid w:val="006072A6"/>
    <w:rsid w:val="00607356"/>
    <w:rsid w:val="00607386"/>
    <w:rsid w:val="006073C9"/>
    <w:rsid w:val="006073DD"/>
    <w:rsid w:val="0060743F"/>
    <w:rsid w:val="0060747C"/>
    <w:rsid w:val="0060754B"/>
    <w:rsid w:val="00607580"/>
    <w:rsid w:val="0060770D"/>
    <w:rsid w:val="00607712"/>
    <w:rsid w:val="006078F1"/>
    <w:rsid w:val="00607964"/>
    <w:rsid w:val="0060796C"/>
    <w:rsid w:val="00607991"/>
    <w:rsid w:val="00607A25"/>
    <w:rsid w:val="00607AD9"/>
    <w:rsid w:val="00607B69"/>
    <w:rsid w:val="00607D51"/>
    <w:rsid w:val="00607DA2"/>
    <w:rsid w:val="00607E02"/>
    <w:rsid w:val="00607E66"/>
    <w:rsid w:val="00607EAE"/>
    <w:rsid w:val="00607EFE"/>
    <w:rsid w:val="00607F98"/>
    <w:rsid w:val="00607FB9"/>
    <w:rsid w:val="00607FCD"/>
    <w:rsid w:val="00610036"/>
    <w:rsid w:val="00610038"/>
    <w:rsid w:val="006100C3"/>
    <w:rsid w:val="00610167"/>
    <w:rsid w:val="0061022E"/>
    <w:rsid w:val="00610280"/>
    <w:rsid w:val="006102AD"/>
    <w:rsid w:val="00610352"/>
    <w:rsid w:val="006103E5"/>
    <w:rsid w:val="0061043F"/>
    <w:rsid w:val="006104F2"/>
    <w:rsid w:val="006106BE"/>
    <w:rsid w:val="006106D4"/>
    <w:rsid w:val="006106D8"/>
    <w:rsid w:val="0061074E"/>
    <w:rsid w:val="0061079F"/>
    <w:rsid w:val="006107DD"/>
    <w:rsid w:val="00610817"/>
    <w:rsid w:val="0061083A"/>
    <w:rsid w:val="00610889"/>
    <w:rsid w:val="006108D9"/>
    <w:rsid w:val="006108E5"/>
    <w:rsid w:val="0061090D"/>
    <w:rsid w:val="00610996"/>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31"/>
    <w:rsid w:val="0061104A"/>
    <w:rsid w:val="00611084"/>
    <w:rsid w:val="00611114"/>
    <w:rsid w:val="006111A4"/>
    <w:rsid w:val="0061123D"/>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0C"/>
    <w:rsid w:val="00611C64"/>
    <w:rsid w:val="00611CE1"/>
    <w:rsid w:val="00611CEC"/>
    <w:rsid w:val="00611CFE"/>
    <w:rsid w:val="00611D27"/>
    <w:rsid w:val="00611D50"/>
    <w:rsid w:val="00611D64"/>
    <w:rsid w:val="00611DCC"/>
    <w:rsid w:val="00611ECF"/>
    <w:rsid w:val="00611F33"/>
    <w:rsid w:val="00611FD0"/>
    <w:rsid w:val="00612041"/>
    <w:rsid w:val="00612082"/>
    <w:rsid w:val="006120E1"/>
    <w:rsid w:val="00612126"/>
    <w:rsid w:val="0061213B"/>
    <w:rsid w:val="006121DF"/>
    <w:rsid w:val="00612213"/>
    <w:rsid w:val="00612457"/>
    <w:rsid w:val="00612614"/>
    <w:rsid w:val="0061268A"/>
    <w:rsid w:val="006126E2"/>
    <w:rsid w:val="006127E2"/>
    <w:rsid w:val="0061282E"/>
    <w:rsid w:val="0061290E"/>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34"/>
    <w:rsid w:val="006139DD"/>
    <w:rsid w:val="00613A2B"/>
    <w:rsid w:val="00613B01"/>
    <w:rsid w:val="00613C31"/>
    <w:rsid w:val="00613DA0"/>
    <w:rsid w:val="00613E0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446"/>
    <w:rsid w:val="006144F3"/>
    <w:rsid w:val="006145F3"/>
    <w:rsid w:val="0061461F"/>
    <w:rsid w:val="00614666"/>
    <w:rsid w:val="00614681"/>
    <w:rsid w:val="006146C1"/>
    <w:rsid w:val="00614794"/>
    <w:rsid w:val="0061482F"/>
    <w:rsid w:val="0061484F"/>
    <w:rsid w:val="006148BC"/>
    <w:rsid w:val="006148E4"/>
    <w:rsid w:val="00614901"/>
    <w:rsid w:val="00614965"/>
    <w:rsid w:val="00614984"/>
    <w:rsid w:val="006149B8"/>
    <w:rsid w:val="00614A3F"/>
    <w:rsid w:val="00614AF5"/>
    <w:rsid w:val="00614AFC"/>
    <w:rsid w:val="00614C62"/>
    <w:rsid w:val="00614CCD"/>
    <w:rsid w:val="00614E98"/>
    <w:rsid w:val="00614EBB"/>
    <w:rsid w:val="00614ED2"/>
    <w:rsid w:val="00614F7D"/>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00"/>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4FB"/>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AF"/>
    <w:rsid w:val="006176E4"/>
    <w:rsid w:val="00617769"/>
    <w:rsid w:val="006177ED"/>
    <w:rsid w:val="0061782B"/>
    <w:rsid w:val="00617852"/>
    <w:rsid w:val="006178F9"/>
    <w:rsid w:val="00617943"/>
    <w:rsid w:val="00617A2C"/>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6"/>
    <w:rsid w:val="006200F7"/>
    <w:rsid w:val="00620100"/>
    <w:rsid w:val="00620177"/>
    <w:rsid w:val="0062017F"/>
    <w:rsid w:val="006201BD"/>
    <w:rsid w:val="006202CF"/>
    <w:rsid w:val="00620329"/>
    <w:rsid w:val="00620361"/>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934"/>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97"/>
    <w:rsid w:val="006216A4"/>
    <w:rsid w:val="00621753"/>
    <w:rsid w:val="00621788"/>
    <w:rsid w:val="0062178A"/>
    <w:rsid w:val="0062180D"/>
    <w:rsid w:val="00621817"/>
    <w:rsid w:val="0062181C"/>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A2"/>
    <w:rsid w:val="00622B05"/>
    <w:rsid w:val="00622B38"/>
    <w:rsid w:val="00622B66"/>
    <w:rsid w:val="00622B6B"/>
    <w:rsid w:val="00622B74"/>
    <w:rsid w:val="00622C0C"/>
    <w:rsid w:val="00622C38"/>
    <w:rsid w:val="00622C90"/>
    <w:rsid w:val="00622CCA"/>
    <w:rsid w:val="00622D10"/>
    <w:rsid w:val="00622E31"/>
    <w:rsid w:val="00622E6B"/>
    <w:rsid w:val="00622F44"/>
    <w:rsid w:val="00622FAD"/>
    <w:rsid w:val="00622FF7"/>
    <w:rsid w:val="00622FFD"/>
    <w:rsid w:val="00623224"/>
    <w:rsid w:val="00623239"/>
    <w:rsid w:val="00623320"/>
    <w:rsid w:val="00623329"/>
    <w:rsid w:val="00623374"/>
    <w:rsid w:val="00623441"/>
    <w:rsid w:val="0062344B"/>
    <w:rsid w:val="006234C7"/>
    <w:rsid w:val="00623589"/>
    <w:rsid w:val="0062368F"/>
    <w:rsid w:val="00623751"/>
    <w:rsid w:val="00623755"/>
    <w:rsid w:val="00623774"/>
    <w:rsid w:val="0062377C"/>
    <w:rsid w:val="00623794"/>
    <w:rsid w:val="006237CA"/>
    <w:rsid w:val="006237DB"/>
    <w:rsid w:val="00623852"/>
    <w:rsid w:val="00623929"/>
    <w:rsid w:val="00623978"/>
    <w:rsid w:val="00623989"/>
    <w:rsid w:val="0062399F"/>
    <w:rsid w:val="00623A1C"/>
    <w:rsid w:val="00623A1D"/>
    <w:rsid w:val="00623B39"/>
    <w:rsid w:val="00623B67"/>
    <w:rsid w:val="00623C2A"/>
    <w:rsid w:val="00623CAF"/>
    <w:rsid w:val="00623CB8"/>
    <w:rsid w:val="00623D95"/>
    <w:rsid w:val="00623E20"/>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505"/>
    <w:rsid w:val="006245F0"/>
    <w:rsid w:val="00624803"/>
    <w:rsid w:val="0062483F"/>
    <w:rsid w:val="0062492C"/>
    <w:rsid w:val="00624A01"/>
    <w:rsid w:val="00624A53"/>
    <w:rsid w:val="00624A83"/>
    <w:rsid w:val="00624A91"/>
    <w:rsid w:val="00624AA0"/>
    <w:rsid w:val="00624AC6"/>
    <w:rsid w:val="00624AF3"/>
    <w:rsid w:val="00624B28"/>
    <w:rsid w:val="00624BAE"/>
    <w:rsid w:val="00624BC0"/>
    <w:rsid w:val="00624BE4"/>
    <w:rsid w:val="00624BFF"/>
    <w:rsid w:val="00624C0D"/>
    <w:rsid w:val="00624C20"/>
    <w:rsid w:val="00624C6A"/>
    <w:rsid w:val="00624CEF"/>
    <w:rsid w:val="00624E52"/>
    <w:rsid w:val="00624E6C"/>
    <w:rsid w:val="00624EE4"/>
    <w:rsid w:val="0062502D"/>
    <w:rsid w:val="006250A3"/>
    <w:rsid w:val="00625121"/>
    <w:rsid w:val="0062514D"/>
    <w:rsid w:val="0062520C"/>
    <w:rsid w:val="00625244"/>
    <w:rsid w:val="006252B0"/>
    <w:rsid w:val="006252B5"/>
    <w:rsid w:val="006252FC"/>
    <w:rsid w:val="00625308"/>
    <w:rsid w:val="00625314"/>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42"/>
    <w:rsid w:val="00625DEC"/>
    <w:rsid w:val="00625E47"/>
    <w:rsid w:val="00625F45"/>
    <w:rsid w:val="00625F53"/>
    <w:rsid w:val="00626047"/>
    <w:rsid w:val="0062605E"/>
    <w:rsid w:val="00626150"/>
    <w:rsid w:val="006261B5"/>
    <w:rsid w:val="006261EA"/>
    <w:rsid w:val="00626261"/>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EB1"/>
    <w:rsid w:val="00626F39"/>
    <w:rsid w:val="00627030"/>
    <w:rsid w:val="00627042"/>
    <w:rsid w:val="006270BC"/>
    <w:rsid w:val="006270D3"/>
    <w:rsid w:val="00627129"/>
    <w:rsid w:val="00627158"/>
    <w:rsid w:val="0062715D"/>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9FD"/>
    <w:rsid w:val="00627A9F"/>
    <w:rsid w:val="00627B70"/>
    <w:rsid w:val="00627C62"/>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696"/>
    <w:rsid w:val="006306B9"/>
    <w:rsid w:val="006306E8"/>
    <w:rsid w:val="00630711"/>
    <w:rsid w:val="0063074B"/>
    <w:rsid w:val="00630774"/>
    <w:rsid w:val="00630797"/>
    <w:rsid w:val="006307ED"/>
    <w:rsid w:val="00630842"/>
    <w:rsid w:val="00630885"/>
    <w:rsid w:val="00630893"/>
    <w:rsid w:val="006308ED"/>
    <w:rsid w:val="00630980"/>
    <w:rsid w:val="00630A8E"/>
    <w:rsid w:val="00630B0B"/>
    <w:rsid w:val="00630B32"/>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4F5"/>
    <w:rsid w:val="00631564"/>
    <w:rsid w:val="00631634"/>
    <w:rsid w:val="00631651"/>
    <w:rsid w:val="006316DA"/>
    <w:rsid w:val="00631771"/>
    <w:rsid w:val="006317C4"/>
    <w:rsid w:val="00631853"/>
    <w:rsid w:val="006318D2"/>
    <w:rsid w:val="0063191C"/>
    <w:rsid w:val="00631997"/>
    <w:rsid w:val="0063199B"/>
    <w:rsid w:val="00631A39"/>
    <w:rsid w:val="00631A66"/>
    <w:rsid w:val="00631AFA"/>
    <w:rsid w:val="00631B04"/>
    <w:rsid w:val="00631B06"/>
    <w:rsid w:val="00631B54"/>
    <w:rsid w:val="00631BE9"/>
    <w:rsid w:val="00631CE0"/>
    <w:rsid w:val="00631CF8"/>
    <w:rsid w:val="00631D38"/>
    <w:rsid w:val="00631D5E"/>
    <w:rsid w:val="00631E58"/>
    <w:rsid w:val="00631E79"/>
    <w:rsid w:val="00631F53"/>
    <w:rsid w:val="00631FA2"/>
    <w:rsid w:val="00632142"/>
    <w:rsid w:val="00632188"/>
    <w:rsid w:val="006321C0"/>
    <w:rsid w:val="006321CA"/>
    <w:rsid w:val="006321E3"/>
    <w:rsid w:val="006321F5"/>
    <w:rsid w:val="00632259"/>
    <w:rsid w:val="00632268"/>
    <w:rsid w:val="00632364"/>
    <w:rsid w:val="006323A5"/>
    <w:rsid w:val="00632439"/>
    <w:rsid w:val="00632468"/>
    <w:rsid w:val="0063248A"/>
    <w:rsid w:val="00632492"/>
    <w:rsid w:val="00632546"/>
    <w:rsid w:val="00632568"/>
    <w:rsid w:val="00632597"/>
    <w:rsid w:val="006325C4"/>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2F75"/>
    <w:rsid w:val="00633285"/>
    <w:rsid w:val="006332CB"/>
    <w:rsid w:val="0063343B"/>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CE"/>
    <w:rsid w:val="0063403C"/>
    <w:rsid w:val="006340A9"/>
    <w:rsid w:val="006340CB"/>
    <w:rsid w:val="0063415A"/>
    <w:rsid w:val="006341AC"/>
    <w:rsid w:val="00634268"/>
    <w:rsid w:val="0063427E"/>
    <w:rsid w:val="006342D3"/>
    <w:rsid w:val="00634329"/>
    <w:rsid w:val="00634363"/>
    <w:rsid w:val="00634383"/>
    <w:rsid w:val="00634418"/>
    <w:rsid w:val="00634425"/>
    <w:rsid w:val="006344DC"/>
    <w:rsid w:val="00634512"/>
    <w:rsid w:val="0063455A"/>
    <w:rsid w:val="006345D5"/>
    <w:rsid w:val="00634687"/>
    <w:rsid w:val="006346BE"/>
    <w:rsid w:val="0063477D"/>
    <w:rsid w:val="006347C3"/>
    <w:rsid w:val="0063481F"/>
    <w:rsid w:val="006348AB"/>
    <w:rsid w:val="006348AF"/>
    <w:rsid w:val="006348F3"/>
    <w:rsid w:val="006349BC"/>
    <w:rsid w:val="00634A9F"/>
    <w:rsid w:val="00634ACF"/>
    <w:rsid w:val="00634AE6"/>
    <w:rsid w:val="00634AEB"/>
    <w:rsid w:val="00634B1D"/>
    <w:rsid w:val="00634B8F"/>
    <w:rsid w:val="00634BED"/>
    <w:rsid w:val="00634CC0"/>
    <w:rsid w:val="00634DF9"/>
    <w:rsid w:val="00634DFC"/>
    <w:rsid w:val="00634E3E"/>
    <w:rsid w:val="00634EB2"/>
    <w:rsid w:val="00634EEE"/>
    <w:rsid w:val="00634EFF"/>
    <w:rsid w:val="00634FB8"/>
    <w:rsid w:val="00634FF6"/>
    <w:rsid w:val="00635039"/>
    <w:rsid w:val="0063505C"/>
    <w:rsid w:val="00635077"/>
    <w:rsid w:val="006350FD"/>
    <w:rsid w:val="00635126"/>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46"/>
    <w:rsid w:val="00636A58"/>
    <w:rsid w:val="00636A82"/>
    <w:rsid w:val="00636AB5"/>
    <w:rsid w:val="00636ABA"/>
    <w:rsid w:val="00636C4E"/>
    <w:rsid w:val="00636C50"/>
    <w:rsid w:val="00636C90"/>
    <w:rsid w:val="00636CE3"/>
    <w:rsid w:val="00636D2A"/>
    <w:rsid w:val="00636D33"/>
    <w:rsid w:val="00636D96"/>
    <w:rsid w:val="00636E07"/>
    <w:rsid w:val="00636E8E"/>
    <w:rsid w:val="00636F27"/>
    <w:rsid w:val="0063708C"/>
    <w:rsid w:val="006371D5"/>
    <w:rsid w:val="00637230"/>
    <w:rsid w:val="00637290"/>
    <w:rsid w:val="00637300"/>
    <w:rsid w:val="00637440"/>
    <w:rsid w:val="0063744E"/>
    <w:rsid w:val="00637469"/>
    <w:rsid w:val="00637476"/>
    <w:rsid w:val="0063748D"/>
    <w:rsid w:val="0063748F"/>
    <w:rsid w:val="006374F1"/>
    <w:rsid w:val="00637616"/>
    <w:rsid w:val="0063768F"/>
    <w:rsid w:val="00637796"/>
    <w:rsid w:val="006377A5"/>
    <w:rsid w:val="00637914"/>
    <w:rsid w:val="0063792C"/>
    <w:rsid w:val="0063798D"/>
    <w:rsid w:val="0063799D"/>
    <w:rsid w:val="00637A72"/>
    <w:rsid w:val="00637B44"/>
    <w:rsid w:val="00637B48"/>
    <w:rsid w:val="00637BA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DC"/>
    <w:rsid w:val="00640004"/>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754"/>
    <w:rsid w:val="00640836"/>
    <w:rsid w:val="00640873"/>
    <w:rsid w:val="006408BE"/>
    <w:rsid w:val="0064093F"/>
    <w:rsid w:val="00640964"/>
    <w:rsid w:val="006409F9"/>
    <w:rsid w:val="00640ADC"/>
    <w:rsid w:val="00640B4A"/>
    <w:rsid w:val="00640C32"/>
    <w:rsid w:val="00640D27"/>
    <w:rsid w:val="00640D85"/>
    <w:rsid w:val="00640DC3"/>
    <w:rsid w:val="00640EE6"/>
    <w:rsid w:val="00640F01"/>
    <w:rsid w:val="00640F19"/>
    <w:rsid w:val="00640F65"/>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10"/>
    <w:rsid w:val="0064193E"/>
    <w:rsid w:val="0064196F"/>
    <w:rsid w:val="006419B8"/>
    <w:rsid w:val="00641A5E"/>
    <w:rsid w:val="00641A6D"/>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46"/>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C66"/>
    <w:rsid w:val="00644C7E"/>
    <w:rsid w:val="00644C7F"/>
    <w:rsid w:val="00644C80"/>
    <w:rsid w:val="00644CC3"/>
    <w:rsid w:val="00644CD6"/>
    <w:rsid w:val="00644D41"/>
    <w:rsid w:val="00644D8D"/>
    <w:rsid w:val="00644DBE"/>
    <w:rsid w:val="00644DE3"/>
    <w:rsid w:val="00644ED6"/>
    <w:rsid w:val="00644F3B"/>
    <w:rsid w:val="00644F94"/>
    <w:rsid w:val="00645140"/>
    <w:rsid w:val="00645172"/>
    <w:rsid w:val="0064517A"/>
    <w:rsid w:val="006451C9"/>
    <w:rsid w:val="00645295"/>
    <w:rsid w:val="006452F8"/>
    <w:rsid w:val="006453C9"/>
    <w:rsid w:val="006453D7"/>
    <w:rsid w:val="00645435"/>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0E0"/>
    <w:rsid w:val="0064610D"/>
    <w:rsid w:val="00646127"/>
    <w:rsid w:val="00646146"/>
    <w:rsid w:val="006461A7"/>
    <w:rsid w:val="00646271"/>
    <w:rsid w:val="0064633A"/>
    <w:rsid w:val="00646366"/>
    <w:rsid w:val="006463C6"/>
    <w:rsid w:val="0064642F"/>
    <w:rsid w:val="00646449"/>
    <w:rsid w:val="0064648D"/>
    <w:rsid w:val="006464D4"/>
    <w:rsid w:val="00646532"/>
    <w:rsid w:val="006465A5"/>
    <w:rsid w:val="0064660F"/>
    <w:rsid w:val="0064668F"/>
    <w:rsid w:val="0064671E"/>
    <w:rsid w:val="006467A5"/>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3D"/>
    <w:rsid w:val="00647FA1"/>
    <w:rsid w:val="00647FC9"/>
    <w:rsid w:val="00650006"/>
    <w:rsid w:val="0065001F"/>
    <w:rsid w:val="00650050"/>
    <w:rsid w:val="00650138"/>
    <w:rsid w:val="006501E6"/>
    <w:rsid w:val="006501FF"/>
    <w:rsid w:val="006502CB"/>
    <w:rsid w:val="00650471"/>
    <w:rsid w:val="00650549"/>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8F6"/>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26B"/>
    <w:rsid w:val="006512E2"/>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776"/>
    <w:rsid w:val="00652804"/>
    <w:rsid w:val="00652810"/>
    <w:rsid w:val="00652839"/>
    <w:rsid w:val="0065287C"/>
    <w:rsid w:val="006529BC"/>
    <w:rsid w:val="006529F6"/>
    <w:rsid w:val="00652A88"/>
    <w:rsid w:val="00652A8D"/>
    <w:rsid w:val="00652AB4"/>
    <w:rsid w:val="00652B01"/>
    <w:rsid w:val="00652BD1"/>
    <w:rsid w:val="00652DA9"/>
    <w:rsid w:val="00652E16"/>
    <w:rsid w:val="00652E8B"/>
    <w:rsid w:val="00652EE5"/>
    <w:rsid w:val="00652F0D"/>
    <w:rsid w:val="00652F63"/>
    <w:rsid w:val="00653067"/>
    <w:rsid w:val="0065306F"/>
    <w:rsid w:val="00653124"/>
    <w:rsid w:val="0065322D"/>
    <w:rsid w:val="006532B6"/>
    <w:rsid w:val="006533A5"/>
    <w:rsid w:val="006533C9"/>
    <w:rsid w:val="0065341D"/>
    <w:rsid w:val="00653424"/>
    <w:rsid w:val="0065343B"/>
    <w:rsid w:val="006534A3"/>
    <w:rsid w:val="00653538"/>
    <w:rsid w:val="0065355E"/>
    <w:rsid w:val="0065362C"/>
    <w:rsid w:val="006537A2"/>
    <w:rsid w:val="00653890"/>
    <w:rsid w:val="006538AC"/>
    <w:rsid w:val="00653A08"/>
    <w:rsid w:val="00653A35"/>
    <w:rsid w:val="00653AAB"/>
    <w:rsid w:val="00653CDD"/>
    <w:rsid w:val="00653D4A"/>
    <w:rsid w:val="00653D8C"/>
    <w:rsid w:val="00653E83"/>
    <w:rsid w:val="00653E9F"/>
    <w:rsid w:val="00653EDC"/>
    <w:rsid w:val="00653F13"/>
    <w:rsid w:val="00653F8A"/>
    <w:rsid w:val="00653F8D"/>
    <w:rsid w:val="00653FAD"/>
    <w:rsid w:val="00653FF9"/>
    <w:rsid w:val="00654116"/>
    <w:rsid w:val="0065413E"/>
    <w:rsid w:val="006542B4"/>
    <w:rsid w:val="0065430F"/>
    <w:rsid w:val="00654356"/>
    <w:rsid w:val="00654407"/>
    <w:rsid w:val="00654436"/>
    <w:rsid w:val="0065449F"/>
    <w:rsid w:val="00654545"/>
    <w:rsid w:val="00654549"/>
    <w:rsid w:val="006545BD"/>
    <w:rsid w:val="0065464D"/>
    <w:rsid w:val="00654680"/>
    <w:rsid w:val="006546D2"/>
    <w:rsid w:val="00654748"/>
    <w:rsid w:val="00654A06"/>
    <w:rsid w:val="00654A6B"/>
    <w:rsid w:val="00654AC4"/>
    <w:rsid w:val="00654B4D"/>
    <w:rsid w:val="00654B58"/>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13C"/>
    <w:rsid w:val="006551A9"/>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05"/>
    <w:rsid w:val="00655912"/>
    <w:rsid w:val="00655938"/>
    <w:rsid w:val="006559A9"/>
    <w:rsid w:val="006559C3"/>
    <w:rsid w:val="006559E9"/>
    <w:rsid w:val="00655A5A"/>
    <w:rsid w:val="00655A8F"/>
    <w:rsid w:val="00655B86"/>
    <w:rsid w:val="00655C05"/>
    <w:rsid w:val="00655C1B"/>
    <w:rsid w:val="00655C22"/>
    <w:rsid w:val="00655C6C"/>
    <w:rsid w:val="00655C7E"/>
    <w:rsid w:val="00655CDE"/>
    <w:rsid w:val="00655D44"/>
    <w:rsid w:val="00655D97"/>
    <w:rsid w:val="00655E39"/>
    <w:rsid w:val="00655EF1"/>
    <w:rsid w:val="00655FDF"/>
    <w:rsid w:val="00655FED"/>
    <w:rsid w:val="0065602B"/>
    <w:rsid w:val="00656050"/>
    <w:rsid w:val="00656058"/>
    <w:rsid w:val="00656077"/>
    <w:rsid w:val="006560BD"/>
    <w:rsid w:val="006560FD"/>
    <w:rsid w:val="00656108"/>
    <w:rsid w:val="00656178"/>
    <w:rsid w:val="00656237"/>
    <w:rsid w:val="00656291"/>
    <w:rsid w:val="006562B7"/>
    <w:rsid w:val="006562CD"/>
    <w:rsid w:val="00656329"/>
    <w:rsid w:val="00656333"/>
    <w:rsid w:val="006563D2"/>
    <w:rsid w:val="0065641D"/>
    <w:rsid w:val="006564D9"/>
    <w:rsid w:val="006564F2"/>
    <w:rsid w:val="00656587"/>
    <w:rsid w:val="0065658C"/>
    <w:rsid w:val="006565D4"/>
    <w:rsid w:val="0065660D"/>
    <w:rsid w:val="006566CE"/>
    <w:rsid w:val="006566FC"/>
    <w:rsid w:val="00656838"/>
    <w:rsid w:val="00656874"/>
    <w:rsid w:val="006568F6"/>
    <w:rsid w:val="006569AD"/>
    <w:rsid w:val="006569F9"/>
    <w:rsid w:val="00656BAE"/>
    <w:rsid w:val="00656BAF"/>
    <w:rsid w:val="00656C6A"/>
    <w:rsid w:val="00656CF2"/>
    <w:rsid w:val="00656D5B"/>
    <w:rsid w:val="00656DF4"/>
    <w:rsid w:val="00656ECC"/>
    <w:rsid w:val="00656EF1"/>
    <w:rsid w:val="00656F32"/>
    <w:rsid w:val="00656FA2"/>
    <w:rsid w:val="00656FE0"/>
    <w:rsid w:val="00656FE4"/>
    <w:rsid w:val="0065701C"/>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B"/>
    <w:rsid w:val="00657DF2"/>
    <w:rsid w:val="00657DFF"/>
    <w:rsid w:val="00657E44"/>
    <w:rsid w:val="00657E45"/>
    <w:rsid w:val="00657E4D"/>
    <w:rsid w:val="00657E6C"/>
    <w:rsid w:val="00657E81"/>
    <w:rsid w:val="00657EA5"/>
    <w:rsid w:val="00657ED0"/>
    <w:rsid w:val="00657F4A"/>
    <w:rsid w:val="00657FBD"/>
    <w:rsid w:val="00657FD6"/>
    <w:rsid w:val="00657FE4"/>
    <w:rsid w:val="0066006A"/>
    <w:rsid w:val="00660070"/>
    <w:rsid w:val="00660077"/>
    <w:rsid w:val="00660091"/>
    <w:rsid w:val="006600CF"/>
    <w:rsid w:val="00660230"/>
    <w:rsid w:val="00660244"/>
    <w:rsid w:val="00660266"/>
    <w:rsid w:val="006602B1"/>
    <w:rsid w:val="006602B2"/>
    <w:rsid w:val="00660319"/>
    <w:rsid w:val="00660387"/>
    <w:rsid w:val="006603AB"/>
    <w:rsid w:val="006603BD"/>
    <w:rsid w:val="006605B3"/>
    <w:rsid w:val="006605EB"/>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F71"/>
    <w:rsid w:val="00661045"/>
    <w:rsid w:val="006610AD"/>
    <w:rsid w:val="0066111F"/>
    <w:rsid w:val="0066114C"/>
    <w:rsid w:val="0066117F"/>
    <w:rsid w:val="00661181"/>
    <w:rsid w:val="006611BA"/>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823"/>
    <w:rsid w:val="0066284A"/>
    <w:rsid w:val="006628C6"/>
    <w:rsid w:val="00662928"/>
    <w:rsid w:val="00662BCF"/>
    <w:rsid w:val="00662C6F"/>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E26"/>
    <w:rsid w:val="00664F01"/>
    <w:rsid w:val="00664F06"/>
    <w:rsid w:val="00664F3C"/>
    <w:rsid w:val="00665032"/>
    <w:rsid w:val="00665049"/>
    <w:rsid w:val="00665096"/>
    <w:rsid w:val="0066517F"/>
    <w:rsid w:val="00665320"/>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48"/>
    <w:rsid w:val="00665C58"/>
    <w:rsid w:val="00665C83"/>
    <w:rsid w:val="00665CEC"/>
    <w:rsid w:val="00665D13"/>
    <w:rsid w:val="00665D92"/>
    <w:rsid w:val="00665DF2"/>
    <w:rsid w:val="00665E15"/>
    <w:rsid w:val="00665E3A"/>
    <w:rsid w:val="00665EA1"/>
    <w:rsid w:val="00665EBB"/>
    <w:rsid w:val="00665F23"/>
    <w:rsid w:val="00665F59"/>
    <w:rsid w:val="0066601B"/>
    <w:rsid w:val="0066609E"/>
    <w:rsid w:val="0066613F"/>
    <w:rsid w:val="00666157"/>
    <w:rsid w:val="00666209"/>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D9"/>
    <w:rsid w:val="0066681C"/>
    <w:rsid w:val="0066698C"/>
    <w:rsid w:val="00666A9B"/>
    <w:rsid w:val="00666ACD"/>
    <w:rsid w:val="00666AE4"/>
    <w:rsid w:val="00666B2F"/>
    <w:rsid w:val="00666D9C"/>
    <w:rsid w:val="00666DEE"/>
    <w:rsid w:val="00666E53"/>
    <w:rsid w:val="00666E60"/>
    <w:rsid w:val="00666ECE"/>
    <w:rsid w:val="00666FEB"/>
    <w:rsid w:val="0066700F"/>
    <w:rsid w:val="00667049"/>
    <w:rsid w:val="00667057"/>
    <w:rsid w:val="00667060"/>
    <w:rsid w:val="006670E6"/>
    <w:rsid w:val="00667193"/>
    <w:rsid w:val="006671C7"/>
    <w:rsid w:val="00667221"/>
    <w:rsid w:val="0066725E"/>
    <w:rsid w:val="006672CB"/>
    <w:rsid w:val="0066733E"/>
    <w:rsid w:val="006673C8"/>
    <w:rsid w:val="006673F8"/>
    <w:rsid w:val="00667476"/>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62"/>
    <w:rsid w:val="00667BE5"/>
    <w:rsid w:val="00667BFD"/>
    <w:rsid w:val="00667C71"/>
    <w:rsid w:val="00667C7B"/>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148"/>
    <w:rsid w:val="006701D1"/>
    <w:rsid w:val="006702C6"/>
    <w:rsid w:val="006702FB"/>
    <w:rsid w:val="00670366"/>
    <w:rsid w:val="00670391"/>
    <w:rsid w:val="00670428"/>
    <w:rsid w:val="00670438"/>
    <w:rsid w:val="00670459"/>
    <w:rsid w:val="00670493"/>
    <w:rsid w:val="006704C4"/>
    <w:rsid w:val="00670568"/>
    <w:rsid w:val="0067057D"/>
    <w:rsid w:val="006705C9"/>
    <w:rsid w:val="0067073E"/>
    <w:rsid w:val="00670769"/>
    <w:rsid w:val="00670782"/>
    <w:rsid w:val="006707E8"/>
    <w:rsid w:val="00670806"/>
    <w:rsid w:val="00670862"/>
    <w:rsid w:val="00670889"/>
    <w:rsid w:val="006708E8"/>
    <w:rsid w:val="006709CB"/>
    <w:rsid w:val="006709FA"/>
    <w:rsid w:val="00670A59"/>
    <w:rsid w:val="00670AF1"/>
    <w:rsid w:val="00670B7B"/>
    <w:rsid w:val="00670B80"/>
    <w:rsid w:val="00670B84"/>
    <w:rsid w:val="00670BA6"/>
    <w:rsid w:val="00670D2B"/>
    <w:rsid w:val="00670D4F"/>
    <w:rsid w:val="00670D86"/>
    <w:rsid w:val="00670E03"/>
    <w:rsid w:val="00670F23"/>
    <w:rsid w:val="00670FC7"/>
    <w:rsid w:val="00670FEC"/>
    <w:rsid w:val="006710A5"/>
    <w:rsid w:val="006710FF"/>
    <w:rsid w:val="00671166"/>
    <w:rsid w:val="00671176"/>
    <w:rsid w:val="006711C6"/>
    <w:rsid w:val="006711E1"/>
    <w:rsid w:val="00671236"/>
    <w:rsid w:val="0067127F"/>
    <w:rsid w:val="00671286"/>
    <w:rsid w:val="006712A7"/>
    <w:rsid w:val="00671442"/>
    <w:rsid w:val="006714FC"/>
    <w:rsid w:val="00671587"/>
    <w:rsid w:val="006715C2"/>
    <w:rsid w:val="006715C5"/>
    <w:rsid w:val="006716A8"/>
    <w:rsid w:val="006716DD"/>
    <w:rsid w:val="006716F4"/>
    <w:rsid w:val="006717D0"/>
    <w:rsid w:val="00671804"/>
    <w:rsid w:val="0067180B"/>
    <w:rsid w:val="0067180E"/>
    <w:rsid w:val="00671880"/>
    <w:rsid w:val="006718F8"/>
    <w:rsid w:val="0067193F"/>
    <w:rsid w:val="00671964"/>
    <w:rsid w:val="00671A2D"/>
    <w:rsid w:val="00671A77"/>
    <w:rsid w:val="00671AA6"/>
    <w:rsid w:val="00671AC5"/>
    <w:rsid w:val="00671BAB"/>
    <w:rsid w:val="00671BB2"/>
    <w:rsid w:val="00671BE7"/>
    <w:rsid w:val="00671C09"/>
    <w:rsid w:val="00671C75"/>
    <w:rsid w:val="00671CBE"/>
    <w:rsid w:val="00671D90"/>
    <w:rsid w:val="00671DAA"/>
    <w:rsid w:val="00671E68"/>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6AA"/>
    <w:rsid w:val="00673785"/>
    <w:rsid w:val="006737BC"/>
    <w:rsid w:val="006737EF"/>
    <w:rsid w:val="00673869"/>
    <w:rsid w:val="006738B9"/>
    <w:rsid w:val="006738C4"/>
    <w:rsid w:val="00673986"/>
    <w:rsid w:val="006739C8"/>
    <w:rsid w:val="00673AF9"/>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5F"/>
    <w:rsid w:val="00674D63"/>
    <w:rsid w:val="00674DCE"/>
    <w:rsid w:val="00674E2F"/>
    <w:rsid w:val="00674F2B"/>
    <w:rsid w:val="00674F7C"/>
    <w:rsid w:val="00674FC6"/>
    <w:rsid w:val="00675064"/>
    <w:rsid w:val="0067509E"/>
    <w:rsid w:val="006750EC"/>
    <w:rsid w:val="006750F9"/>
    <w:rsid w:val="006750FD"/>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02"/>
    <w:rsid w:val="00675990"/>
    <w:rsid w:val="006759BE"/>
    <w:rsid w:val="00675A10"/>
    <w:rsid w:val="00675A6E"/>
    <w:rsid w:val="00675AB3"/>
    <w:rsid w:val="00675AC5"/>
    <w:rsid w:val="00675AC8"/>
    <w:rsid w:val="00675AE3"/>
    <w:rsid w:val="00675B4B"/>
    <w:rsid w:val="00675C18"/>
    <w:rsid w:val="00675C25"/>
    <w:rsid w:val="00675C56"/>
    <w:rsid w:val="00675CD2"/>
    <w:rsid w:val="00675CDB"/>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C8"/>
    <w:rsid w:val="00676A35"/>
    <w:rsid w:val="00676A69"/>
    <w:rsid w:val="00676A7C"/>
    <w:rsid w:val="00676B33"/>
    <w:rsid w:val="00676B46"/>
    <w:rsid w:val="00676B74"/>
    <w:rsid w:val="00676BFB"/>
    <w:rsid w:val="00676C0E"/>
    <w:rsid w:val="00676C29"/>
    <w:rsid w:val="00676C3E"/>
    <w:rsid w:val="00676CDB"/>
    <w:rsid w:val="00676D13"/>
    <w:rsid w:val="00676D1E"/>
    <w:rsid w:val="00676D3E"/>
    <w:rsid w:val="00676D99"/>
    <w:rsid w:val="00676DF6"/>
    <w:rsid w:val="00676E23"/>
    <w:rsid w:val="00676EA0"/>
    <w:rsid w:val="00676F10"/>
    <w:rsid w:val="00676F4A"/>
    <w:rsid w:val="00676F5B"/>
    <w:rsid w:val="00676F99"/>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75"/>
    <w:rsid w:val="00677588"/>
    <w:rsid w:val="00677595"/>
    <w:rsid w:val="00677692"/>
    <w:rsid w:val="006776F9"/>
    <w:rsid w:val="0067771C"/>
    <w:rsid w:val="00677791"/>
    <w:rsid w:val="006778B6"/>
    <w:rsid w:val="00677905"/>
    <w:rsid w:val="006779F4"/>
    <w:rsid w:val="00677AE6"/>
    <w:rsid w:val="00677AEA"/>
    <w:rsid w:val="00677AF4"/>
    <w:rsid w:val="00677B0C"/>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FC"/>
    <w:rsid w:val="00681534"/>
    <w:rsid w:val="00681546"/>
    <w:rsid w:val="0068154A"/>
    <w:rsid w:val="00681561"/>
    <w:rsid w:val="00681586"/>
    <w:rsid w:val="0068158E"/>
    <w:rsid w:val="006815AF"/>
    <w:rsid w:val="006815D5"/>
    <w:rsid w:val="0068162B"/>
    <w:rsid w:val="00681748"/>
    <w:rsid w:val="00681782"/>
    <w:rsid w:val="006817B2"/>
    <w:rsid w:val="006818D8"/>
    <w:rsid w:val="006818DD"/>
    <w:rsid w:val="0068191E"/>
    <w:rsid w:val="00681962"/>
    <w:rsid w:val="006819EB"/>
    <w:rsid w:val="006819EE"/>
    <w:rsid w:val="00681A97"/>
    <w:rsid w:val="00681B0A"/>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489"/>
    <w:rsid w:val="0068249F"/>
    <w:rsid w:val="006825C0"/>
    <w:rsid w:val="006825D6"/>
    <w:rsid w:val="00682627"/>
    <w:rsid w:val="00682751"/>
    <w:rsid w:val="00682752"/>
    <w:rsid w:val="00682949"/>
    <w:rsid w:val="00682ABB"/>
    <w:rsid w:val="00682AC4"/>
    <w:rsid w:val="00682AED"/>
    <w:rsid w:val="00682B66"/>
    <w:rsid w:val="00682CE2"/>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8D"/>
    <w:rsid w:val="0068349C"/>
    <w:rsid w:val="006834BA"/>
    <w:rsid w:val="006834CA"/>
    <w:rsid w:val="00683555"/>
    <w:rsid w:val="0068365C"/>
    <w:rsid w:val="006836B5"/>
    <w:rsid w:val="006836EE"/>
    <w:rsid w:val="006836F1"/>
    <w:rsid w:val="0068374A"/>
    <w:rsid w:val="006837B3"/>
    <w:rsid w:val="00683860"/>
    <w:rsid w:val="0068386C"/>
    <w:rsid w:val="006838CC"/>
    <w:rsid w:val="00683986"/>
    <w:rsid w:val="006839AC"/>
    <w:rsid w:val="006839C2"/>
    <w:rsid w:val="00683AB1"/>
    <w:rsid w:val="00683AE8"/>
    <w:rsid w:val="00683B47"/>
    <w:rsid w:val="00683BB1"/>
    <w:rsid w:val="00683BDF"/>
    <w:rsid w:val="00683C17"/>
    <w:rsid w:val="00683CA6"/>
    <w:rsid w:val="00683CED"/>
    <w:rsid w:val="00683CEE"/>
    <w:rsid w:val="00683CF2"/>
    <w:rsid w:val="00683CF9"/>
    <w:rsid w:val="00683E6A"/>
    <w:rsid w:val="00683E71"/>
    <w:rsid w:val="00683E74"/>
    <w:rsid w:val="00683E9F"/>
    <w:rsid w:val="00684005"/>
    <w:rsid w:val="00684007"/>
    <w:rsid w:val="0068405F"/>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1E"/>
    <w:rsid w:val="006848F3"/>
    <w:rsid w:val="00684943"/>
    <w:rsid w:val="00684997"/>
    <w:rsid w:val="006849E0"/>
    <w:rsid w:val="00684A0A"/>
    <w:rsid w:val="00684B39"/>
    <w:rsid w:val="00684B4A"/>
    <w:rsid w:val="00684B9C"/>
    <w:rsid w:val="00684C19"/>
    <w:rsid w:val="00684C2F"/>
    <w:rsid w:val="00684C9E"/>
    <w:rsid w:val="00684D13"/>
    <w:rsid w:val="00684D30"/>
    <w:rsid w:val="00684D39"/>
    <w:rsid w:val="00684D7E"/>
    <w:rsid w:val="00684EA8"/>
    <w:rsid w:val="00684EAA"/>
    <w:rsid w:val="00684F69"/>
    <w:rsid w:val="00684FD9"/>
    <w:rsid w:val="0068504A"/>
    <w:rsid w:val="00685095"/>
    <w:rsid w:val="006850D3"/>
    <w:rsid w:val="00685164"/>
    <w:rsid w:val="006851D3"/>
    <w:rsid w:val="006851D4"/>
    <w:rsid w:val="006851D6"/>
    <w:rsid w:val="00685203"/>
    <w:rsid w:val="0068520D"/>
    <w:rsid w:val="00685223"/>
    <w:rsid w:val="006852AD"/>
    <w:rsid w:val="006852E8"/>
    <w:rsid w:val="00685325"/>
    <w:rsid w:val="0068536B"/>
    <w:rsid w:val="00685374"/>
    <w:rsid w:val="00685376"/>
    <w:rsid w:val="00685391"/>
    <w:rsid w:val="0068541B"/>
    <w:rsid w:val="00685452"/>
    <w:rsid w:val="006854C0"/>
    <w:rsid w:val="00685509"/>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E"/>
    <w:rsid w:val="00685D85"/>
    <w:rsid w:val="00685E05"/>
    <w:rsid w:val="00685E37"/>
    <w:rsid w:val="00685E91"/>
    <w:rsid w:val="00685EB1"/>
    <w:rsid w:val="00685F08"/>
    <w:rsid w:val="00685F31"/>
    <w:rsid w:val="00685F76"/>
    <w:rsid w:val="00686024"/>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9B8"/>
    <w:rsid w:val="00686B0B"/>
    <w:rsid w:val="00686BD3"/>
    <w:rsid w:val="00686BF8"/>
    <w:rsid w:val="00686C37"/>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7A"/>
    <w:rsid w:val="0068780B"/>
    <w:rsid w:val="00687846"/>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BD"/>
    <w:rsid w:val="00687EE4"/>
    <w:rsid w:val="00687F33"/>
    <w:rsid w:val="00687F73"/>
    <w:rsid w:val="00687FAD"/>
    <w:rsid w:val="006900C4"/>
    <w:rsid w:val="0069012C"/>
    <w:rsid w:val="0069013D"/>
    <w:rsid w:val="006901BE"/>
    <w:rsid w:val="00690208"/>
    <w:rsid w:val="0069020B"/>
    <w:rsid w:val="00690330"/>
    <w:rsid w:val="00690377"/>
    <w:rsid w:val="00690395"/>
    <w:rsid w:val="006903DE"/>
    <w:rsid w:val="006903E7"/>
    <w:rsid w:val="00690416"/>
    <w:rsid w:val="00690440"/>
    <w:rsid w:val="00690461"/>
    <w:rsid w:val="00690473"/>
    <w:rsid w:val="00690525"/>
    <w:rsid w:val="006905FF"/>
    <w:rsid w:val="00690632"/>
    <w:rsid w:val="00690685"/>
    <w:rsid w:val="006906BC"/>
    <w:rsid w:val="0069070A"/>
    <w:rsid w:val="0069070F"/>
    <w:rsid w:val="006907D3"/>
    <w:rsid w:val="006908C9"/>
    <w:rsid w:val="00690956"/>
    <w:rsid w:val="006909B9"/>
    <w:rsid w:val="006909BD"/>
    <w:rsid w:val="00690B57"/>
    <w:rsid w:val="00690B8E"/>
    <w:rsid w:val="00690C1B"/>
    <w:rsid w:val="00690C55"/>
    <w:rsid w:val="00690CB1"/>
    <w:rsid w:val="00690CCD"/>
    <w:rsid w:val="00690DC5"/>
    <w:rsid w:val="00690EDE"/>
    <w:rsid w:val="00690EE9"/>
    <w:rsid w:val="00690FAC"/>
    <w:rsid w:val="00690FF2"/>
    <w:rsid w:val="0069116A"/>
    <w:rsid w:val="0069116C"/>
    <w:rsid w:val="00691173"/>
    <w:rsid w:val="00691178"/>
    <w:rsid w:val="006912BE"/>
    <w:rsid w:val="006912FD"/>
    <w:rsid w:val="006913CB"/>
    <w:rsid w:val="0069140D"/>
    <w:rsid w:val="0069143E"/>
    <w:rsid w:val="00691551"/>
    <w:rsid w:val="006915D0"/>
    <w:rsid w:val="006916BD"/>
    <w:rsid w:val="00691702"/>
    <w:rsid w:val="0069173F"/>
    <w:rsid w:val="00691741"/>
    <w:rsid w:val="00691749"/>
    <w:rsid w:val="0069181A"/>
    <w:rsid w:val="00691832"/>
    <w:rsid w:val="006919C1"/>
    <w:rsid w:val="006919D8"/>
    <w:rsid w:val="00691BD4"/>
    <w:rsid w:val="00691CEF"/>
    <w:rsid w:val="00691F2C"/>
    <w:rsid w:val="00691F85"/>
    <w:rsid w:val="0069206D"/>
    <w:rsid w:val="0069209C"/>
    <w:rsid w:val="00692122"/>
    <w:rsid w:val="0069217E"/>
    <w:rsid w:val="00692209"/>
    <w:rsid w:val="0069220E"/>
    <w:rsid w:val="00692260"/>
    <w:rsid w:val="0069229F"/>
    <w:rsid w:val="00692318"/>
    <w:rsid w:val="0069231C"/>
    <w:rsid w:val="0069243C"/>
    <w:rsid w:val="00692481"/>
    <w:rsid w:val="006924C0"/>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38"/>
    <w:rsid w:val="00692A54"/>
    <w:rsid w:val="00692B3C"/>
    <w:rsid w:val="00692BE9"/>
    <w:rsid w:val="00692CAD"/>
    <w:rsid w:val="00692CDE"/>
    <w:rsid w:val="00692D23"/>
    <w:rsid w:val="00692D7F"/>
    <w:rsid w:val="00692DB1"/>
    <w:rsid w:val="00692EAC"/>
    <w:rsid w:val="00692EBA"/>
    <w:rsid w:val="00692F12"/>
    <w:rsid w:val="00692FCD"/>
    <w:rsid w:val="00692FE9"/>
    <w:rsid w:val="00693099"/>
    <w:rsid w:val="006931DF"/>
    <w:rsid w:val="006932F9"/>
    <w:rsid w:val="00693362"/>
    <w:rsid w:val="00693384"/>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9C"/>
    <w:rsid w:val="00694853"/>
    <w:rsid w:val="0069485A"/>
    <w:rsid w:val="006948F5"/>
    <w:rsid w:val="0069494B"/>
    <w:rsid w:val="00694953"/>
    <w:rsid w:val="0069497E"/>
    <w:rsid w:val="00694985"/>
    <w:rsid w:val="006949F8"/>
    <w:rsid w:val="00694A04"/>
    <w:rsid w:val="00694ABE"/>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433"/>
    <w:rsid w:val="00695468"/>
    <w:rsid w:val="006954B7"/>
    <w:rsid w:val="00695524"/>
    <w:rsid w:val="00695535"/>
    <w:rsid w:val="00695545"/>
    <w:rsid w:val="00695611"/>
    <w:rsid w:val="0069562D"/>
    <w:rsid w:val="0069564C"/>
    <w:rsid w:val="006956C4"/>
    <w:rsid w:val="00695718"/>
    <w:rsid w:val="00695795"/>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27"/>
    <w:rsid w:val="00695D64"/>
    <w:rsid w:val="00695D67"/>
    <w:rsid w:val="00695DCB"/>
    <w:rsid w:val="00695DED"/>
    <w:rsid w:val="00695E8D"/>
    <w:rsid w:val="00695E9A"/>
    <w:rsid w:val="00695F5E"/>
    <w:rsid w:val="0069601C"/>
    <w:rsid w:val="00696044"/>
    <w:rsid w:val="00696078"/>
    <w:rsid w:val="006960C7"/>
    <w:rsid w:val="006960DE"/>
    <w:rsid w:val="006960EE"/>
    <w:rsid w:val="00696166"/>
    <w:rsid w:val="006961BB"/>
    <w:rsid w:val="006961EC"/>
    <w:rsid w:val="006961FB"/>
    <w:rsid w:val="00696292"/>
    <w:rsid w:val="00696310"/>
    <w:rsid w:val="00696318"/>
    <w:rsid w:val="00696343"/>
    <w:rsid w:val="0069644C"/>
    <w:rsid w:val="006964A9"/>
    <w:rsid w:val="006964B0"/>
    <w:rsid w:val="006964E8"/>
    <w:rsid w:val="00696543"/>
    <w:rsid w:val="0069654E"/>
    <w:rsid w:val="00696561"/>
    <w:rsid w:val="006965A9"/>
    <w:rsid w:val="006965F8"/>
    <w:rsid w:val="0069661E"/>
    <w:rsid w:val="0069663E"/>
    <w:rsid w:val="0069664C"/>
    <w:rsid w:val="00696741"/>
    <w:rsid w:val="00696788"/>
    <w:rsid w:val="00696874"/>
    <w:rsid w:val="00696886"/>
    <w:rsid w:val="0069699D"/>
    <w:rsid w:val="006969A5"/>
    <w:rsid w:val="00696AFE"/>
    <w:rsid w:val="00696B29"/>
    <w:rsid w:val="00696B4E"/>
    <w:rsid w:val="00696C24"/>
    <w:rsid w:val="00696C35"/>
    <w:rsid w:val="00696C79"/>
    <w:rsid w:val="00696CEF"/>
    <w:rsid w:val="00696D0C"/>
    <w:rsid w:val="00696D7B"/>
    <w:rsid w:val="00696E3A"/>
    <w:rsid w:val="00696E76"/>
    <w:rsid w:val="00696E97"/>
    <w:rsid w:val="00696F22"/>
    <w:rsid w:val="00696F30"/>
    <w:rsid w:val="00696F39"/>
    <w:rsid w:val="00696F77"/>
    <w:rsid w:val="00696FB4"/>
    <w:rsid w:val="00696FDD"/>
    <w:rsid w:val="006970C9"/>
    <w:rsid w:val="0069720D"/>
    <w:rsid w:val="00697301"/>
    <w:rsid w:val="00697361"/>
    <w:rsid w:val="00697369"/>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07F"/>
    <w:rsid w:val="006A017A"/>
    <w:rsid w:val="006A01D9"/>
    <w:rsid w:val="006A0271"/>
    <w:rsid w:val="006A0285"/>
    <w:rsid w:val="006A0391"/>
    <w:rsid w:val="006A03F1"/>
    <w:rsid w:val="006A04D2"/>
    <w:rsid w:val="006A04F9"/>
    <w:rsid w:val="006A0515"/>
    <w:rsid w:val="006A052A"/>
    <w:rsid w:val="006A0548"/>
    <w:rsid w:val="006A0577"/>
    <w:rsid w:val="006A062A"/>
    <w:rsid w:val="006A0681"/>
    <w:rsid w:val="006A0682"/>
    <w:rsid w:val="006A06DF"/>
    <w:rsid w:val="006A077C"/>
    <w:rsid w:val="006A0881"/>
    <w:rsid w:val="006A0883"/>
    <w:rsid w:val="006A08B1"/>
    <w:rsid w:val="006A0904"/>
    <w:rsid w:val="006A09BB"/>
    <w:rsid w:val="006A09BF"/>
    <w:rsid w:val="006A0A12"/>
    <w:rsid w:val="006A0A26"/>
    <w:rsid w:val="006A0A55"/>
    <w:rsid w:val="006A0A99"/>
    <w:rsid w:val="006A0AE5"/>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1AE"/>
    <w:rsid w:val="006A1204"/>
    <w:rsid w:val="006A1270"/>
    <w:rsid w:val="006A12A1"/>
    <w:rsid w:val="006A12B7"/>
    <w:rsid w:val="006A12FC"/>
    <w:rsid w:val="006A1310"/>
    <w:rsid w:val="006A1365"/>
    <w:rsid w:val="006A1452"/>
    <w:rsid w:val="006A1499"/>
    <w:rsid w:val="006A1519"/>
    <w:rsid w:val="006A168A"/>
    <w:rsid w:val="006A168D"/>
    <w:rsid w:val="006A1701"/>
    <w:rsid w:val="006A17F7"/>
    <w:rsid w:val="006A185C"/>
    <w:rsid w:val="006A18FA"/>
    <w:rsid w:val="006A1924"/>
    <w:rsid w:val="006A199A"/>
    <w:rsid w:val="006A1B82"/>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B3"/>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7D"/>
    <w:rsid w:val="006A30B2"/>
    <w:rsid w:val="006A3111"/>
    <w:rsid w:val="006A3222"/>
    <w:rsid w:val="006A33D2"/>
    <w:rsid w:val="006A33EA"/>
    <w:rsid w:val="006A33F2"/>
    <w:rsid w:val="006A34AA"/>
    <w:rsid w:val="006A3586"/>
    <w:rsid w:val="006A3624"/>
    <w:rsid w:val="006A36D4"/>
    <w:rsid w:val="006A3785"/>
    <w:rsid w:val="006A37F4"/>
    <w:rsid w:val="006A3805"/>
    <w:rsid w:val="006A3828"/>
    <w:rsid w:val="006A3914"/>
    <w:rsid w:val="006A391F"/>
    <w:rsid w:val="006A3A3E"/>
    <w:rsid w:val="006A3A51"/>
    <w:rsid w:val="006A3A68"/>
    <w:rsid w:val="006A3B2E"/>
    <w:rsid w:val="006A3B36"/>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7A0"/>
    <w:rsid w:val="006A4871"/>
    <w:rsid w:val="006A48B0"/>
    <w:rsid w:val="006A4905"/>
    <w:rsid w:val="006A4936"/>
    <w:rsid w:val="006A496F"/>
    <w:rsid w:val="006A499D"/>
    <w:rsid w:val="006A49DA"/>
    <w:rsid w:val="006A4AB6"/>
    <w:rsid w:val="006A4AD6"/>
    <w:rsid w:val="006A4ADB"/>
    <w:rsid w:val="006A4BDA"/>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9D"/>
    <w:rsid w:val="006A5CF1"/>
    <w:rsid w:val="006A5D69"/>
    <w:rsid w:val="006A5D6B"/>
    <w:rsid w:val="006A5D78"/>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9"/>
    <w:rsid w:val="006A756A"/>
    <w:rsid w:val="006A75A6"/>
    <w:rsid w:val="006A75BE"/>
    <w:rsid w:val="006A7623"/>
    <w:rsid w:val="006A7648"/>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6F"/>
    <w:rsid w:val="006B0660"/>
    <w:rsid w:val="006B0685"/>
    <w:rsid w:val="006B0688"/>
    <w:rsid w:val="006B06A4"/>
    <w:rsid w:val="006B06BF"/>
    <w:rsid w:val="006B0702"/>
    <w:rsid w:val="006B0763"/>
    <w:rsid w:val="006B0828"/>
    <w:rsid w:val="006B0829"/>
    <w:rsid w:val="006B0906"/>
    <w:rsid w:val="006B0956"/>
    <w:rsid w:val="006B09B0"/>
    <w:rsid w:val="006B0A0C"/>
    <w:rsid w:val="006B0AE8"/>
    <w:rsid w:val="006B0B33"/>
    <w:rsid w:val="006B0B48"/>
    <w:rsid w:val="006B0BBE"/>
    <w:rsid w:val="006B0C0A"/>
    <w:rsid w:val="006B0CCB"/>
    <w:rsid w:val="006B0DAD"/>
    <w:rsid w:val="006B0DB6"/>
    <w:rsid w:val="006B0DB9"/>
    <w:rsid w:val="006B0EC6"/>
    <w:rsid w:val="006B0EFD"/>
    <w:rsid w:val="006B0F08"/>
    <w:rsid w:val="006B0F2B"/>
    <w:rsid w:val="006B0F54"/>
    <w:rsid w:val="006B0FF6"/>
    <w:rsid w:val="006B1046"/>
    <w:rsid w:val="006B1073"/>
    <w:rsid w:val="006B111F"/>
    <w:rsid w:val="006B11C1"/>
    <w:rsid w:val="006B1225"/>
    <w:rsid w:val="006B123F"/>
    <w:rsid w:val="006B1285"/>
    <w:rsid w:val="006B12A9"/>
    <w:rsid w:val="006B1313"/>
    <w:rsid w:val="006B133B"/>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B3C"/>
    <w:rsid w:val="006B1C02"/>
    <w:rsid w:val="006B1C59"/>
    <w:rsid w:val="006B1C7F"/>
    <w:rsid w:val="006B1D25"/>
    <w:rsid w:val="006B1DB6"/>
    <w:rsid w:val="006B1F4D"/>
    <w:rsid w:val="006B1F7C"/>
    <w:rsid w:val="006B1FAD"/>
    <w:rsid w:val="006B1FEC"/>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2D5"/>
    <w:rsid w:val="006B338D"/>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73"/>
    <w:rsid w:val="006B38EC"/>
    <w:rsid w:val="006B38F4"/>
    <w:rsid w:val="006B3972"/>
    <w:rsid w:val="006B3979"/>
    <w:rsid w:val="006B3A3A"/>
    <w:rsid w:val="006B3A57"/>
    <w:rsid w:val="006B3C8B"/>
    <w:rsid w:val="006B3CE2"/>
    <w:rsid w:val="006B3EB7"/>
    <w:rsid w:val="006B3EBD"/>
    <w:rsid w:val="006B3ED3"/>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75"/>
    <w:rsid w:val="006B4796"/>
    <w:rsid w:val="006B483C"/>
    <w:rsid w:val="006B48C5"/>
    <w:rsid w:val="006B499E"/>
    <w:rsid w:val="006B4A5D"/>
    <w:rsid w:val="006B4A6B"/>
    <w:rsid w:val="006B4A7D"/>
    <w:rsid w:val="006B4B66"/>
    <w:rsid w:val="006B4B99"/>
    <w:rsid w:val="006B4B9D"/>
    <w:rsid w:val="006B4CDC"/>
    <w:rsid w:val="006B4CDF"/>
    <w:rsid w:val="006B4CFF"/>
    <w:rsid w:val="006B4E5F"/>
    <w:rsid w:val="006B4E9D"/>
    <w:rsid w:val="006B4EB6"/>
    <w:rsid w:val="006B5104"/>
    <w:rsid w:val="006B5149"/>
    <w:rsid w:val="006B514D"/>
    <w:rsid w:val="006B5286"/>
    <w:rsid w:val="006B52B6"/>
    <w:rsid w:val="006B52F4"/>
    <w:rsid w:val="006B52F8"/>
    <w:rsid w:val="006B5374"/>
    <w:rsid w:val="006B53F7"/>
    <w:rsid w:val="006B54FF"/>
    <w:rsid w:val="006B5519"/>
    <w:rsid w:val="006B5542"/>
    <w:rsid w:val="006B5673"/>
    <w:rsid w:val="006B5870"/>
    <w:rsid w:val="006B5981"/>
    <w:rsid w:val="006B599D"/>
    <w:rsid w:val="006B59B7"/>
    <w:rsid w:val="006B5A4C"/>
    <w:rsid w:val="006B5A69"/>
    <w:rsid w:val="006B5AAB"/>
    <w:rsid w:val="006B5BC9"/>
    <w:rsid w:val="006B5C74"/>
    <w:rsid w:val="006B5C99"/>
    <w:rsid w:val="006B5CFD"/>
    <w:rsid w:val="006B5EB5"/>
    <w:rsid w:val="006B5EE4"/>
    <w:rsid w:val="006B5FBF"/>
    <w:rsid w:val="006B60ED"/>
    <w:rsid w:val="006B6134"/>
    <w:rsid w:val="006B6177"/>
    <w:rsid w:val="006B6185"/>
    <w:rsid w:val="006B61CF"/>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2E"/>
    <w:rsid w:val="006B6A46"/>
    <w:rsid w:val="006B6AA7"/>
    <w:rsid w:val="006B6AB1"/>
    <w:rsid w:val="006B6B1E"/>
    <w:rsid w:val="006B6B4E"/>
    <w:rsid w:val="006B6BA4"/>
    <w:rsid w:val="006B6BF7"/>
    <w:rsid w:val="006B6BF9"/>
    <w:rsid w:val="006B6C0B"/>
    <w:rsid w:val="006B6CB0"/>
    <w:rsid w:val="006B6E6B"/>
    <w:rsid w:val="006B6F17"/>
    <w:rsid w:val="006B6F69"/>
    <w:rsid w:val="006B6F8F"/>
    <w:rsid w:val="006B70AF"/>
    <w:rsid w:val="006B7119"/>
    <w:rsid w:val="006B71BA"/>
    <w:rsid w:val="006B7239"/>
    <w:rsid w:val="006B72B0"/>
    <w:rsid w:val="006B72B2"/>
    <w:rsid w:val="006B72C8"/>
    <w:rsid w:val="006B732B"/>
    <w:rsid w:val="006B7535"/>
    <w:rsid w:val="006B766D"/>
    <w:rsid w:val="006B76AF"/>
    <w:rsid w:val="006B7756"/>
    <w:rsid w:val="006B775F"/>
    <w:rsid w:val="006B77D0"/>
    <w:rsid w:val="006B7840"/>
    <w:rsid w:val="006B790F"/>
    <w:rsid w:val="006B79D9"/>
    <w:rsid w:val="006B7A24"/>
    <w:rsid w:val="006B7A8E"/>
    <w:rsid w:val="006B7B58"/>
    <w:rsid w:val="006B7B68"/>
    <w:rsid w:val="006B7BB9"/>
    <w:rsid w:val="006B7C03"/>
    <w:rsid w:val="006B7C22"/>
    <w:rsid w:val="006B7C4F"/>
    <w:rsid w:val="006B7C58"/>
    <w:rsid w:val="006B7D4B"/>
    <w:rsid w:val="006B7E6A"/>
    <w:rsid w:val="006B7E92"/>
    <w:rsid w:val="006B7F10"/>
    <w:rsid w:val="006B7F2C"/>
    <w:rsid w:val="006B7F7C"/>
    <w:rsid w:val="006B7FE9"/>
    <w:rsid w:val="006C00CE"/>
    <w:rsid w:val="006C0145"/>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1F"/>
    <w:rsid w:val="006C082B"/>
    <w:rsid w:val="006C0863"/>
    <w:rsid w:val="006C0871"/>
    <w:rsid w:val="006C090D"/>
    <w:rsid w:val="006C0A29"/>
    <w:rsid w:val="006C0A4F"/>
    <w:rsid w:val="006C0B06"/>
    <w:rsid w:val="006C0B5B"/>
    <w:rsid w:val="006C0C42"/>
    <w:rsid w:val="006C0CF7"/>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24D"/>
    <w:rsid w:val="006C22A7"/>
    <w:rsid w:val="006C240A"/>
    <w:rsid w:val="006C243C"/>
    <w:rsid w:val="006C257A"/>
    <w:rsid w:val="006C2585"/>
    <w:rsid w:val="006C2629"/>
    <w:rsid w:val="006C269A"/>
    <w:rsid w:val="006C26B3"/>
    <w:rsid w:val="006C26D2"/>
    <w:rsid w:val="006C26D8"/>
    <w:rsid w:val="006C27B5"/>
    <w:rsid w:val="006C27BA"/>
    <w:rsid w:val="006C27EA"/>
    <w:rsid w:val="006C2970"/>
    <w:rsid w:val="006C2A24"/>
    <w:rsid w:val="006C2AEC"/>
    <w:rsid w:val="006C2AEE"/>
    <w:rsid w:val="006C2AFD"/>
    <w:rsid w:val="006C2B02"/>
    <w:rsid w:val="006C2B04"/>
    <w:rsid w:val="006C2B16"/>
    <w:rsid w:val="006C2B28"/>
    <w:rsid w:val="006C2BFC"/>
    <w:rsid w:val="006C2CB5"/>
    <w:rsid w:val="006C2CBA"/>
    <w:rsid w:val="006C2CCB"/>
    <w:rsid w:val="006C2DD4"/>
    <w:rsid w:val="006C2DDF"/>
    <w:rsid w:val="006C2E42"/>
    <w:rsid w:val="006C2E52"/>
    <w:rsid w:val="006C2ECD"/>
    <w:rsid w:val="006C2EDE"/>
    <w:rsid w:val="006C2F30"/>
    <w:rsid w:val="006C2F3B"/>
    <w:rsid w:val="006C3008"/>
    <w:rsid w:val="006C3022"/>
    <w:rsid w:val="006C3063"/>
    <w:rsid w:val="006C3115"/>
    <w:rsid w:val="006C3134"/>
    <w:rsid w:val="006C3185"/>
    <w:rsid w:val="006C318A"/>
    <w:rsid w:val="006C31E5"/>
    <w:rsid w:val="006C31EB"/>
    <w:rsid w:val="006C3256"/>
    <w:rsid w:val="006C3257"/>
    <w:rsid w:val="006C3329"/>
    <w:rsid w:val="006C332C"/>
    <w:rsid w:val="006C3334"/>
    <w:rsid w:val="006C336B"/>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A1"/>
    <w:rsid w:val="006C3DB3"/>
    <w:rsid w:val="006C3DD7"/>
    <w:rsid w:val="006C3DD9"/>
    <w:rsid w:val="006C3E3E"/>
    <w:rsid w:val="006C3E59"/>
    <w:rsid w:val="006C3FB4"/>
    <w:rsid w:val="006C40A3"/>
    <w:rsid w:val="006C413E"/>
    <w:rsid w:val="006C41D7"/>
    <w:rsid w:val="006C423C"/>
    <w:rsid w:val="006C4319"/>
    <w:rsid w:val="006C4343"/>
    <w:rsid w:val="006C4363"/>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1C"/>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79"/>
    <w:rsid w:val="006C5C3C"/>
    <w:rsid w:val="006C5C8D"/>
    <w:rsid w:val="006C5CC1"/>
    <w:rsid w:val="006C5D3B"/>
    <w:rsid w:val="006C5D45"/>
    <w:rsid w:val="006C5D50"/>
    <w:rsid w:val="006C5DDD"/>
    <w:rsid w:val="006C5E28"/>
    <w:rsid w:val="006C5EF2"/>
    <w:rsid w:val="006C5F00"/>
    <w:rsid w:val="006C5F1A"/>
    <w:rsid w:val="006C5F57"/>
    <w:rsid w:val="006C5F67"/>
    <w:rsid w:val="006C6058"/>
    <w:rsid w:val="006C605C"/>
    <w:rsid w:val="006C605E"/>
    <w:rsid w:val="006C60A7"/>
    <w:rsid w:val="006C6102"/>
    <w:rsid w:val="006C61A6"/>
    <w:rsid w:val="006C61AC"/>
    <w:rsid w:val="006C61DE"/>
    <w:rsid w:val="006C6335"/>
    <w:rsid w:val="006C634D"/>
    <w:rsid w:val="006C6373"/>
    <w:rsid w:val="006C6388"/>
    <w:rsid w:val="006C6416"/>
    <w:rsid w:val="006C651B"/>
    <w:rsid w:val="006C6678"/>
    <w:rsid w:val="006C6783"/>
    <w:rsid w:val="006C67AE"/>
    <w:rsid w:val="006C6805"/>
    <w:rsid w:val="006C6867"/>
    <w:rsid w:val="006C69DB"/>
    <w:rsid w:val="006C6A7A"/>
    <w:rsid w:val="006C6ADF"/>
    <w:rsid w:val="006C6B41"/>
    <w:rsid w:val="006C6B75"/>
    <w:rsid w:val="006C6C03"/>
    <w:rsid w:val="006C6C7A"/>
    <w:rsid w:val="006C6C82"/>
    <w:rsid w:val="006C6CA4"/>
    <w:rsid w:val="006C6CEC"/>
    <w:rsid w:val="006C6D29"/>
    <w:rsid w:val="006C6D66"/>
    <w:rsid w:val="006C6D99"/>
    <w:rsid w:val="006C6DC2"/>
    <w:rsid w:val="006C6E49"/>
    <w:rsid w:val="006C6E63"/>
    <w:rsid w:val="006C6E80"/>
    <w:rsid w:val="006C6E84"/>
    <w:rsid w:val="006C6F47"/>
    <w:rsid w:val="006C6FAE"/>
    <w:rsid w:val="006C6FB4"/>
    <w:rsid w:val="006C701D"/>
    <w:rsid w:val="006C7024"/>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A8"/>
    <w:rsid w:val="006D0EB5"/>
    <w:rsid w:val="006D0F43"/>
    <w:rsid w:val="006D0FB1"/>
    <w:rsid w:val="006D105D"/>
    <w:rsid w:val="006D106E"/>
    <w:rsid w:val="006D115C"/>
    <w:rsid w:val="006D122F"/>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B49"/>
    <w:rsid w:val="006D1B7E"/>
    <w:rsid w:val="006D1BB4"/>
    <w:rsid w:val="006D1BC9"/>
    <w:rsid w:val="006D1C50"/>
    <w:rsid w:val="006D1C8D"/>
    <w:rsid w:val="006D1CC0"/>
    <w:rsid w:val="006D1CE4"/>
    <w:rsid w:val="006D1D40"/>
    <w:rsid w:val="006D1DB6"/>
    <w:rsid w:val="006D1E3E"/>
    <w:rsid w:val="006D1E77"/>
    <w:rsid w:val="006D1F79"/>
    <w:rsid w:val="006D20D9"/>
    <w:rsid w:val="006D2117"/>
    <w:rsid w:val="006D211D"/>
    <w:rsid w:val="006D21FD"/>
    <w:rsid w:val="006D2274"/>
    <w:rsid w:val="006D2400"/>
    <w:rsid w:val="006D24E7"/>
    <w:rsid w:val="006D253B"/>
    <w:rsid w:val="006D253D"/>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FC2"/>
    <w:rsid w:val="006D3081"/>
    <w:rsid w:val="006D308B"/>
    <w:rsid w:val="006D30FD"/>
    <w:rsid w:val="006D317E"/>
    <w:rsid w:val="006D31C9"/>
    <w:rsid w:val="006D31CB"/>
    <w:rsid w:val="006D3244"/>
    <w:rsid w:val="006D3253"/>
    <w:rsid w:val="006D325F"/>
    <w:rsid w:val="006D33D3"/>
    <w:rsid w:val="006D3445"/>
    <w:rsid w:val="006D3495"/>
    <w:rsid w:val="006D3598"/>
    <w:rsid w:val="006D35E5"/>
    <w:rsid w:val="006D360D"/>
    <w:rsid w:val="006D364E"/>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E1"/>
    <w:rsid w:val="006D4014"/>
    <w:rsid w:val="006D4020"/>
    <w:rsid w:val="006D40D5"/>
    <w:rsid w:val="006D41D6"/>
    <w:rsid w:val="006D422A"/>
    <w:rsid w:val="006D430C"/>
    <w:rsid w:val="006D4318"/>
    <w:rsid w:val="006D4344"/>
    <w:rsid w:val="006D43C1"/>
    <w:rsid w:val="006D43C9"/>
    <w:rsid w:val="006D43DE"/>
    <w:rsid w:val="006D43E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7B"/>
    <w:rsid w:val="006D4CFD"/>
    <w:rsid w:val="006D4CFE"/>
    <w:rsid w:val="006D4D5E"/>
    <w:rsid w:val="006D4E21"/>
    <w:rsid w:val="006D4FA2"/>
    <w:rsid w:val="006D5025"/>
    <w:rsid w:val="006D5029"/>
    <w:rsid w:val="006D502B"/>
    <w:rsid w:val="006D5054"/>
    <w:rsid w:val="006D5084"/>
    <w:rsid w:val="006D50DE"/>
    <w:rsid w:val="006D5165"/>
    <w:rsid w:val="006D528D"/>
    <w:rsid w:val="006D529F"/>
    <w:rsid w:val="006D539E"/>
    <w:rsid w:val="006D544E"/>
    <w:rsid w:val="006D545A"/>
    <w:rsid w:val="006D54C0"/>
    <w:rsid w:val="006D54E1"/>
    <w:rsid w:val="006D5505"/>
    <w:rsid w:val="006D5514"/>
    <w:rsid w:val="006D5528"/>
    <w:rsid w:val="006D55B9"/>
    <w:rsid w:val="006D55C4"/>
    <w:rsid w:val="006D56AC"/>
    <w:rsid w:val="006D5732"/>
    <w:rsid w:val="006D5794"/>
    <w:rsid w:val="006D57C2"/>
    <w:rsid w:val="006D58EF"/>
    <w:rsid w:val="006D59D2"/>
    <w:rsid w:val="006D59EA"/>
    <w:rsid w:val="006D59EE"/>
    <w:rsid w:val="006D5A42"/>
    <w:rsid w:val="006D5A8B"/>
    <w:rsid w:val="006D5AA7"/>
    <w:rsid w:val="006D5AC1"/>
    <w:rsid w:val="006D5B8B"/>
    <w:rsid w:val="006D5BC1"/>
    <w:rsid w:val="006D5C29"/>
    <w:rsid w:val="006D5D40"/>
    <w:rsid w:val="006D5E7B"/>
    <w:rsid w:val="006D5E8E"/>
    <w:rsid w:val="006D5EAA"/>
    <w:rsid w:val="006D5EB2"/>
    <w:rsid w:val="006D5ED0"/>
    <w:rsid w:val="006D5F7B"/>
    <w:rsid w:val="006D603F"/>
    <w:rsid w:val="006D6102"/>
    <w:rsid w:val="006D6114"/>
    <w:rsid w:val="006D6125"/>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3F"/>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F9"/>
    <w:rsid w:val="006D740A"/>
    <w:rsid w:val="006D742C"/>
    <w:rsid w:val="006D745B"/>
    <w:rsid w:val="006D7465"/>
    <w:rsid w:val="006D759F"/>
    <w:rsid w:val="006D75A0"/>
    <w:rsid w:val="006D75CB"/>
    <w:rsid w:val="006D75EE"/>
    <w:rsid w:val="006D75F7"/>
    <w:rsid w:val="006D763B"/>
    <w:rsid w:val="006D764C"/>
    <w:rsid w:val="006D769C"/>
    <w:rsid w:val="006D7715"/>
    <w:rsid w:val="006D7740"/>
    <w:rsid w:val="006D774B"/>
    <w:rsid w:val="006D7805"/>
    <w:rsid w:val="006D7836"/>
    <w:rsid w:val="006D7953"/>
    <w:rsid w:val="006D796D"/>
    <w:rsid w:val="006D7A1B"/>
    <w:rsid w:val="006D7A3F"/>
    <w:rsid w:val="006D7A90"/>
    <w:rsid w:val="006D7B00"/>
    <w:rsid w:val="006D7B27"/>
    <w:rsid w:val="006D7B7A"/>
    <w:rsid w:val="006D7BB0"/>
    <w:rsid w:val="006D7BBA"/>
    <w:rsid w:val="006D7C6E"/>
    <w:rsid w:val="006D7E7E"/>
    <w:rsid w:val="006D7EE4"/>
    <w:rsid w:val="006D7F1B"/>
    <w:rsid w:val="006D7F26"/>
    <w:rsid w:val="006E0090"/>
    <w:rsid w:val="006E00D4"/>
    <w:rsid w:val="006E014D"/>
    <w:rsid w:val="006E0295"/>
    <w:rsid w:val="006E0318"/>
    <w:rsid w:val="006E0469"/>
    <w:rsid w:val="006E04D4"/>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D0"/>
    <w:rsid w:val="006E12F7"/>
    <w:rsid w:val="006E141F"/>
    <w:rsid w:val="006E1475"/>
    <w:rsid w:val="006E1482"/>
    <w:rsid w:val="006E14FE"/>
    <w:rsid w:val="006E1530"/>
    <w:rsid w:val="006E15C9"/>
    <w:rsid w:val="006E15F2"/>
    <w:rsid w:val="006E1610"/>
    <w:rsid w:val="006E165C"/>
    <w:rsid w:val="006E166C"/>
    <w:rsid w:val="006E16AA"/>
    <w:rsid w:val="006E16D1"/>
    <w:rsid w:val="006E16FF"/>
    <w:rsid w:val="006E1764"/>
    <w:rsid w:val="006E17C3"/>
    <w:rsid w:val="006E1804"/>
    <w:rsid w:val="006E1840"/>
    <w:rsid w:val="006E1845"/>
    <w:rsid w:val="006E187E"/>
    <w:rsid w:val="006E18B7"/>
    <w:rsid w:val="006E1925"/>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F7D"/>
    <w:rsid w:val="006E1FD8"/>
    <w:rsid w:val="006E1FFA"/>
    <w:rsid w:val="006E2019"/>
    <w:rsid w:val="006E205D"/>
    <w:rsid w:val="006E21FF"/>
    <w:rsid w:val="006E223B"/>
    <w:rsid w:val="006E2360"/>
    <w:rsid w:val="006E23F4"/>
    <w:rsid w:val="006E2445"/>
    <w:rsid w:val="006E2449"/>
    <w:rsid w:val="006E24D4"/>
    <w:rsid w:val="006E2500"/>
    <w:rsid w:val="006E2538"/>
    <w:rsid w:val="006E2576"/>
    <w:rsid w:val="006E25C2"/>
    <w:rsid w:val="006E2601"/>
    <w:rsid w:val="006E2650"/>
    <w:rsid w:val="006E277C"/>
    <w:rsid w:val="006E2794"/>
    <w:rsid w:val="006E27CE"/>
    <w:rsid w:val="006E287E"/>
    <w:rsid w:val="006E2882"/>
    <w:rsid w:val="006E28AC"/>
    <w:rsid w:val="006E2A1C"/>
    <w:rsid w:val="006E2B01"/>
    <w:rsid w:val="006E2BB7"/>
    <w:rsid w:val="006E2CAF"/>
    <w:rsid w:val="006E2CC2"/>
    <w:rsid w:val="006E2D58"/>
    <w:rsid w:val="006E2D68"/>
    <w:rsid w:val="006E2D6A"/>
    <w:rsid w:val="006E2E23"/>
    <w:rsid w:val="006E2E49"/>
    <w:rsid w:val="006E2EF7"/>
    <w:rsid w:val="006E2FF1"/>
    <w:rsid w:val="006E306B"/>
    <w:rsid w:val="006E30BA"/>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7B0"/>
    <w:rsid w:val="006E38BE"/>
    <w:rsid w:val="006E38C9"/>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4001"/>
    <w:rsid w:val="006E401C"/>
    <w:rsid w:val="006E40CE"/>
    <w:rsid w:val="006E432C"/>
    <w:rsid w:val="006E43CB"/>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7D"/>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A1"/>
    <w:rsid w:val="006E5559"/>
    <w:rsid w:val="006E56DE"/>
    <w:rsid w:val="006E570B"/>
    <w:rsid w:val="006E5738"/>
    <w:rsid w:val="006E58C9"/>
    <w:rsid w:val="006E58E2"/>
    <w:rsid w:val="006E5911"/>
    <w:rsid w:val="006E59FB"/>
    <w:rsid w:val="006E5A45"/>
    <w:rsid w:val="006E5A6A"/>
    <w:rsid w:val="006E5AB3"/>
    <w:rsid w:val="006E5AC6"/>
    <w:rsid w:val="006E5BB3"/>
    <w:rsid w:val="006E5BFD"/>
    <w:rsid w:val="006E5C0A"/>
    <w:rsid w:val="006E5C7C"/>
    <w:rsid w:val="006E5D8B"/>
    <w:rsid w:val="006E5D92"/>
    <w:rsid w:val="006E5E2A"/>
    <w:rsid w:val="006E5EEA"/>
    <w:rsid w:val="006E5EF5"/>
    <w:rsid w:val="006E5F08"/>
    <w:rsid w:val="006E5F51"/>
    <w:rsid w:val="006E6075"/>
    <w:rsid w:val="006E609A"/>
    <w:rsid w:val="006E609E"/>
    <w:rsid w:val="006E6148"/>
    <w:rsid w:val="006E616B"/>
    <w:rsid w:val="006E6180"/>
    <w:rsid w:val="006E6219"/>
    <w:rsid w:val="006E6234"/>
    <w:rsid w:val="006E6293"/>
    <w:rsid w:val="006E634D"/>
    <w:rsid w:val="006E63A1"/>
    <w:rsid w:val="006E6431"/>
    <w:rsid w:val="006E6489"/>
    <w:rsid w:val="006E652C"/>
    <w:rsid w:val="006E6571"/>
    <w:rsid w:val="006E6665"/>
    <w:rsid w:val="006E66B8"/>
    <w:rsid w:val="006E674D"/>
    <w:rsid w:val="006E6763"/>
    <w:rsid w:val="006E676A"/>
    <w:rsid w:val="006E67EE"/>
    <w:rsid w:val="006E6885"/>
    <w:rsid w:val="006E6886"/>
    <w:rsid w:val="006E68E4"/>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FF7"/>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93"/>
    <w:rsid w:val="006E7BAA"/>
    <w:rsid w:val="006E7BE1"/>
    <w:rsid w:val="006E7BF3"/>
    <w:rsid w:val="006E7C49"/>
    <w:rsid w:val="006E7CA8"/>
    <w:rsid w:val="006E7D2D"/>
    <w:rsid w:val="006E7EF5"/>
    <w:rsid w:val="006E7FB6"/>
    <w:rsid w:val="006F0023"/>
    <w:rsid w:val="006F003B"/>
    <w:rsid w:val="006F003E"/>
    <w:rsid w:val="006F0072"/>
    <w:rsid w:val="006F00AF"/>
    <w:rsid w:val="006F00B4"/>
    <w:rsid w:val="006F00C2"/>
    <w:rsid w:val="006F013F"/>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F55"/>
    <w:rsid w:val="006F1078"/>
    <w:rsid w:val="006F108B"/>
    <w:rsid w:val="006F10C0"/>
    <w:rsid w:val="006F111B"/>
    <w:rsid w:val="006F119E"/>
    <w:rsid w:val="006F11F8"/>
    <w:rsid w:val="006F1214"/>
    <w:rsid w:val="006F1239"/>
    <w:rsid w:val="006F1279"/>
    <w:rsid w:val="006F1307"/>
    <w:rsid w:val="006F132B"/>
    <w:rsid w:val="006F137D"/>
    <w:rsid w:val="006F13A0"/>
    <w:rsid w:val="006F13A8"/>
    <w:rsid w:val="006F141F"/>
    <w:rsid w:val="006F15E5"/>
    <w:rsid w:val="006F15F4"/>
    <w:rsid w:val="006F164B"/>
    <w:rsid w:val="006F1666"/>
    <w:rsid w:val="006F16B0"/>
    <w:rsid w:val="006F16DC"/>
    <w:rsid w:val="006F16DF"/>
    <w:rsid w:val="006F1774"/>
    <w:rsid w:val="006F184A"/>
    <w:rsid w:val="006F1901"/>
    <w:rsid w:val="006F1927"/>
    <w:rsid w:val="006F19A9"/>
    <w:rsid w:val="006F19D9"/>
    <w:rsid w:val="006F1A1E"/>
    <w:rsid w:val="006F1A2A"/>
    <w:rsid w:val="006F1AFE"/>
    <w:rsid w:val="006F1BCF"/>
    <w:rsid w:val="006F1BDA"/>
    <w:rsid w:val="006F1C47"/>
    <w:rsid w:val="006F1C82"/>
    <w:rsid w:val="006F1CA3"/>
    <w:rsid w:val="006F1CEA"/>
    <w:rsid w:val="006F1D2A"/>
    <w:rsid w:val="006F1F2F"/>
    <w:rsid w:val="006F1F9F"/>
    <w:rsid w:val="006F2077"/>
    <w:rsid w:val="006F20E8"/>
    <w:rsid w:val="006F20F6"/>
    <w:rsid w:val="006F2212"/>
    <w:rsid w:val="006F2370"/>
    <w:rsid w:val="006F239F"/>
    <w:rsid w:val="006F241C"/>
    <w:rsid w:val="006F2424"/>
    <w:rsid w:val="006F243C"/>
    <w:rsid w:val="006F24AD"/>
    <w:rsid w:val="006F24F9"/>
    <w:rsid w:val="006F2500"/>
    <w:rsid w:val="006F257C"/>
    <w:rsid w:val="006F25F6"/>
    <w:rsid w:val="006F2605"/>
    <w:rsid w:val="006F2681"/>
    <w:rsid w:val="006F2792"/>
    <w:rsid w:val="006F2793"/>
    <w:rsid w:val="006F27C2"/>
    <w:rsid w:val="006F28A2"/>
    <w:rsid w:val="006F2924"/>
    <w:rsid w:val="006F29A6"/>
    <w:rsid w:val="006F29C4"/>
    <w:rsid w:val="006F2A2D"/>
    <w:rsid w:val="006F2A38"/>
    <w:rsid w:val="006F2A6F"/>
    <w:rsid w:val="006F2A8D"/>
    <w:rsid w:val="006F2B98"/>
    <w:rsid w:val="006F2BCE"/>
    <w:rsid w:val="006F2BD9"/>
    <w:rsid w:val="006F2C34"/>
    <w:rsid w:val="006F2CAC"/>
    <w:rsid w:val="006F2E27"/>
    <w:rsid w:val="006F2E42"/>
    <w:rsid w:val="006F2E75"/>
    <w:rsid w:val="006F2E96"/>
    <w:rsid w:val="006F2EC1"/>
    <w:rsid w:val="006F2EE0"/>
    <w:rsid w:val="006F2FDF"/>
    <w:rsid w:val="006F3067"/>
    <w:rsid w:val="006F314F"/>
    <w:rsid w:val="006F31C9"/>
    <w:rsid w:val="006F320C"/>
    <w:rsid w:val="006F3259"/>
    <w:rsid w:val="006F334A"/>
    <w:rsid w:val="006F33AF"/>
    <w:rsid w:val="006F33C3"/>
    <w:rsid w:val="006F33D1"/>
    <w:rsid w:val="006F33D2"/>
    <w:rsid w:val="006F33E2"/>
    <w:rsid w:val="006F33F6"/>
    <w:rsid w:val="006F3416"/>
    <w:rsid w:val="006F344B"/>
    <w:rsid w:val="006F348B"/>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1D1"/>
    <w:rsid w:val="006F4227"/>
    <w:rsid w:val="006F4243"/>
    <w:rsid w:val="006F424F"/>
    <w:rsid w:val="006F42D0"/>
    <w:rsid w:val="006F42D6"/>
    <w:rsid w:val="006F441B"/>
    <w:rsid w:val="006F4490"/>
    <w:rsid w:val="006F44C5"/>
    <w:rsid w:val="006F4530"/>
    <w:rsid w:val="006F4649"/>
    <w:rsid w:val="006F478B"/>
    <w:rsid w:val="006F47B4"/>
    <w:rsid w:val="006F4840"/>
    <w:rsid w:val="006F48AA"/>
    <w:rsid w:val="006F48DA"/>
    <w:rsid w:val="006F4935"/>
    <w:rsid w:val="006F4962"/>
    <w:rsid w:val="006F4966"/>
    <w:rsid w:val="006F49F9"/>
    <w:rsid w:val="006F4A93"/>
    <w:rsid w:val="006F4AAA"/>
    <w:rsid w:val="006F4AF8"/>
    <w:rsid w:val="006F4BAF"/>
    <w:rsid w:val="006F4BBA"/>
    <w:rsid w:val="006F4BBF"/>
    <w:rsid w:val="006F4C12"/>
    <w:rsid w:val="006F4CF8"/>
    <w:rsid w:val="006F4EA5"/>
    <w:rsid w:val="006F4EF3"/>
    <w:rsid w:val="006F4FA9"/>
    <w:rsid w:val="006F50B1"/>
    <w:rsid w:val="006F50F4"/>
    <w:rsid w:val="006F514F"/>
    <w:rsid w:val="006F515E"/>
    <w:rsid w:val="006F519D"/>
    <w:rsid w:val="006F51C1"/>
    <w:rsid w:val="006F5303"/>
    <w:rsid w:val="006F5325"/>
    <w:rsid w:val="006F534F"/>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80"/>
    <w:rsid w:val="006F5DB2"/>
    <w:rsid w:val="006F5DF2"/>
    <w:rsid w:val="006F5E06"/>
    <w:rsid w:val="006F5F65"/>
    <w:rsid w:val="006F5F6A"/>
    <w:rsid w:val="006F6011"/>
    <w:rsid w:val="006F607F"/>
    <w:rsid w:val="006F6116"/>
    <w:rsid w:val="006F61BC"/>
    <w:rsid w:val="006F61FE"/>
    <w:rsid w:val="006F6201"/>
    <w:rsid w:val="006F625F"/>
    <w:rsid w:val="006F62CB"/>
    <w:rsid w:val="006F62D0"/>
    <w:rsid w:val="006F63BE"/>
    <w:rsid w:val="006F63D7"/>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82"/>
    <w:rsid w:val="006F79C2"/>
    <w:rsid w:val="006F79F6"/>
    <w:rsid w:val="006F7A2B"/>
    <w:rsid w:val="006F7A33"/>
    <w:rsid w:val="006F7A4A"/>
    <w:rsid w:val="006F7A7D"/>
    <w:rsid w:val="006F7AF0"/>
    <w:rsid w:val="006F7B1D"/>
    <w:rsid w:val="006F7B4E"/>
    <w:rsid w:val="006F7BB5"/>
    <w:rsid w:val="006F7BBC"/>
    <w:rsid w:val="006F7BED"/>
    <w:rsid w:val="006F7C4A"/>
    <w:rsid w:val="006F7CC2"/>
    <w:rsid w:val="006F7D75"/>
    <w:rsid w:val="006F7DBF"/>
    <w:rsid w:val="006F7E16"/>
    <w:rsid w:val="006F7E85"/>
    <w:rsid w:val="006F7ECD"/>
    <w:rsid w:val="006F7F0C"/>
    <w:rsid w:val="006F7F21"/>
    <w:rsid w:val="006F7F47"/>
    <w:rsid w:val="007000B2"/>
    <w:rsid w:val="0070016E"/>
    <w:rsid w:val="007001CC"/>
    <w:rsid w:val="00700228"/>
    <w:rsid w:val="0070025C"/>
    <w:rsid w:val="00700357"/>
    <w:rsid w:val="00700371"/>
    <w:rsid w:val="007004C8"/>
    <w:rsid w:val="007004D3"/>
    <w:rsid w:val="007005B3"/>
    <w:rsid w:val="0070061C"/>
    <w:rsid w:val="0070061D"/>
    <w:rsid w:val="0070063B"/>
    <w:rsid w:val="0070066F"/>
    <w:rsid w:val="007006E5"/>
    <w:rsid w:val="0070073E"/>
    <w:rsid w:val="007007D1"/>
    <w:rsid w:val="007007E9"/>
    <w:rsid w:val="00700853"/>
    <w:rsid w:val="007008B6"/>
    <w:rsid w:val="0070091A"/>
    <w:rsid w:val="0070091F"/>
    <w:rsid w:val="00700943"/>
    <w:rsid w:val="0070096A"/>
    <w:rsid w:val="00700981"/>
    <w:rsid w:val="007009B5"/>
    <w:rsid w:val="007009DD"/>
    <w:rsid w:val="007009F5"/>
    <w:rsid w:val="00700A12"/>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77"/>
    <w:rsid w:val="007010A3"/>
    <w:rsid w:val="007010C7"/>
    <w:rsid w:val="00701164"/>
    <w:rsid w:val="00701199"/>
    <w:rsid w:val="007011CE"/>
    <w:rsid w:val="00701245"/>
    <w:rsid w:val="0070125E"/>
    <w:rsid w:val="007012C7"/>
    <w:rsid w:val="00701364"/>
    <w:rsid w:val="007013A1"/>
    <w:rsid w:val="0070140E"/>
    <w:rsid w:val="00701422"/>
    <w:rsid w:val="00701430"/>
    <w:rsid w:val="007014C0"/>
    <w:rsid w:val="00701536"/>
    <w:rsid w:val="007015CC"/>
    <w:rsid w:val="007015D5"/>
    <w:rsid w:val="00701649"/>
    <w:rsid w:val="007016BA"/>
    <w:rsid w:val="00701712"/>
    <w:rsid w:val="0070176E"/>
    <w:rsid w:val="00701789"/>
    <w:rsid w:val="007017F8"/>
    <w:rsid w:val="007018E0"/>
    <w:rsid w:val="0070194F"/>
    <w:rsid w:val="00701990"/>
    <w:rsid w:val="00701A34"/>
    <w:rsid w:val="00701A7A"/>
    <w:rsid w:val="00701ACA"/>
    <w:rsid w:val="00701B43"/>
    <w:rsid w:val="00701C84"/>
    <w:rsid w:val="00701D6B"/>
    <w:rsid w:val="00701E75"/>
    <w:rsid w:val="00701E97"/>
    <w:rsid w:val="00701EC4"/>
    <w:rsid w:val="00701EE2"/>
    <w:rsid w:val="00701EF4"/>
    <w:rsid w:val="00701F21"/>
    <w:rsid w:val="00701F2D"/>
    <w:rsid w:val="00701F69"/>
    <w:rsid w:val="00701FAA"/>
    <w:rsid w:val="0070200F"/>
    <w:rsid w:val="007020A7"/>
    <w:rsid w:val="0070219E"/>
    <w:rsid w:val="007021CC"/>
    <w:rsid w:val="007021E4"/>
    <w:rsid w:val="00702213"/>
    <w:rsid w:val="0070227A"/>
    <w:rsid w:val="007022A5"/>
    <w:rsid w:val="0070234E"/>
    <w:rsid w:val="0070246C"/>
    <w:rsid w:val="00702637"/>
    <w:rsid w:val="0070264D"/>
    <w:rsid w:val="00702675"/>
    <w:rsid w:val="007026EB"/>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DA"/>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E21"/>
    <w:rsid w:val="00704E57"/>
    <w:rsid w:val="00704EF5"/>
    <w:rsid w:val="00704F6E"/>
    <w:rsid w:val="00704F7E"/>
    <w:rsid w:val="00704FB3"/>
    <w:rsid w:val="0070501B"/>
    <w:rsid w:val="00705021"/>
    <w:rsid w:val="007050AC"/>
    <w:rsid w:val="007050BC"/>
    <w:rsid w:val="00705112"/>
    <w:rsid w:val="00705134"/>
    <w:rsid w:val="0070520B"/>
    <w:rsid w:val="00705247"/>
    <w:rsid w:val="00705291"/>
    <w:rsid w:val="007052AB"/>
    <w:rsid w:val="007053A1"/>
    <w:rsid w:val="007053C8"/>
    <w:rsid w:val="007053FF"/>
    <w:rsid w:val="007054BA"/>
    <w:rsid w:val="00705565"/>
    <w:rsid w:val="007055C8"/>
    <w:rsid w:val="00705623"/>
    <w:rsid w:val="00705664"/>
    <w:rsid w:val="00705676"/>
    <w:rsid w:val="007056BB"/>
    <w:rsid w:val="00705701"/>
    <w:rsid w:val="00705748"/>
    <w:rsid w:val="0070591C"/>
    <w:rsid w:val="00705923"/>
    <w:rsid w:val="00705953"/>
    <w:rsid w:val="00705A63"/>
    <w:rsid w:val="00705A75"/>
    <w:rsid w:val="00705ACA"/>
    <w:rsid w:val="00705AF8"/>
    <w:rsid w:val="00705B09"/>
    <w:rsid w:val="00705CA0"/>
    <w:rsid w:val="00705CED"/>
    <w:rsid w:val="00705D2D"/>
    <w:rsid w:val="00705E11"/>
    <w:rsid w:val="00705E3B"/>
    <w:rsid w:val="00705EB3"/>
    <w:rsid w:val="00705F75"/>
    <w:rsid w:val="00705F8E"/>
    <w:rsid w:val="00706076"/>
    <w:rsid w:val="0070614B"/>
    <w:rsid w:val="007061D0"/>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7CC"/>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82"/>
    <w:rsid w:val="007076A5"/>
    <w:rsid w:val="0070778B"/>
    <w:rsid w:val="007077D8"/>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A8"/>
    <w:rsid w:val="007101CA"/>
    <w:rsid w:val="0071022D"/>
    <w:rsid w:val="0071023E"/>
    <w:rsid w:val="007102BB"/>
    <w:rsid w:val="0071041C"/>
    <w:rsid w:val="0071044A"/>
    <w:rsid w:val="00710513"/>
    <w:rsid w:val="00710529"/>
    <w:rsid w:val="00710553"/>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D0F"/>
    <w:rsid w:val="00710DA0"/>
    <w:rsid w:val="00710DCF"/>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624"/>
    <w:rsid w:val="007116C4"/>
    <w:rsid w:val="00711712"/>
    <w:rsid w:val="00711810"/>
    <w:rsid w:val="007118CD"/>
    <w:rsid w:val="00711912"/>
    <w:rsid w:val="00711980"/>
    <w:rsid w:val="00711993"/>
    <w:rsid w:val="00711B94"/>
    <w:rsid w:val="00711BA3"/>
    <w:rsid w:val="00711C2B"/>
    <w:rsid w:val="00711C5E"/>
    <w:rsid w:val="00711D05"/>
    <w:rsid w:val="00711D15"/>
    <w:rsid w:val="00711D85"/>
    <w:rsid w:val="00711DFD"/>
    <w:rsid w:val="00711E3D"/>
    <w:rsid w:val="00711EA0"/>
    <w:rsid w:val="00711F61"/>
    <w:rsid w:val="007120A5"/>
    <w:rsid w:val="007120BB"/>
    <w:rsid w:val="007120D5"/>
    <w:rsid w:val="0071213B"/>
    <w:rsid w:val="0071214B"/>
    <w:rsid w:val="0071214F"/>
    <w:rsid w:val="007121B3"/>
    <w:rsid w:val="007121C7"/>
    <w:rsid w:val="00712307"/>
    <w:rsid w:val="007123CA"/>
    <w:rsid w:val="00712416"/>
    <w:rsid w:val="00712491"/>
    <w:rsid w:val="00712494"/>
    <w:rsid w:val="007124A4"/>
    <w:rsid w:val="007124AB"/>
    <w:rsid w:val="00712515"/>
    <w:rsid w:val="00712519"/>
    <w:rsid w:val="007125A7"/>
    <w:rsid w:val="00712683"/>
    <w:rsid w:val="00712685"/>
    <w:rsid w:val="00712707"/>
    <w:rsid w:val="00712758"/>
    <w:rsid w:val="007128D1"/>
    <w:rsid w:val="007128E5"/>
    <w:rsid w:val="007128F6"/>
    <w:rsid w:val="007128FF"/>
    <w:rsid w:val="00712940"/>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568"/>
    <w:rsid w:val="007135A9"/>
    <w:rsid w:val="007135D0"/>
    <w:rsid w:val="007135E8"/>
    <w:rsid w:val="0071362A"/>
    <w:rsid w:val="00713656"/>
    <w:rsid w:val="0071366D"/>
    <w:rsid w:val="00713679"/>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D6"/>
    <w:rsid w:val="00713EA1"/>
    <w:rsid w:val="00713EC9"/>
    <w:rsid w:val="00713F0B"/>
    <w:rsid w:val="00713F42"/>
    <w:rsid w:val="00713F9E"/>
    <w:rsid w:val="00713FA1"/>
    <w:rsid w:val="00713FCF"/>
    <w:rsid w:val="00714001"/>
    <w:rsid w:val="00714066"/>
    <w:rsid w:val="007140B9"/>
    <w:rsid w:val="007140DE"/>
    <w:rsid w:val="0071410C"/>
    <w:rsid w:val="0071413B"/>
    <w:rsid w:val="00714278"/>
    <w:rsid w:val="00714292"/>
    <w:rsid w:val="007142A7"/>
    <w:rsid w:val="00714327"/>
    <w:rsid w:val="00714388"/>
    <w:rsid w:val="00714412"/>
    <w:rsid w:val="00714429"/>
    <w:rsid w:val="00714435"/>
    <w:rsid w:val="00714473"/>
    <w:rsid w:val="00714488"/>
    <w:rsid w:val="00714550"/>
    <w:rsid w:val="00714576"/>
    <w:rsid w:val="007145BE"/>
    <w:rsid w:val="00714648"/>
    <w:rsid w:val="00714687"/>
    <w:rsid w:val="00714721"/>
    <w:rsid w:val="0071474D"/>
    <w:rsid w:val="00714754"/>
    <w:rsid w:val="0071475B"/>
    <w:rsid w:val="00714786"/>
    <w:rsid w:val="007147E3"/>
    <w:rsid w:val="007147F3"/>
    <w:rsid w:val="00714814"/>
    <w:rsid w:val="007149F2"/>
    <w:rsid w:val="00714A13"/>
    <w:rsid w:val="00714A51"/>
    <w:rsid w:val="00714A56"/>
    <w:rsid w:val="00714A78"/>
    <w:rsid w:val="00714AE2"/>
    <w:rsid w:val="00714AE5"/>
    <w:rsid w:val="00714B51"/>
    <w:rsid w:val="00714D22"/>
    <w:rsid w:val="00714D4F"/>
    <w:rsid w:val="00714D6F"/>
    <w:rsid w:val="00714DBC"/>
    <w:rsid w:val="00714DF4"/>
    <w:rsid w:val="00714E47"/>
    <w:rsid w:val="00714EB2"/>
    <w:rsid w:val="00714F05"/>
    <w:rsid w:val="00714FAA"/>
    <w:rsid w:val="00714FBA"/>
    <w:rsid w:val="00715032"/>
    <w:rsid w:val="0071505C"/>
    <w:rsid w:val="00715069"/>
    <w:rsid w:val="007150AE"/>
    <w:rsid w:val="007150E8"/>
    <w:rsid w:val="00715130"/>
    <w:rsid w:val="007151FA"/>
    <w:rsid w:val="00715220"/>
    <w:rsid w:val="0071524F"/>
    <w:rsid w:val="00715313"/>
    <w:rsid w:val="0071533E"/>
    <w:rsid w:val="007153BE"/>
    <w:rsid w:val="0071545B"/>
    <w:rsid w:val="00715479"/>
    <w:rsid w:val="00715592"/>
    <w:rsid w:val="00715668"/>
    <w:rsid w:val="00715694"/>
    <w:rsid w:val="0071573F"/>
    <w:rsid w:val="00715803"/>
    <w:rsid w:val="0071589F"/>
    <w:rsid w:val="00715910"/>
    <w:rsid w:val="00715A10"/>
    <w:rsid w:val="00715A75"/>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601F"/>
    <w:rsid w:val="00716023"/>
    <w:rsid w:val="00716087"/>
    <w:rsid w:val="007160CC"/>
    <w:rsid w:val="007160D8"/>
    <w:rsid w:val="007160EB"/>
    <w:rsid w:val="0071616D"/>
    <w:rsid w:val="007161DC"/>
    <w:rsid w:val="0071632F"/>
    <w:rsid w:val="00716355"/>
    <w:rsid w:val="007163D6"/>
    <w:rsid w:val="0071645A"/>
    <w:rsid w:val="0071649D"/>
    <w:rsid w:val="007164CB"/>
    <w:rsid w:val="007164F2"/>
    <w:rsid w:val="00716540"/>
    <w:rsid w:val="00716546"/>
    <w:rsid w:val="0071661F"/>
    <w:rsid w:val="0071665C"/>
    <w:rsid w:val="0071665E"/>
    <w:rsid w:val="00716713"/>
    <w:rsid w:val="007167B0"/>
    <w:rsid w:val="00716809"/>
    <w:rsid w:val="00716831"/>
    <w:rsid w:val="0071683A"/>
    <w:rsid w:val="0071693C"/>
    <w:rsid w:val="0071697F"/>
    <w:rsid w:val="00716A43"/>
    <w:rsid w:val="00716B07"/>
    <w:rsid w:val="00716B30"/>
    <w:rsid w:val="00716B6E"/>
    <w:rsid w:val="00716B74"/>
    <w:rsid w:val="00716B8F"/>
    <w:rsid w:val="00716C69"/>
    <w:rsid w:val="00716C8F"/>
    <w:rsid w:val="00716CDA"/>
    <w:rsid w:val="00716CDC"/>
    <w:rsid w:val="00716D45"/>
    <w:rsid w:val="00716DBB"/>
    <w:rsid w:val="00716E0B"/>
    <w:rsid w:val="00716E1D"/>
    <w:rsid w:val="00716E25"/>
    <w:rsid w:val="00716ED7"/>
    <w:rsid w:val="00716F76"/>
    <w:rsid w:val="00716FFF"/>
    <w:rsid w:val="00717024"/>
    <w:rsid w:val="00717062"/>
    <w:rsid w:val="007170C5"/>
    <w:rsid w:val="0071713E"/>
    <w:rsid w:val="007171B6"/>
    <w:rsid w:val="0071721D"/>
    <w:rsid w:val="00717318"/>
    <w:rsid w:val="00717359"/>
    <w:rsid w:val="00717439"/>
    <w:rsid w:val="007174F9"/>
    <w:rsid w:val="00717570"/>
    <w:rsid w:val="00717575"/>
    <w:rsid w:val="0071759A"/>
    <w:rsid w:val="007175D3"/>
    <w:rsid w:val="00717670"/>
    <w:rsid w:val="007176A7"/>
    <w:rsid w:val="0071770F"/>
    <w:rsid w:val="007177B7"/>
    <w:rsid w:val="007178DC"/>
    <w:rsid w:val="00717A4C"/>
    <w:rsid w:val="00717A88"/>
    <w:rsid w:val="00717AD9"/>
    <w:rsid w:val="00717AFC"/>
    <w:rsid w:val="00717B80"/>
    <w:rsid w:val="00717BCB"/>
    <w:rsid w:val="00717C03"/>
    <w:rsid w:val="00717C5D"/>
    <w:rsid w:val="00717C60"/>
    <w:rsid w:val="00717D24"/>
    <w:rsid w:val="00717E38"/>
    <w:rsid w:val="00717E95"/>
    <w:rsid w:val="00717ECB"/>
    <w:rsid w:val="00717F2F"/>
    <w:rsid w:val="00717F42"/>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F0"/>
    <w:rsid w:val="00720E1F"/>
    <w:rsid w:val="00720E3C"/>
    <w:rsid w:val="00720E9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75"/>
    <w:rsid w:val="007216A7"/>
    <w:rsid w:val="00721733"/>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C0"/>
    <w:rsid w:val="00722725"/>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17F"/>
    <w:rsid w:val="0072319D"/>
    <w:rsid w:val="007231AB"/>
    <w:rsid w:val="007231BF"/>
    <w:rsid w:val="007231E3"/>
    <w:rsid w:val="00723255"/>
    <w:rsid w:val="00723259"/>
    <w:rsid w:val="00723269"/>
    <w:rsid w:val="0072327F"/>
    <w:rsid w:val="007232A4"/>
    <w:rsid w:val="007232AF"/>
    <w:rsid w:val="007232C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9D"/>
    <w:rsid w:val="00723FEB"/>
    <w:rsid w:val="00723FEF"/>
    <w:rsid w:val="00723FFF"/>
    <w:rsid w:val="00724002"/>
    <w:rsid w:val="007240A1"/>
    <w:rsid w:val="007240CF"/>
    <w:rsid w:val="007241AD"/>
    <w:rsid w:val="0072421D"/>
    <w:rsid w:val="0072427E"/>
    <w:rsid w:val="00724339"/>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B0F"/>
    <w:rsid w:val="00724B6E"/>
    <w:rsid w:val="00724B9A"/>
    <w:rsid w:val="00724C6F"/>
    <w:rsid w:val="00724CD0"/>
    <w:rsid w:val="00724D16"/>
    <w:rsid w:val="00724DCA"/>
    <w:rsid w:val="00724E4E"/>
    <w:rsid w:val="00724E55"/>
    <w:rsid w:val="00724E9D"/>
    <w:rsid w:val="00724EA5"/>
    <w:rsid w:val="00724EEE"/>
    <w:rsid w:val="00724EF4"/>
    <w:rsid w:val="00724F66"/>
    <w:rsid w:val="00724F82"/>
    <w:rsid w:val="00724FA7"/>
    <w:rsid w:val="00724FBA"/>
    <w:rsid w:val="0072507A"/>
    <w:rsid w:val="007250BE"/>
    <w:rsid w:val="007250CE"/>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F"/>
    <w:rsid w:val="007255A1"/>
    <w:rsid w:val="007255FE"/>
    <w:rsid w:val="0072565B"/>
    <w:rsid w:val="007256EB"/>
    <w:rsid w:val="00725742"/>
    <w:rsid w:val="0072576F"/>
    <w:rsid w:val="00725771"/>
    <w:rsid w:val="00725813"/>
    <w:rsid w:val="0072585C"/>
    <w:rsid w:val="00725866"/>
    <w:rsid w:val="00725872"/>
    <w:rsid w:val="00725921"/>
    <w:rsid w:val="00725A09"/>
    <w:rsid w:val="00725A65"/>
    <w:rsid w:val="00725A6D"/>
    <w:rsid w:val="00725A91"/>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CC"/>
    <w:rsid w:val="007262D6"/>
    <w:rsid w:val="00726364"/>
    <w:rsid w:val="0072640E"/>
    <w:rsid w:val="00726429"/>
    <w:rsid w:val="00726488"/>
    <w:rsid w:val="007264F7"/>
    <w:rsid w:val="0072652F"/>
    <w:rsid w:val="00726600"/>
    <w:rsid w:val="0072663D"/>
    <w:rsid w:val="0072669F"/>
    <w:rsid w:val="007266CB"/>
    <w:rsid w:val="00726763"/>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CA"/>
    <w:rsid w:val="007270ED"/>
    <w:rsid w:val="007270F1"/>
    <w:rsid w:val="0072726A"/>
    <w:rsid w:val="0072726E"/>
    <w:rsid w:val="007272B4"/>
    <w:rsid w:val="007272E8"/>
    <w:rsid w:val="007272F2"/>
    <w:rsid w:val="00727371"/>
    <w:rsid w:val="00727382"/>
    <w:rsid w:val="007273E1"/>
    <w:rsid w:val="007273FB"/>
    <w:rsid w:val="00727440"/>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71"/>
    <w:rsid w:val="00727AB7"/>
    <w:rsid w:val="00727B56"/>
    <w:rsid w:val="00727B69"/>
    <w:rsid w:val="00727BA5"/>
    <w:rsid w:val="00727C3B"/>
    <w:rsid w:val="00727C51"/>
    <w:rsid w:val="00727CA1"/>
    <w:rsid w:val="00727CBF"/>
    <w:rsid w:val="00727D1D"/>
    <w:rsid w:val="00727D87"/>
    <w:rsid w:val="00727E22"/>
    <w:rsid w:val="00727EAF"/>
    <w:rsid w:val="00727F02"/>
    <w:rsid w:val="00727F58"/>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34"/>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66"/>
    <w:rsid w:val="00730CA3"/>
    <w:rsid w:val="00730CD8"/>
    <w:rsid w:val="00730D62"/>
    <w:rsid w:val="00730DDD"/>
    <w:rsid w:val="00730DE7"/>
    <w:rsid w:val="00730E10"/>
    <w:rsid w:val="00730E73"/>
    <w:rsid w:val="00730EB7"/>
    <w:rsid w:val="00730F0D"/>
    <w:rsid w:val="00730F4F"/>
    <w:rsid w:val="00730F6B"/>
    <w:rsid w:val="00730FD0"/>
    <w:rsid w:val="007312E8"/>
    <w:rsid w:val="00731304"/>
    <w:rsid w:val="0073131D"/>
    <w:rsid w:val="007313B6"/>
    <w:rsid w:val="00731512"/>
    <w:rsid w:val="0073158C"/>
    <w:rsid w:val="007315FF"/>
    <w:rsid w:val="00731629"/>
    <w:rsid w:val="00731763"/>
    <w:rsid w:val="007317C8"/>
    <w:rsid w:val="007317C9"/>
    <w:rsid w:val="0073181D"/>
    <w:rsid w:val="00731857"/>
    <w:rsid w:val="007318C9"/>
    <w:rsid w:val="007318F5"/>
    <w:rsid w:val="00731962"/>
    <w:rsid w:val="007319CC"/>
    <w:rsid w:val="00731A1C"/>
    <w:rsid w:val="00731B36"/>
    <w:rsid w:val="00731BA1"/>
    <w:rsid w:val="00731BDD"/>
    <w:rsid w:val="00731CD1"/>
    <w:rsid w:val="00731D3E"/>
    <w:rsid w:val="00731D98"/>
    <w:rsid w:val="00731DBA"/>
    <w:rsid w:val="00731E1C"/>
    <w:rsid w:val="00731E21"/>
    <w:rsid w:val="00731E2B"/>
    <w:rsid w:val="00731E35"/>
    <w:rsid w:val="00731E66"/>
    <w:rsid w:val="00731ECD"/>
    <w:rsid w:val="00731EFB"/>
    <w:rsid w:val="00731F0F"/>
    <w:rsid w:val="00731F33"/>
    <w:rsid w:val="00731FE8"/>
    <w:rsid w:val="0073211A"/>
    <w:rsid w:val="00732138"/>
    <w:rsid w:val="007321D8"/>
    <w:rsid w:val="007321F2"/>
    <w:rsid w:val="0073221F"/>
    <w:rsid w:val="007323C9"/>
    <w:rsid w:val="00732457"/>
    <w:rsid w:val="007324D1"/>
    <w:rsid w:val="007325CC"/>
    <w:rsid w:val="0073263C"/>
    <w:rsid w:val="0073269E"/>
    <w:rsid w:val="007326BC"/>
    <w:rsid w:val="007326CA"/>
    <w:rsid w:val="00732716"/>
    <w:rsid w:val="007327E3"/>
    <w:rsid w:val="007327E4"/>
    <w:rsid w:val="00732824"/>
    <w:rsid w:val="0073282C"/>
    <w:rsid w:val="00732849"/>
    <w:rsid w:val="007328A8"/>
    <w:rsid w:val="007328FA"/>
    <w:rsid w:val="00732ABA"/>
    <w:rsid w:val="00732B5E"/>
    <w:rsid w:val="00732B65"/>
    <w:rsid w:val="00732C8C"/>
    <w:rsid w:val="00732E92"/>
    <w:rsid w:val="00733017"/>
    <w:rsid w:val="0073301F"/>
    <w:rsid w:val="00733060"/>
    <w:rsid w:val="007330E3"/>
    <w:rsid w:val="00733231"/>
    <w:rsid w:val="00733251"/>
    <w:rsid w:val="0073332A"/>
    <w:rsid w:val="0073339B"/>
    <w:rsid w:val="007333C4"/>
    <w:rsid w:val="007333DC"/>
    <w:rsid w:val="00733400"/>
    <w:rsid w:val="00733409"/>
    <w:rsid w:val="007334B2"/>
    <w:rsid w:val="007334B5"/>
    <w:rsid w:val="007334D4"/>
    <w:rsid w:val="007334E3"/>
    <w:rsid w:val="0073354D"/>
    <w:rsid w:val="007335D4"/>
    <w:rsid w:val="007336B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86A"/>
    <w:rsid w:val="007348C3"/>
    <w:rsid w:val="007348C4"/>
    <w:rsid w:val="007349BE"/>
    <w:rsid w:val="00734A85"/>
    <w:rsid w:val="00734AC9"/>
    <w:rsid w:val="00734C22"/>
    <w:rsid w:val="00734C32"/>
    <w:rsid w:val="00734C54"/>
    <w:rsid w:val="00734CB8"/>
    <w:rsid w:val="00734CF4"/>
    <w:rsid w:val="00734D33"/>
    <w:rsid w:val="00734D5C"/>
    <w:rsid w:val="00734E0B"/>
    <w:rsid w:val="00734E69"/>
    <w:rsid w:val="00734E76"/>
    <w:rsid w:val="00734EAE"/>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FA"/>
    <w:rsid w:val="007354FD"/>
    <w:rsid w:val="0073550F"/>
    <w:rsid w:val="00735556"/>
    <w:rsid w:val="0073560B"/>
    <w:rsid w:val="00735674"/>
    <w:rsid w:val="0073569E"/>
    <w:rsid w:val="007356E6"/>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9F"/>
    <w:rsid w:val="007371DE"/>
    <w:rsid w:val="0073725A"/>
    <w:rsid w:val="00737291"/>
    <w:rsid w:val="007372A7"/>
    <w:rsid w:val="0073732A"/>
    <w:rsid w:val="007373E4"/>
    <w:rsid w:val="00737403"/>
    <w:rsid w:val="0073741C"/>
    <w:rsid w:val="00737451"/>
    <w:rsid w:val="0073747E"/>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E47"/>
    <w:rsid w:val="00737E4E"/>
    <w:rsid w:val="00737E79"/>
    <w:rsid w:val="00737F0A"/>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5B"/>
    <w:rsid w:val="00740925"/>
    <w:rsid w:val="0074093C"/>
    <w:rsid w:val="00740952"/>
    <w:rsid w:val="0074095B"/>
    <w:rsid w:val="007409B4"/>
    <w:rsid w:val="007409BE"/>
    <w:rsid w:val="00740A00"/>
    <w:rsid w:val="00740A5A"/>
    <w:rsid w:val="00740A99"/>
    <w:rsid w:val="00740AB9"/>
    <w:rsid w:val="00740B03"/>
    <w:rsid w:val="00740B8A"/>
    <w:rsid w:val="00740BEB"/>
    <w:rsid w:val="00740C4C"/>
    <w:rsid w:val="00740D7D"/>
    <w:rsid w:val="00740E04"/>
    <w:rsid w:val="00740E25"/>
    <w:rsid w:val="00740EBB"/>
    <w:rsid w:val="00740EE4"/>
    <w:rsid w:val="00740F9B"/>
    <w:rsid w:val="00740FD7"/>
    <w:rsid w:val="00740FFD"/>
    <w:rsid w:val="0074109D"/>
    <w:rsid w:val="007410B6"/>
    <w:rsid w:val="00741169"/>
    <w:rsid w:val="007411CC"/>
    <w:rsid w:val="00741223"/>
    <w:rsid w:val="00741226"/>
    <w:rsid w:val="00741281"/>
    <w:rsid w:val="0074128D"/>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96"/>
    <w:rsid w:val="00741D0B"/>
    <w:rsid w:val="00741D27"/>
    <w:rsid w:val="00741DF0"/>
    <w:rsid w:val="00741EF0"/>
    <w:rsid w:val="00741FEC"/>
    <w:rsid w:val="00741FF3"/>
    <w:rsid w:val="0074201D"/>
    <w:rsid w:val="0074204B"/>
    <w:rsid w:val="007420A7"/>
    <w:rsid w:val="0074212D"/>
    <w:rsid w:val="0074219D"/>
    <w:rsid w:val="00742231"/>
    <w:rsid w:val="007422DF"/>
    <w:rsid w:val="00742360"/>
    <w:rsid w:val="0074236F"/>
    <w:rsid w:val="007423C9"/>
    <w:rsid w:val="0074246A"/>
    <w:rsid w:val="00742473"/>
    <w:rsid w:val="00742509"/>
    <w:rsid w:val="00742660"/>
    <w:rsid w:val="00742718"/>
    <w:rsid w:val="00742722"/>
    <w:rsid w:val="00742791"/>
    <w:rsid w:val="007427DB"/>
    <w:rsid w:val="0074284A"/>
    <w:rsid w:val="0074286F"/>
    <w:rsid w:val="0074290F"/>
    <w:rsid w:val="0074294B"/>
    <w:rsid w:val="0074297A"/>
    <w:rsid w:val="007429A5"/>
    <w:rsid w:val="007429D2"/>
    <w:rsid w:val="00742A21"/>
    <w:rsid w:val="00742A68"/>
    <w:rsid w:val="00742C1E"/>
    <w:rsid w:val="00742C5E"/>
    <w:rsid w:val="00742D3C"/>
    <w:rsid w:val="00742E32"/>
    <w:rsid w:val="00742F91"/>
    <w:rsid w:val="00742F9D"/>
    <w:rsid w:val="0074302D"/>
    <w:rsid w:val="007430FC"/>
    <w:rsid w:val="00743107"/>
    <w:rsid w:val="00743128"/>
    <w:rsid w:val="007431B5"/>
    <w:rsid w:val="00743276"/>
    <w:rsid w:val="007432D7"/>
    <w:rsid w:val="00743347"/>
    <w:rsid w:val="00743375"/>
    <w:rsid w:val="007433DF"/>
    <w:rsid w:val="007433E7"/>
    <w:rsid w:val="00743446"/>
    <w:rsid w:val="007434FD"/>
    <w:rsid w:val="00743551"/>
    <w:rsid w:val="007435FD"/>
    <w:rsid w:val="0074361F"/>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CA"/>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2C9"/>
    <w:rsid w:val="00745356"/>
    <w:rsid w:val="0074535D"/>
    <w:rsid w:val="007453DA"/>
    <w:rsid w:val="007453E8"/>
    <w:rsid w:val="00745425"/>
    <w:rsid w:val="0074549D"/>
    <w:rsid w:val="007454DA"/>
    <w:rsid w:val="0074550B"/>
    <w:rsid w:val="00745664"/>
    <w:rsid w:val="00745676"/>
    <w:rsid w:val="007456C5"/>
    <w:rsid w:val="007456CB"/>
    <w:rsid w:val="007456E4"/>
    <w:rsid w:val="00745723"/>
    <w:rsid w:val="00745724"/>
    <w:rsid w:val="0074583B"/>
    <w:rsid w:val="00745853"/>
    <w:rsid w:val="007458BE"/>
    <w:rsid w:val="00745909"/>
    <w:rsid w:val="0074590B"/>
    <w:rsid w:val="00745A8F"/>
    <w:rsid w:val="00745A95"/>
    <w:rsid w:val="00745B56"/>
    <w:rsid w:val="00745B78"/>
    <w:rsid w:val="00745BED"/>
    <w:rsid w:val="00745C32"/>
    <w:rsid w:val="00745C4B"/>
    <w:rsid w:val="00745CCD"/>
    <w:rsid w:val="00745D30"/>
    <w:rsid w:val="00745D5F"/>
    <w:rsid w:val="00745E15"/>
    <w:rsid w:val="00745E33"/>
    <w:rsid w:val="00745E91"/>
    <w:rsid w:val="00745F43"/>
    <w:rsid w:val="00745F5B"/>
    <w:rsid w:val="00745F79"/>
    <w:rsid w:val="007460E3"/>
    <w:rsid w:val="00746113"/>
    <w:rsid w:val="00746146"/>
    <w:rsid w:val="007461B0"/>
    <w:rsid w:val="00746250"/>
    <w:rsid w:val="007462AD"/>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66"/>
    <w:rsid w:val="00746B42"/>
    <w:rsid w:val="00746CFD"/>
    <w:rsid w:val="00746D71"/>
    <w:rsid w:val="00746E4E"/>
    <w:rsid w:val="00746E5E"/>
    <w:rsid w:val="00746EFA"/>
    <w:rsid w:val="00746F9F"/>
    <w:rsid w:val="00746FEE"/>
    <w:rsid w:val="00747074"/>
    <w:rsid w:val="00747094"/>
    <w:rsid w:val="0074725C"/>
    <w:rsid w:val="007472A6"/>
    <w:rsid w:val="007472F8"/>
    <w:rsid w:val="0074731C"/>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F4"/>
    <w:rsid w:val="00747D47"/>
    <w:rsid w:val="00747DA2"/>
    <w:rsid w:val="00747DB4"/>
    <w:rsid w:val="00747E2B"/>
    <w:rsid w:val="00747E96"/>
    <w:rsid w:val="00747EDD"/>
    <w:rsid w:val="00747F9B"/>
    <w:rsid w:val="007500F4"/>
    <w:rsid w:val="007501AA"/>
    <w:rsid w:val="007501FC"/>
    <w:rsid w:val="00750299"/>
    <w:rsid w:val="007502E1"/>
    <w:rsid w:val="007502E6"/>
    <w:rsid w:val="007502E9"/>
    <w:rsid w:val="0075033F"/>
    <w:rsid w:val="00750372"/>
    <w:rsid w:val="007503A7"/>
    <w:rsid w:val="007503AF"/>
    <w:rsid w:val="007503FE"/>
    <w:rsid w:val="007504ED"/>
    <w:rsid w:val="00750565"/>
    <w:rsid w:val="007505A1"/>
    <w:rsid w:val="007505CA"/>
    <w:rsid w:val="007505FF"/>
    <w:rsid w:val="00750617"/>
    <w:rsid w:val="007506B8"/>
    <w:rsid w:val="007506BB"/>
    <w:rsid w:val="007506ED"/>
    <w:rsid w:val="0075077E"/>
    <w:rsid w:val="00750791"/>
    <w:rsid w:val="00750808"/>
    <w:rsid w:val="00750891"/>
    <w:rsid w:val="00750914"/>
    <w:rsid w:val="0075093A"/>
    <w:rsid w:val="0075098E"/>
    <w:rsid w:val="007509CC"/>
    <w:rsid w:val="007509E4"/>
    <w:rsid w:val="007509E8"/>
    <w:rsid w:val="00750A47"/>
    <w:rsid w:val="00750AA1"/>
    <w:rsid w:val="00750ADC"/>
    <w:rsid w:val="00750AE2"/>
    <w:rsid w:val="00750B61"/>
    <w:rsid w:val="00750BA8"/>
    <w:rsid w:val="00750BB4"/>
    <w:rsid w:val="00750C3A"/>
    <w:rsid w:val="00750C57"/>
    <w:rsid w:val="00750D11"/>
    <w:rsid w:val="00750D13"/>
    <w:rsid w:val="00750E3A"/>
    <w:rsid w:val="00750EB4"/>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94"/>
    <w:rsid w:val="0075164A"/>
    <w:rsid w:val="0075165E"/>
    <w:rsid w:val="00751688"/>
    <w:rsid w:val="0075169B"/>
    <w:rsid w:val="007516D0"/>
    <w:rsid w:val="0075177D"/>
    <w:rsid w:val="00751795"/>
    <w:rsid w:val="0075179E"/>
    <w:rsid w:val="00751806"/>
    <w:rsid w:val="00751828"/>
    <w:rsid w:val="00751885"/>
    <w:rsid w:val="0075189D"/>
    <w:rsid w:val="007518AF"/>
    <w:rsid w:val="007518E4"/>
    <w:rsid w:val="00751927"/>
    <w:rsid w:val="0075193E"/>
    <w:rsid w:val="0075194D"/>
    <w:rsid w:val="00751969"/>
    <w:rsid w:val="00751973"/>
    <w:rsid w:val="0075199A"/>
    <w:rsid w:val="00751A0D"/>
    <w:rsid w:val="00751A48"/>
    <w:rsid w:val="00751A56"/>
    <w:rsid w:val="00751AB8"/>
    <w:rsid w:val="00751ACF"/>
    <w:rsid w:val="00751B53"/>
    <w:rsid w:val="00751C30"/>
    <w:rsid w:val="00751C64"/>
    <w:rsid w:val="00751C6C"/>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837"/>
    <w:rsid w:val="007529CA"/>
    <w:rsid w:val="007529CF"/>
    <w:rsid w:val="007529EE"/>
    <w:rsid w:val="00752A18"/>
    <w:rsid w:val="00752A56"/>
    <w:rsid w:val="00752A62"/>
    <w:rsid w:val="00752BF0"/>
    <w:rsid w:val="00752C56"/>
    <w:rsid w:val="00752C65"/>
    <w:rsid w:val="00752DB6"/>
    <w:rsid w:val="00752DD7"/>
    <w:rsid w:val="00752E59"/>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4FF"/>
    <w:rsid w:val="0075352B"/>
    <w:rsid w:val="007535F9"/>
    <w:rsid w:val="007536C0"/>
    <w:rsid w:val="007536EC"/>
    <w:rsid w:val="00753748"/>
    <w:rsid w:val="00753774"/>
    <w:rsid w:val="007537D8"/>
    <w:rsid w:val="007538EC"/>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81B"/>
    <w:rsid w:val="0075486F"/>
    <w:rsid w:val="007548D3"/>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FC"/>
    <w:rsid w:val="00755103"/>
    <w:rsid w:val="00755165"/>
    <w:rsid w:val="00755169"/>
    <w:rsid w:val="00755189"/>
    <w:rsid w:val="007551CA"/>
    <w:rsid w:val="007551F5"/>
    <w:rsid w:val="0075530A"/>
    <w:rsid w:val="007553CB"/>
    <w:rsid w:val="00755418"/>
    <w:rsid w:val="007554D3"/>
    <w:rsid w:val="007554D4"/>
    <w:rsid w:val="0075551D"/>
    <w:rsid w:val="00755546"/>
    <w:rsid w:val="00755632"/>
    <w:rsid w:val="0075565B"/>
    <w:rsid w:val="00755675"/>
    <w:rsid w:val="007556DE"/>
    <w:rsid w:val="0075579C"/>
    <w:rsid w:val="007557E0"/>
    <w:rsid w:val="007557F7"/>
    <w:rsid w:val="0075584E"/>
    <w:rsid w:val="007558DA"/>
    <w:rsid w:val="0075593A"/>
    <w:rsid w:val="0075593F"/>
    <w:rsid w:val="0075597F"/>
    <w:rsid w:val="007559D2"/>
    <w:rsid w:val="00755A14"/>
    <w:rsid w:val="00755A6E"/>
    <w:rsid w:val="00755AB0"/>
    <w:rsid w:val="00755AC7"/>
    <w:rsid w:val="00755AC8"/>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AE"/>
    <w:rsid w:val="007566C7"/>
    <w:rsid w:val="00756704"/>
    <w:rsid w:val="0075670D"/>
    <w:rsid w:val="00756767"/>
    <w:rsid w:val="0075685B"/>
    <w:rsid w:val="007568BE"/>
    <w:rsid w:val="00756A03"/>
    <w:rsid w:val="00756A08"/>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24D"/>
    <w:rsid w:val="00757267"/>
    <w:rsid w:val="0075746C"/>
    <w:rsid w:val="00757523"/>
    <w:rsid w:val="0075757C"/>
    <w:rsid w:val="007575FC"/>
    <w:rsid w:val="0075776E"/>
    <w:rsid w:val="007577E0"/>
    <w:rsid w:val="00757841"/>
    <w:rsid w:val="00757951"/>
    <w:rsid w:val="00757A23"/>
    <w:rsid w:val="00757B12"/>
    <w:rsid w:val="00757BC8"/>
    <w:rsid w:val="00757C45"/>
    <w:rsid w:val="00757D11"/>
    <w:rsid w:val="00757DDF"/>
    <w:rsid w:val="00757E3C"/>
    <w:rsid w:val="00757E49"/>
    <w:rsid w:val="00757E83"/>
    <w:rsid w:val="00757F34"/>
    <w:rsid w:val="00757F9B"/>
    <w:rsid w:val="00760001"/>
    <w:rsid w:val="0076007C"/>
    <w:rsid w:val="00760106"/>
    <w:rsid w:val="0076011F"/>
    <w:rsid w:val="0076012E"/>
    <w:rsid w:val="0076015B"/>
    <w:rsid w:val="0076017A"/>
    <w:rsid w:val="0076021C"/>
    <w:rsid w:val="00760328"/>
    <w:rsid w:val="00760339"/>
    <w:rsid w:val="007603F1"/>
    <w:rsid w:val="00760471"/>
    <w:rsid w:val="007604B4"/>
    <w:rsid w:val="007604CA"/>
    <w:rsid w:val="007605A0"/>
    <w:rsid w:val="0076068E"/>
    <w:rsid w:val="00760691"/>
    <w:rsid w:val="007606FD"/>
    <w:rsid w:val="00760783"/>
    <w:rsid w:val="007607BA"/>
    <w:rsid w:val="007607BD"/>
    <w:rsid w:val="0076081B"/>
    <w:rsid w:val="00760890"/>
    <w:rsid w:val="00760893"/>
    <w:rsid w:val="007608CA"/>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2A8"/>
    <w:rsid w:val="0076134F"/>
    <w:rsid w:val="00761442"/>
    <w:rsid w:val="00761457"/>
    <w:rsid w:val="0076147D"/>
    <w:rsid w:val="0076151A"/>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B56"/>
    <w:rsid w:val="00761BB0"/>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A"/>
    <w:rsid w:val="007624A3"/>
    <w:rsid w:val="007624EB"/>
    <w:rsid w:val="00762564"/>
    <w:rsid w:val="00762591"/>
    <w:rsid w:val="00762652"/>
    <w:rsid w:val="007626A8"/>
    <w:rsid w:val="00762798"/>
    <w:rsid w:val="007627A1"/>
    <w:rsid w:val="0076294D"/>
    <w:rsid w:val="007629B2"/>
    <w:rsid w:val="00762ADE"/>
    <w:rsid w:val="00762AF1"/>
    <w:rsid w:val="00762B1B"/>
    <w:rsid w:val="00762B5C"/>
    <w:rsid w:val="00762B84"/>
    <w:rsid w:val="00762BF8"/>
    <w:rsid w:val="00762CC1"/>
    <w:rsid w:val="00762D50"/>
    <w:rsid w:val="00762D87"/>
    <w:rsid w:val="00762DCD"/>
    <w:rsid w:val="00762E58"/>
    <w:rsid w:val="00762E80"/>
    <w:rsid w:val="00762F14"/>
    <w:rsid w:val="00762F61"/>
    <w:rsid w:val="00762FA9"/>
    <w:rsid w:val="00762FBF"/>
    <w:rsid w:val="00762FD3"/>
    <w:rsid w:val="00763034"/>
    <w:rsid w:val="0076305C"/>
    <w:rsid w:val="00763157"/>
    <w:rsid w:val="00763218"/>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3F"/>
    <w:rsid w:val="00763784"/>
    <w:rsid w:val="0076378F"/>
    <w:rsid w:val="00763794"/>
    <w:rsid w:val="00763852"/>
    <w:rsid w:val="00763882"/>
    <w:rsid w:val="00763908"/>
    <w:rsid w:val="0076396A"/>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99C"/>
    <w:rsid w:val="00764A29"/>
    <w:rsid w:val="00764A59"/>
    <w:rsid w:val="00764AD0"/>
    <w:rsid w:val="00764B3F"/>
    <w:rsid w:val="00764B4A"/>
    <w:rsid w:val="00764C29"/>
    <w:rsid w:val="00764C61"/>
    <w:rsid w:val="00764C8A"/>
    <w:rsid w:val="00764D05"/>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5B"/>
    <w:rsid w:val="00765368"/>
    <w:rsid w:val="0076538B"/>
    <w:rsid w:val="00765406"/>
    <w:rsid w:val="007654B2"/>
    <w:rsid w:val="0076553C"/>
    <w:rsid w:val="00765546"/>
    <w:rsid w:val="00765644"/>
    <w:rsid w:val="00765659"/>
    <w:rsid w:val="007656FA"/>
    <w:rsid w:val="0076574D"/>
    <w:rsid w:val="00765751"/>
    <w:rsid w:val="007657C9"/>
    <w:rsid w:val="007657E8"/>
    <w:rsid w:val="0076580A"/>
    <w:rsid w:val="007659C2"/>
    <w:rsid w:val="007659CC"/>
    <w:rsid w:val="00765AA0"/>
    <w:rsid w:val="00765AB0"/>
    <w:rsid w:val="00765B82"/>
    <w:rsid w:val="00765CC7"/>
    <w:rsid w:val="00765E7B"/>
    <w:rsid w:val="00765E99"/>
    <w:rsid w:val="00765ECF"/>
    <w:rsid w:val="00765F7F"/>
    <w:rsid w:val="00765FAE"/>
    <w:rsid w:val="00765FC4"/>
    <w:rsid w:val="00765FC7"/>
    <w:rsid w:val="00765FCA"/>
    <w:rsid w:val="00765FF0"/>
    <w:rsid w:val="00766004"/>
    <w:rsid w:val="00766051"/>
    <w:rsid w:val="0076606B"/>
    <w:rsid w:val="007660E2"/>
    <w:rsid w:val="007662C3"/>
    <w:rsid w:val="00766367"/>
    <w:rsid w:val="00766396"/>
    <w:rsid w:val="007663FA"/>
    <w:rsid w:val="0076643E"/>
    <w:rsid w:val="007664D7"/>
    <w:rsid w:val="007664F0"/>
    <w:rsid w:val="00766549"/>
    <w:rsid w:val="007665AD"/>
    <w:rsid w:val="007665FF"/>
    <w:rsid w:val="00766636"/>
    <w:rsid w:val="007666A6"/>
    <w:rsid w:val="007666BA"/>
    <w:rsid w:val="007666E9"/>
    <w:rsid w:val="007666EA"/>
    <w:rsid w:val="00766737"/>
    <w:rsid w:val="00766803"/>
    <w:rsid w:val="007668A0"/>
    <w:rsid w:val="00766933"/>
    <w:rsid w:val="00766997"/>
    <w:rsid w:val="007669E4"/>
    <w:rsid w:val="00766A32"/>
    <w:rsid w:val="00766ACF"/>
    <w:rsid w:val="00766B47"/>
    <w:rsid w:val="00766BDA"/>
    <w:rsid w:val="00766C1D"/>
    <w:rsid w:val="00766C8A"/>
    <w:rsid w:val="00766CA1"/>
    <w:rsid w:val="00766CC0"/>
    <w:rsid w:val="00766DBB"/>
    <w:rsid w:val="00766E3F"/>
    <w:rsid w:val="00766F2D"/>
    <w:rsid w:val="00766FB5"/>
    <w:rsid w:val="00766FFD"/>
    <w:rsid w:val="00767099"/>
    <w:rsid w:val="007671B9"/>
    <w:rsid w:val="0076722D"/>
    <w:rsid w:val="00767382"/>
    <w:rsid w:val="007673CC"/>
    <w:rsid w:val="00767437"/>
    <w:rsid w:val="007674FF"/>
    <w:rsid w:val="0076752A"/>
    <w:rsid w:val="0076753D"/>
    <w:rsid w:val="0076759C"/>
    <w:rsid w:val="00767622"/>
    <w:rsid w:val="007676E8"/>
    <w:rsid w:val="00767704"/>
    <w:rsid w:val="0076772E"/>
    <w:rsid w:val="00767741"/>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23"/>
    <w:rsid w:val="00767F3A"/>
    <w:rsid w:val="00767F9D"/>
    <w:rsid w:val="00770034"/>
    <w:rsid w:val="00770068"/>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B2"/>
    <w:rsid w:val="0077121A"/>
    <w:rsid w:val="007712E5"/>
    <w:rsid w:val="007713F8"/>
    <w:rsid w:val="00771647"/>
    <w:rsid w:val="007716A2"/>
    <w:rsid w:val="00771712"/>
    <w:rsid w:val="0077180F"/>
    <w:rsid w:val="00771917"/>
    <w:rsid w:val="00771951"/>
    <w:rsid w:val="00771A79"/>
    <w:rsid w:val="00771B2D"/>
    <w:rsid w:val="00771C2B"/>
    <w:rsid w:val="00771C34"/>
    <w:rsid w:val="00771C3B"/>
    <w:rsid w:val="00771D30"/>
    <w:rsid w:val="00771D49"/>
    <w:rsid w:val="00771DC2"/>
    <w:rsid w:val="00771E11"/>
    <w:rsid w:val="00771E28"/>
    <w:rsid w:val="00771E3B"/>
    <w:rsid w:val="00771E7F"/>
    <w:rsid w:val="00771E95"/>
    <w:rsid w:val="00771F3B"/>
    <w:rsid w:val="00771FB3"/>
    <w:rsid w:val="007720C1"/>
    <w:rsid w:val="007720FF"/>
    <w:rsid w:val="00772134"/>
    <w:rsid w:val="0077214D"/>
    <w:rsid w:val="007721C4"/>
    <w:rsid w:val="0077220A"/>
    <w:rsid w:val="0077230D"/>
    <w:rsid w:val="00772362"/>
    <w:rsid w:val="0077236F"/>
    <w:rsid w:val="0077237E"/>
    <w:rsid w:val="007723C8"/>
    <w:rsid w:val="007723CA"/>
    <w:rsid w:val="007724A4"/>
    <w:rsid w:val="007724B4"/>
    <w:rsid w:val="007724C3"/>
    <w:rsid w:val="007724E8"/>
    <w:rsid w:val="00772509"/>
    <w:rsid w:val="0077251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46"/>
    <w:rsid w:val="0077364B"/>
    <w:rsid w:val="007736B9"/>
    <w:rsid w:val="007736CD"/>
    <w:rsid w:val="007736D7"/>
    <w:rsid w:val="0077371E"/>
    <w:rsid w:val="00773722"/>
    <w:rsid w:val="0077386E"/>
    <w:rsid w:val="00773887"/>
    <w:rsid w:val="0077388F"/>
    <w:rsid w:val="00773943"/>
    <w:rsid w:val="00773A40"/>
    <w:rsid w:val="00773BB9"/>
    <w:rsid w:val="00773DD0"/>
    <w:rsid w:val="00773DF0"/>
    <w:rsid w:val="00773E33"/>
    <w:rsid w:val="00773E62"/>
    <w:rsid w:val="00773F32"/>
    <w:rsid w:val="00773F53"/>
    <w:rsid w:val="00773FB3"/>
    <w:rsid w:val="00773FCF"/>
    <w:rsid w:val="007740AE"/>
    <w:rsid w:val="007740C0"/>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653"/>
    <w:rsid w:val="007756C9"/>
    <w:rsid w:val="00775706"/>
    <w:rsid w:val="0077571F"/>
    <w:rsid w:val="00775785"/>
    <w:rsid w:val="00775824"/>
    <w:rsid w:val="0077587E"/>
    <w:rsid w:val="0077588D"/>
    <w:rsid w:val="007758BD"/>
    <w:rsid w:val="00775969"/>
    <w:rsid w:val="007759D7"/>
    <w:rsid w:val="007759EC"/>
    <w:rsid w:val="00775A44"/>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9C"/>
    <w:rsid w:val="00776DCD"/>
    <w:rsid w:val="00776DEE"/>
    <w:rsid w:val="00776DF1"/>
    <w:rsid w:val="00776E5B"/>
    <w:rsid w:val="00776E68"/>
    <w:rsid w:val="00776EF9"/>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70"/>
    <w:rsid w:val="00777C81"/>
    <w:rsid w:val="00777CB6"/>
    <w:rsid w:val="00777D30"/>
    <w:rsid w:val="00777D5A"/>
    <w:rsid w:val="0078004A"/>
    <w:rsid w:val="00780106"/>
    <w:rsid w:val="007801F3"/>
    <w:rsid w:val="0078023E"/>
    <w:rsid w:val="007802CA"/>
    <w:rsid w:val="007802FA"/>
    <w:rsid w:val="007802FB"/>
    <w:rsid w:val="0078032B"/>
    <w:rsid w:val="0078039F"/>
    <w:rsid w:val="00780431"/>
    <w:rsid w:val="0078049B"/>
    <w:rsid w:val="007806E1"/>
    <w:rsid w:val="0078070D"/>
    <w:rsid w:val="0078083F"/>
    <w:rsid w:val="007808A2"/>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66"/>
    <w:rsid w:val="00781BC8"/>
    <w:rsid w:val="00781CB2"/>
    <w:rsid w:val="00781D53"/>
    <w:rsid w:val="00781D8C"/>
    <w:rsid w:val="00781DAF"/>
    <w:rsid w:val="00781DD3"/>
    <w:rsid w:val="00781DF4"/>
    <w:rsid w:val="00781E29"/>
    <w:rsid w:val="00781E65"/>
    <w:rsid w:val="00781EDD"/>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78"/>
    <w:rsid w:val="00782882"/>
    <w:rsid w:val="0078288E"/>
    <w:rsid w:val="007828BE"/>
    <w:rsid w:val="00782932"/>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4B"/>
    <w:rsid w:val="00782FF2"/>
    <w:rsid w:val="0078308A"/>
    <w:rsid w:val="007830F0"/>
    <w:rsid w:val="007830FE"/>
    <w:rsid w:val="00783138"/>
    <w:rsid w:val="0078313B"/>
    <w:rsid w:val="00783159"/>
    <w:rsid w:val="00783253"/>
    <w:rsid w:val="00783274"/>
    <w:rsid w:val="0078327B"/>
    <w:rsid w:val="007832A4"/>
    <w:rsid w:val="007832B9"/>
    <w:rsid w:val="007832FF"/>
    <w:rsid w:val="007833CB"/>
    <w:rsid w:val="00783420"/>
    <w:rsid w:val="007834C4"/>
    <w:rsid w:val="007834CE"/>
    <w:rsid w:val="0078358A"/>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67"/>
    <w:rsid w:val="00783B83"/>
    <w:rsid w:val="00783BBE"/>
    <w:rsid w:val="00783C41"/>
    <w:rsid w:val="00783CA5"/>
    <w:rsid w:val="00783D3E"/>
    <w:rsid w:val="00783D71"/>
    <w:rsid w:val="00783DD7"/>
    <w:rsid w:val="00783DDF"/>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17"/>
    <w:rsid w:val="00784397"/>
    <w:rsid w:val="0078439D"/>
    <w:rsid w:val="007843C2"/>
    <w:rsid w:val="0078448B"/>
    <w:rsid w:val="007844A5"/>
    <w:rsid w:val="007844FB"/>
    <w:rsid w:val="007844FD"/>
    <w:rsid w:val="00784574"/>
    <w:rsid w:val="007845B0"/>
    <w:rsid w:val="00784633"/>
    <w:rsid w:val="007846A7"/>
    <w:rsid w:val="007846A8"/>
    <w:rsid w:val="007846D7"/>
    <w:rsid w:val="00784773"/>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C1A"/>
    <w:rsid w:val="00784C2E"/>
    <w:rsid w:val="00784C53"/>
    <w:rsid w:val="00784D0F"/>
    <w:rsid w:val="00784D8D"/>
    <w:rsid w:val="00784DB2"/>
    <w:rsid w:val="00784DFB"/>
    <w:rsid w:val="00784E27"/>
    <w:rsid w:val="00784F79"/>
    <w:rsid w:val="00784FA7"/>
    <w:rsid w:val="00785036"/>
    <w:rsid w:val="0078507E"/>
    <w:rsid w:val="00785091"/>
    <w:rsid w:val="00785147"/>
    <w:rsid w:val="0078514B"/>
    <w:rsid w:val="00785225"/>
    <w:rsid w:val="00785254"/>
    <w:rsid w:val="007852C3"/>
    <w:rsid w:val="00785388"/>
    <w:rsid w:val="007853D2"/>
    <w:rsid w:val="007853D3"/>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C03"/>
    <w:rsid w:val="00785C8B"/>
    <w:rsid w:val="00785D86"/>
    <w:rsid w:val="00785EA5"/>
    <w:rsid w:val="00785F2F"/>
    <w:rsid w:val="00785F4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806"/>
    <w:rsid w:val="0078782F"/>
    <w:rsid w:val="0078784A"/>
    <w:rsid w:val="0078786D"/>
    <w:rsid w:val="007878C3"/>
    <w:rsid w:val="00787927"/>
    <w:rsid w:val="00787928"/>
    <w:rsid w:val="00787933"/>
    <w:rsid w:val="007879C5"/>
    <w:rsid w:val="007879D8"/>
    <w:rsid w:val="00787A3E"/>
    <w:rsid w:val="00787ACD"/>
    <w:rsid w:val="00787C7D"/>
    <w:rsid w:val="00787CD2"/>
    <w:rsid w:val="00787DBF"/>
    <w:rsid w:val="00787E33"/>
    <w:rsid w:val="00787E8F"/>
    <w:rsid w:val="00787ED2"/>
    <w:rsid w:val="00787EF1"/>
    <w:rsid w:val="00787F57"/>
    <w:rsid w:val="00787F89"/>
    <w:rsid w:val="00787FA7"/>
    <w:rsid w:val="00790221"/>
    <w:rsid w:val="007902B6"/>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BD"/>
    <w:rsid w:val="007909CB"/>
    <w:rsid w:val="007909D4"/>
    <w:rsid w:val="00790A9D"/>
    <w:rsid w:val="00790B3F"/>
    <w:rsid w:val="00790B93"/>
    <w:rsid w:val="00790BC4"/>
    <w:rsid w:val="00790C91"/>
    <w:rsid w:val="00790CA6"/>
    <w:rsid w:val="00790CAA"/>
    <w:rsid w:val="00790CF0"/>
    <w:rsid w:val="00790D07"/>
    <w:rsid w:val="00790D6C"/>
    <w:rsid w:val="00790DAA"/>
    <w:rsid w:val="00790E14"/>
    <w:rsid w:val="00790E7E"/>
    <w:rsid w:val="00790F34"/>
    <w:rsid w:val="00790F8B"/>
    <w:rsid w:val="00790FD9"/>
    <w:rsid w:val="00791041"/>
    <w:rsid w:val="0079104B"/>
    <w:rsid w:val="007910D0"/>
    <w:rsid w:val="00791149"/>
    <w:rsid w:val="00791196"/>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CA9"/>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2D"/>
    <w:rsid w:val="00792765"/>
    <w:rsid w:val="00792894"/>
    <w:rsid w:val="00792896"/>
    <w:rsid w:val="00792904"/>
    <w:rsid w:val="00792947"/>
    <w:rsid w:val="00792AC9"/>
    <w:rsid w:val="00792AD1"/>
    <w:rsid w:val="00792B19"/>
    <w:rsid w:val="00792C1F"/>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9F"/>
    <w:rsid w:val="007935DA"/>
    <w:rsid w:val="00793628"/>
    <w:rsid w:val="00793780"/>
    <w:rsid w:val="0079379E"/>
    <w:rsid w:val="00793838"/>
    <w:rsid w:val="0079383B"/>
    <w:rsid w:val="00793882"/>
    <w:rsid w:val="0079391B"/>
    <w:rsid w:val="007939A8"/>
    <w:rsid w:val="007939AE"/>
    <w:rsid w:val="007939CB"/>
    <w:rsid w:val="00793A42"/>
    <w:rsid w:val="00793A8C"/>
    <w:rsid w:val="00793ABD"/>
    <w:rsid w:val="00793AF1"/>
    <w:rsid w:val="00793B07"/>
    <w:rsid w:val="00793B1C"/>
    <w:rsid w:val="00793C67"/>
    <w:rsid w:val="00793C6C"/>
    <w:rsid w:val="00793C8C"/>
    <w:rsid w:val="00793C95"/>
    <w:rsid w:val="00793CA4"/>
    <w:rsid w:val="00793D5C"/>
    <w:rsid w:val="00793D6B"/>
    <w:rsid w:val="00793DAB"/>
    <w:rsid w:val="00793DEA"/>
    <w:rsid w:val="00793EC1"/>
    <w:rsid w:val="00793EC7"/>
    <w:rsid w:val="00793FE3"/>
    <w:rsid w:val="007940FC"/>
    <w:rsid w:val="00794193"/>
    <w:rsid w:val="007941C4"/>
    <w:rsid w:val="007941E7"/>
    <w:rsid w:val="0079421B"/>
    <w:rsid w:val="00794276"/>
    <w:rsid w:val="00794312"/>
    <w:rsid w:val="007943FA"/>
    <w:rsid w:val="0079442C"/>
    <w:rsid w:val="0079442E"/>
    <w:rsid w:val="00794480"/>
    <w:rsid w:val="007944A1"/>
    <w:rsid w:val="0079450A"/>
    <w:rsid w:val="0079461B"/>
    <w:rsid w:val="00794763"/>
    <w:rsid w:val="007947A2"/>
    <w:rsid w:val="007947BF"/>
    <w:rsid w:val="00794800"/>
    <w:rsid w:val="007948BC"/>
    <w:rsid w:val="007949F6"/>
    <w:rsid w:val="00794A49"/>
    <w:rsid w:val="00794AC1"/>
    <w:rsid w:val="00794AD5"/>
    <w:rsid w:val="00794BCE"/>
    <w:rsid w:val="00794D0B"/>
    <w:rsid w:val="00794D2E"/>
    <w:rsid w:val="00794E6C"/>
    <w:rsid w:val="00794EE8"/>
    <w:rsid w:val="00794F0B"/>
    <w:rsid w:val="00794F52"/>
    <w:rsid w:val="00794FB0"/>
    <w:rsid w:val="00795048"/>
    <w:rsid w:val="007950B8"/>
    <w:rsid w:val="0079519B"/>
    <w:rsid w:val="007951A2"/>
    <w:rsid w:val="00795239"/>
    <w:rsid w:val="00795284"/>
    <w:rsid w:val="00795388"/>
    <w:rsid w:val="007953FC"/>
    <w:rsid w:val="0079540A"/>
    <w:rsid w:val="0079547F"/>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5DF"/>
    <w:rsid w:val="00796652"/>
    <w:rsid w:val="007966C2"/>
    <w:rsid w:val="007966DC"/>
    <w:rsid w:val="00796814"/>
    <w:rsid w:val="00796868"/>
    <w:rsid w:val="00796924"/>
    <w:rsid w:val="0079692D"/>
    <w:rsid w:val="00796989"/>
    <w:rsid w:val="007969A7"/>
    <w:rsid w:val="007969C7"/>
    <w:rsid w:val="00796A47"/>
    <w:rsid w:val="00796A71"/>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11"/>
    <w:rsid w:val="00797184"/>
    <w:rsid w:val="00797188"/>
    <w:rsid w:val="0079719D"/>
    <w:rsid w:val="00797231"/>
    <w:rsid w:val="00797325"/>
    <w:rsid w:val="00797374"/>
    <w:rsid w:val="00797404"/>
    <w:rsid w:val="007974CB"/>
    <w:rsid w:val="007974FD"/>
    <w:rsid w:val="00797550"/>
    <w:rsid w:val="007975BB"/>
    <w:rsid w:val="00797621"/>
    <w:rsid w:val="007976D6"/>
    <w:rsid w:val="007977CE"/>
    <w:rsid w:val="00797812"/>
    <w:rsid w:val="007979C0"/>
    <w:rsid w:val="007979DC"/>
    <w:rsid w:val="00797A1C"/>
    <w:rsid w:val="00797AC5"/>
    <w:rsid w:val="00797B45"/>
    <w:rsid w:val="00797C41"/>
    <w:rsid w:val="00797C6D"/>
    <w:rsid w:val="00797C90"/>
    <w:rsid w:val="00797CA0"/>
    <w:rsid w:val="00797D64"/>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64A"/>
    <w:rsid w:val="007A0651"/>
    <w:rsid w:val="007A06AF"/>
    <w:rsid w:val="007A071D"/>
    <w:rsid w:val="007A0738"/>
    <w:rsid w:val="007A0793"/>
    <w:rsid w:val="007A07C6"/>
    <w:rsid w:val="007A082E"/>
    <w:rsid w:val="007A085A"/>
    <w:rsid w:val="007A0895"/>
    <w:rsid w:val="007A0973"/>
    <w:rsid w:val="007A09F9"/>
    <w:rsid w:val="007A0AC1"/>
    <w:rsid w:val="007A0B08"/>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277"/>
    <w:rsid w:val="007A1336"/>
    <w:rsid w:val="007A1469"/>
    <w:rsid w:val="007A14E4"/>
    <w:rsid w:val="007A159D"/>
    <w:rsid w:val="007A15F8"/>
    <w:rsid w:val="007A1654"/>
    <w:rsid w:val="007A1665"/>
    <w:rsid w:val="007A1786"/>
    <w:rsid w:val="007A1798"/>
    <w:rsid w:val="007A17AF"/>
    <w:rsid w:val="007A191B"/>
    <w:rsid w:val="007A194D"/>
    <w:rsid w:val="007A1A4C"/>
    <w:rsid w:val="007A1B63"/>
    <w:rsid w:val="007A1B9A"/>
    <w:rsid w:val="007A1C01"/>
    <w:rsid w:val="007A1C5B"/>
    <w:rsid w:val="007A1C7C"/>
    <w:rsid w:val="007A1CDB"/>
    <w:rsid w:val="007A1CEB"/>
    <w:rsid w:val="007A1D10"/>
    <w:rsid w:val="007A1E0C"/>
    <w:rsid w:val="007A1E5C"/>
    <w:rsid w:val="007A1EB2"/>
    <w:rsid w:val="007A1EBB"/>
    <w:rsid w:val="007A1F39"/>
    <w:rsid w:val="007A1F3D"/>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AD9"/>
    <w:rsid w:val="007A2B30"/>
    <w:rsid w:val="007A2B5C"/>
    <w:rsid w:val="007A2BA7"/>
    <w:rsid w:val="007A2BDE"/>
    <w:rsid w:val="007A2BF2"/>
    <w:rsid w:val="007A2C3F"/>
    <w:rsid w:val="007A2C72"/>
    <w:rsid w:val="007A2C99"/>
    <w:rsid w:val="007A2CCA"/>
    <w:rsid w:val="007A2D6F"/>
    <w:rsid w:val="007A2E19"/>
    <w:rsid w:val="007A2E33"/>
    <w:rsid w:val="007A2E5A"/>
    <w:rsid w:val="007A2F38"/>
    <w:rsid w:val="007A3059"/>
    <w:rsid w:val="007A30DE"/>
    <w:rsid w:val="007A30FC"/>
    <w:rsid w:val="007A314F"/>
    <w:rsid w:val="007A315A"/>
    <w:rsid w:val="007A3163"/>
    <w:rsid w:val="007A31BC"/>
    <w:rsid w:val="007A31ED"/>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F"/>
    <w:rsid w:val="007A530D"/>
    <w:rsid w:val="007A53AD"/>
    <w:rsid w:val="007A53EF"/>
    <w:rsid w:val="007A5501"/>
    <w:rsid w:val="007A5614"/>
    <w:rsid w:val="007A576B"/>
    <w:rsid w:val="007A5821"/>
    <w:rsid w:val="007A58BC"/>
    <w:rsid w:val="007A58F9"/>
    <w:rsid w:val="007A5922"/>
    <w:rsid w:val="007A595C"/>
    <w:rsid w:val="007A5977"/>
    <w:rsid w:val="007A59C6"/>
    <w:rsid w:val="007A59CF"/>
    <w:rsid w:val="007A5AB1"/>
    <w:rsid w:val="007A5AD6"/>
    <w:rsid w:val="007A5B8C"/>
    <w:rsid w:val="007A5C30"/>
    <w:rsid w:val="007A5C34"/>
    <w:rsid w:val="007A5C96"/>
    <w:rsid w:val="007A5D25"/>
    <w:rsid w:val="007A5ED0"/>
    <w:rsid w:val="007A5EE3"/>
    <w:rsid w:val="007A5F44"/>
    <w:rsid w:val="007A5F50"/>
    <w:rsid w:val="007A5F81"/>
    <w:rsid w:val="007A5FC3"/>
    <w:rsid w:val="007A6022"/>
    <w:rsid w:val="007A6078"/>
    <w:rsid w:val="007A613A"/>
    <w:rsid w:val="007A61D8"/>
    <w:rsid w:val="007A61EA"/>
    <w:rsid w:val="007A627C"/>
    <w:rsid w:val="007A62B9"/>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2F"/>
    <w:rsid w:val="007A67B2"/>
    <w:rsid w:val="007A67D2"/>
    <w:rsid w:val="007A6876"/>
    <w:rsid w:val="007A6880"/>
    <w:rsid w:val="007A6886"/>
    <w:rsid w:val="007A68C4"/>
    <w:rsid w:val="007A6960"/>
    <w:rsid w:val="007A6995"/>
    <w:rsid w:val="007A6B6D"/>
    <w:rsid w:val="007A6BA1"/>
    <w:rsid w:val="007A6D07"/>
    <w:rsid w:val="007A6D55"/>
    <w:rsid w:val="007A6D86"/>
    <w:rsid w:val="007A6DC7"/>
    <w:rsid w:val="007A6DCB"/>
    <w:rsid w:val="007A6DD0"/>
    <w:rsid w:val="007A6ED5"/>
    <w:rsid w:val="007A6F09"/>
    <w:rsid w:val="007A6F24"/>
    <w:rsid w:val="007A711C"/>
    <w:rsid w:val="007A719B"/>
    <w:rsid w:val="007A720C"/>
    <w:rsid w:val="007A7374"/>
    <w:rsid w:val="007A73D4"/>
    <w:rsid w:val="007A73F1"/>
    <w:rsid w:val="007A751F"/>
    <w:rsid w:val="007A755F"/>
    <w:rsid w:val="007A7674"/>
    <w:rsid w:val="007A76B4"/>
    <w:rsid w:val="007A76FB"/>
    <w:rsid w:val="007A7701"/>
    <w:rsid w:val="007A779A"/>
    <w:rsid w:val="007A7832"/>
    <w:rsid w:val="007A792B"/>
    <w:rsid w:val="007A794D"/>
    <w:rsid w:val="007A7965"/>
    <w:rsid w:val="007A7990"/>
    <w:rsid w:val="007A79D8"/>
    <w:rsid w:val="007A7A74"/>
    <w:rsid w:val="007A7B6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64"/>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EFA"/>
    <w:rsid w:val="007B1F20"/>
    <w:rsid w:val="007B1F4D"/>
    <w:rsid w:val="007B228A"/>
    <w:rsid w:val="007B22AC"/>
    <w:rsid w:val="007B22B3"/>
    <w:rsid w:val="007B23DF"/>
    <w:rsid w:val="007B2404"/>
    <w:rsid w:val="007B2461"/>
    <w:rsid w:val="007B246D"/>
    <w:rsid w:val="007B24B5"/>
    <w:rsid w:val="007B24E1"/>
    <w:rsid w:val="007B2513"/>
    <w:rsid w:val="007B2516"/>
    <w:rsid w:val="007B25B4"/>
    <w:rsid w:val="007B25E5"/>
    <w:rsid w:val="007B2698"/>
    <w:rsid w:val="007B26B3"/>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66A"/>
    <w:rsid w:val="007B3758"/>
    <w:rsid w:val="007B3776"/>
    <w:rsid w:val="007B37F4"/>
    <w:rsid w:val="007B3819"/>
    <w:rsid w:val="007B3846"/>
    <w:rsid w:val="007B3935"/>
    <w:rsid w:val="007B397B"/>
    <w:rsid w:val="007B3A27"/>
    <w:rsid w:val="007B3A58"/>
    <w:rsid w:val="007B3ABC"/>
    <w:rsid w:val="007B3ADB"/>
    <w:rsid w:val="007B3B27"/>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42"/>
    <w:rsid w:val="007B4660"/>
    <w:rsid w:val="007B46CA"/>
    <w:rsid w:val="007B4732"/>
    <w:rsid w:val="007B47AE"/>
    <w:rsid w:val="007B47D9"/>
    <w:rsid w:val="007B47FE"/>
    <w:rsid w:val="007B4811"/>
    <w:rsid w:val="007B482A"/>
    <w:rsid w:val="007B4A17"/>
    <w:rsid w:val="007B4A61"/>
    <w:rsid w:val="007B4ADB"/>
    <w:rsid w:val="007B4B05"/>
    <w:rsid w:val="007B4B59"/>
    <w:rsid w:val="007B4BC2"/>
    <w:rsid w:val="007B4BDC"/>
    <w:rsid w:val="007B4C61"/>
    <w:rsid w:val="007B4D1B"/>
    <w:rsid w:val="007B4D51"/>
    <w:rsid w:val="007B4DBC"/>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3A"/>
    <w:rsid w:val="007B57BC"/>
    <w:rsid w:val="007B5832"/>
    <w:rsid w:val="007B5895"/>
    <w:rsid w:val="007B58B9"/>
    <w:rsid w:val="007B5909"/>
    <w:rsid w:val="007B59AD"/>
    <w:rsid w:val="007B59BD"/>
    <w:rsid w:val="007B59FB"/>
    <w:rsid w:val="007B5A2D"/>
    <w:rsid w:val="007B5C05"/>
    <w:rsid w:val="007B5C0B"/>
    <w:rsid w:val="007B5C54"/>
    <w:rsid w:val="007B5C99"/>
    <w:rsid w:val="007B5C9B"/>
    <w:rsid w:val="007B5D89"/>
    <w:rsid w:val="007B5E04"/>
    <w:rsid w:val="007B5E31"/>
    <w:rsid w:val="007B5E50"/>
    <w:rsid w:val="007B5EBA"/>
    <w:rsid w:val="007B5F77"/>
    <w:rsid w:val="007B60E1"/>
    <w:rsid w:val="007B61DD"/>
    <w:rsid w:val="007B621C"/>
    <w:rsid w:val="007B627B"/>
    <w:rsid w:val="007B628F"/>
    <w:rsid w:val="007B62AC"/>
    <w:rsid w:val="007B62E0"/>
    <w:rsid w:val="007B6368"/>
    <w:rsid w:val="007B636D"/>
    <w:rsid w:val="007B63E0"/>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B8"/>
    <w:rsid w:val="007B6FD7"/>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91"/>
    <w:rsid w:val="007B75AC"/>
    <w:rsid w:val="007B75D4"/>
    <w:rsid w:val="007B76AE"/>
    <w:rsid w:val="007B770A"/>
    <w:rsid w:val="007B77B1"/>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DF"/>
    <w:rsid w:val="007C0036"/>
    <w:rsid w:val="007C00C4"/>
    <w:rsid w:val="007C00FC"/>
    <w:rsid w:val="007C0129"/>
    <w:rsid w:val="007C01C6"/>
    <w:rsid w:val="007C0289"/>
    <w:rsid w:val="007C02BA"/>
    <w:rsid w:val="007C03C2"/>
    <w:rsid w:val="007C0408"/>
    <w:rsid w:val="007C0485"/>
    <w:rsid w:val="007C04AD"/>
    <w:rsid w:val="007C0592"/>
    <w:rsid w:val="007C05B8"/>
    <w:rsid w:val="007C075E"/>
    <w:rsid w:val="007C07BC"/>
    <w:rsid w:val="007C0805"/>
    <w:rsid w:val="007C08B9"/>
    <w:rsid w:val="007C08D3"/>
    <w:rsid w:val="007C08E2"/>
    <w:rsid w:val="007C099B"/>
    <w:rsid w:val="007C0A00"/>
    <w:rsid w:val="007C0A15"/>
    <w:rsid w:val="007C0A23"/>
    <w:rsid w:val="007C0C07"/>
    <w:rsid w:val="007C0C77"/>
    <w:rsid w:val="007C0C83"/>
    <w:rsid w:val="007C0CBC"/>
    <w:rsid w:val="007C0D0D"/>
    <w:rsid w:val="007C0DC4"/>
    <w:rsid w:val="007C0E20"/>
    <w:rsid w:val="007C0E55"/>
    <w:rsid w:val="007C0EBA"/>
    <w:rsid w:val="007C1020"/>
    <w:rsid w:val="007C1059"/>
    <w:rsid w:val="007C1090"/>
    <w:rsid w:val="007C10E5"/>
    <w:rsid w:val="007C1186"/>
    <w:rsid w:val="007C11C9"/>
    <w:rsid w:val="007C120E"/>
    <w:rsid w:val="007C121E"/>
    <w:rsid w:val="007C1293"/>
    <w:rsid w:val="007C129F"/>
    <w:rsid w:val="007C130C"/>
    <w:rsid w:val="007C13A4"/>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D9A"/>
    <w:rsid w:val="007C1E01"/>
    <w:rsid w:val="007C1F27"/>
    <w:rsid w:val="007C215C"/>
    <w:rsid w:val="007C2196"/>
    <w:rsid w:val="007C220C"/>
    <w:rsid w:val="007C22AC"/>
    <w:rsid w:val="007C22CD"/>
    <w:rsid w:val="007C22F9"/>
    <w:rsid w:val="007C2305"/>
    <w:rsid w:val="007C23E7"/>
    <w:rsid w:val="007C241E"/>
    <w:rsid w:val="007C2434"/>
    <w:rsid w:val="007C252F"/>
    <w:rsid w:val="007C258E"/>
    <w:rsid w:val="007C2621"/>
    <w:rsid w:val="007C2655"/>
    <w:rsid w:val="007C266E"/>
    <w:rsid w:val="007C269C"/>
    <w:rsid w:val="007C26DF"/>
    <w:rsid w:val="007C274E"/>
    <w:rsid w:val="007C276F"/>
    <w:rsid w:val="007C289C"/>
    <w:rsid w:val="007C292D"/>
    <w:rsid w:val="007C295D"/>
    <w:rsid w:val="007C2960"/>
    <w:rsid w:val="007C29BA"/>
    <w:rsid w:val="007C29D3"/>
    <w:rsid w:val="007C2B06"/>
    <w:rsid w:val="007C2B91"/>
    <w:rsid w:val="007C2B9E"/>
    <w:rsid w:val="007C2C5E"/>
    <w:rsid w:val="007C2C68"/>
    <w:rsid w:val="007C2CF9"/>
    <w:rsid w:val="007C2D1D"/>
    <w:rsid w:val="007C2DB8"/>
    <w:rsid w:val="007C2DE9"/>
    <w:rsid w:val="007C2EB0"/>
    <w:rsid w:val="007C2EFE"/>
    <w:rsid w:val="007C2F1F"/>
    <w:rsid w:val="007C2F4A"/>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A32"/>
    <w:rsid w:val="007C3A9A"/>
    <w:rsid w:val="007C3AC2"/>
    <w:rsid w:val="007C3AE3"/>
    <w:rsid w:val="007C3AE6"/>
    <w:rsid w:val="007C3BBB"/>
    <w:rsid w:val="007C3BC5"/>
    <w:rsid w:val="007C3CC4"/>
    <w:rsid w:val="007C3D2A"/>
    <w:rsid w:val="007C3D43"/>
    <w:rsid w:val="007C3E04"/>
    <w:rsid w:val="007C3F33"/>
    <w:rsid w:val="007C3F51"/>
    <w:rsid w:val="007C3F77"/>
    <w:rsid w:val="007C3F91"/>
    <w:rsid w:val="007C3FBE"/>
    <w:rsid w:val="007C404E"/>
    <w:rsid w:val="007C4069"/>
    <w:rsid w:val="007C40F0"/>
    <w:rsid w:val="007C4107"/>
    <w:rsid w:val="007C4183"/>
    <w:rsid w:val="007C4195"/>
    <w:rsid w:val="007C41D2"/>
    <w:rsid w:val="007C4217"/>
    <w:rsid w:val="007C4292"/>
    <w:rsid w:val="007C4339"/>
    <w:rsid w:val="007C435D"/>
    <w:rsid w:val="007C43E5"/>
    <w:rsid w:val="007C440D"/>
    <w:rsid w:val="007C4412"/>
    <w:rsid w:val="007C4469"/>
    <w:rsid w:val="007C4552"/>
    <w:rsid w:val="007C45F6"/>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F1D"/>
    <w:rsid w:val="007C4F21"/>
    <w:rsid w:val="007C4F38"/>
    <w:rsid w:val="007C4FB2"/>
    <w:rsid w:val="007C4FC5"/>
    <w:rsid w:val="007C50CF"/>
    <w:rsid w:val="007C5141"/>
    <w:rsid w:val="007C5162"/>
    <w:rsid w:val="007C5273"/>
    <w:rsid w:val="007C5384"/>
    <w:rsid w:val="007C5493"/>
    <w:rsid w:val="007C5577"/>
    <w:rsid w:val="007C5583"/>
    <w:rsid w:val="007C5606"/>
    <w:rsid w:val="007C564C"/>
    <w:rsid w:val="007C56A1"/>
    <w:rsid w:val="007C5721"/>
    <w:rsid w:val="007C578C"/>
    <w:rsid w:val="007C580C"/>
    <w:rsid w:val="007C5818"/>
    <w:rsid w:val="007C5892"/>
    <w:rsid w:val="007C58A0"/>
    <w:rsid w:val="007C58FD"/>
    <w:rsid w:val="007C59BB"/>
    <w:rsid w:val="007C5A58"/>
    <w:rsid w:val="007C5A7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8"/>
    <w:rsid w:val="007C616B"/>
    <w:rsid w:val="007C6174"/>
    <w:rsid w:val="007C6382"/>
    <w:rsid w:val="007C638D"/>
    <w:rsid w:val="007C63A3"/>
    <w:rsid w:val="007C63D6"/>
    <w:rsid w:val="007C647A"/>
    <w:rsid w:val="007C64C4"/>
    <w:rsid w:val="007C6570"/>
    <w:rsid w:val="007C6599"/>
    <w:rsid w:val="007C65CF"/>
    <w:rsid w:val="007C665B"/>
    <w:rsid w:val="007C66C3"/>
    <w:rsid w:val="007C66FC"/>
    <w:rsid w:val="007C6737"/>
    <w:rsid w:val="007C6750"/>
    <w:rsid w:val="007C676D"/>
    <w:rsid w:val="007C67FD"/>
    <w:rsid w:val="007C682D"/>
    <w:rsid w:val="007C683A"/>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6F"/>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9AA"/>
    <w:rsid w:val="007C7A46"/>
    <w:rsid w:val="007C7ABE"/>
    <w:rsid w:val="007C7AEC"/>
    <w:rsid w:val="007C7B60"/>
    <w:rsid w:val="007C7BCA"/>
    <w:rsid w:val="007C7BE9"/>
    <w:rsid w:val="007C7C4C"/>
    <w:rsid w:val="007C7D55"/>
    <w:rsid w:val="007C7D65"/>
    <w:rsid w:val="007C7DA0"/>
    <w:rsid w:val="007C7E10"/>
    <w:rsid w:val="007C7EC9"/>
    <w:rsid w:val="007C7F34"/>
    <w:rsid w:val="007C7FA4"/>
    <w:rsid w:val="007D0007"/>
    <w:rsid w:val="007D0031"/>
    <w:rsid w:val="007D0125"/>
    <w:rsid w:val="007D016C"/>
    <w:rsid w:val="007D01D5"/>
    <w:rsid w:val="007D0350"/>
    <w:rsid w:val="007D0364"/>
    <w:rsid w:val="007D046D"/>
    <w:rsid w:val="007D0500"/>
    <w:rsid w:val="007D053A"/>
    <w:rsid w:val="007D0595"/>
    <w:rsid w:val="007D05C0"/>
    <w:rsid w:val="007D061A"/>
    <w:rsid w:val="007D0621"/>
    <w:rsid w:val="007D06A8"/>
    <w:rsid w:val="007D06DD"/>
    <w:rsid w:val="007D0734"/>
    <w:rsid w:val="007D078C"/>
    <w:rsid w:val="007D07EC"/>
    <w:rsid w:val="007D081D"/>
    <w:rsid w:val="007D084C"/>
    <w:rsid w:val="007D08F8"/>
    <w:rsid w:val="007D096F"/>
    <w:rsid w:val="007D09A6"/>
    <w:rsid w:val="007D09AE"/>
    <w:rsid w:val="007D0ADC"/>
    <w:rsid w:val="007D0B3F"/>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2F9"/>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D"/>
    <w:rsid w:val="007D2F34"/>
    <w:rsid w:val="007D2FA2"/>
    <w:rsid w:val="007D2FCC"/>
    <w:rsid w:val="007D2FFE"/>
    <w:rsid w:val="007D311E"/>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C8C"/>
    <w:rsid w:val="007D3CC3"/>
    <w:rsid w:val="007D3D69"/>
    <w:rsid w:val="007D3E77"/>
    <w:rsid w:val="007D3F08"/>
    <w:rsid w:val="007D3FC6"/>
    <w:rsid w:val="007D4041"/>
    <w:rsid w:val="007D4146"/>
    <w:rsid w:val="007D4189"/>
    <w:rsid w:val="007D41C2"/>
    <w:rsid w:val="007D41C5"/>
    <w:rsid w:val="007D4233"/>
    <w:rsid w:val="007D42D0"/>
    <w:rsid w:val="007D43E4"/>
    <w:rsid w:val="007D44B6"/>
    <w:rsid w:val="007D4566"/>
    <w:rsid w:val="007D45F7"/>
    <w:rsid w:val="007D4639"/>
    <w:rsid w:val="007D471E"/>
    <w:rsid w:val="007D4744"/>
    <w:rsid w:val="007D47CF"/>
    <w:rsid w:val="007D4853"/>
    <w:rsid w:val="007D488B"/>
    <w:rsid w:val="007D492E"/>
    <w:rsid w:val="007D49B1"/>
    <w:rsid w:val="007D49FF"/>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B6"/>
    <w:rsid w:val="007D5BE7"/>
    <w:rsid w:val="007D5C51"/>
    <w:rsid w:val="007D5C77"/>
    <w:rsid w:val="007D5CAD"/>
    <w:rsid w:val="007D5D64"/>
    <w:rsid w:val="007D5DA4"/>
    <w:rsid w:val="007D5DE1"/>
    <w:rsid w:val="007D5E14"/>
    <w:rsid w:val="007D5E79"/>
    <w:rsid w:val="007D5EA3"/>
    <w:rsid w:val="007D5EA4"/>
    <w:rsid w:val="007D5EF6"/>
    <w:rsid w:val="007D5F61"/>
    <w:rsid w:val="007D5F68"/>
    <w:rsid w:val="007D6023"/>
    <w:rsid w:val="007D60AC"/>
    <w:rsid w:val="007D60B5"/>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A38"/>
    <w:rsid w:val="007D6BDF"/>
    <w:rsid w:val="007D6BFF"/>
    <w:rsid w:val="007D6C07"/>
    <w:rsid w:val="007D6CA2"/>
    <w:rsid w:val="007D6D27"/>
    <w:rsid w:val="007D6E4C"/>
    <w:rsid w:val="007D6E90"/>
    <w:rsid w:val="007D6EE4"/>
    <w:rsid w:val="007D6F3F"/>
    <w:rsid w:val="007D6F84"/>
    <w:rsid w:val="007D6FD8"/>
    <w:rsid w:val="007D7061"/>
    <w:rsid w:val="007D709B"/>
    <w:rsid w:val="007D71A1"/>
    <w:rsid w:val="007D7244"/>
    <w:rsid w:val="007D72AB"/>
    <w:rsid w:val="007D7345"/>
    <w:rsid w:val="007D7361"/>
    <w:rsid w:val="007D74F0"/>
    <w:rsid w:val="007D7634"/>
    <w:rsid w:val="007D7753"/>
    <w:rsid w:val="007D7879"/>
    <w:rsid w:val="007D78A1"/>
    <w:rsid w:val="007D78A2"/>
    <w:rsid w:val="007D7915"/>
    <w:rsid w:val="007D7937"/>
    <w:rsid w:val="007D7958"/>
    <w:rsid w:val="007D79BF"/>
    <w:rsid w:val="007D7ABD"/>
    <w:rsid w:val="007D7C4B"/>
    <w:rsid w:val="007D7C51"/>
    <w:rsid w:val="007D7CC0"/>
    <w:rsid w:val="007D7D0B"/>
    <w:rsid w:val="007D7D77"/>
    <w:rsid w:val="007D7E17"/>
    <w:rsid w:val="007D7E58"/>
    <w:rsid w:val="007D7E79"/>
    <w:rsid w:val="007D7E98"/>
    <w:rsid w:val="007D7EA1"/>
    <w:rsid w:val="007D7EDF"/>
    <w:rsid w:val="007D7F1B"/>
    <w:rsid w:val="007D7F8D"/>
    <w:rsid w:val="007D7FCF"/>
    <w:rsid w:val="007D7FD7"/>
    <w:rsid w:val="007D7FF5"/>
    <w:rsid w:val="007E0033"/>
    <w:rsid w:val="007E0054"/>
    <w:rsid w:val="007E00EF"/>
    <w:rsid w:val="007E0133"/>
    <w:rsid w:val="007E01AE"/>
    <w:rsid w:val="007E01C4"/>
    <w:rsid w:val="007E025B"/>
    <w:rsid w:val="007E025F"/>
    <w:rsid w:val="007E0260"/>
    <w:rsid w:val="007E0355"/>
    <w:rsid w:val="007E03EA"/>
    <w:rsid w:val="007E042C"/>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83F"/>
    <w:rsid w:val="007E0853"/>
    <w:rsid w:val="007E08E8"/>
    <w:rsid w:val="007E0A97"/>
    <w:rsid w:val="007E0AC4"/>
    <w:rsid w:val="007E0ADF"/>
    <w:rsid w:val="007E0AEE"/>
    <w:rsid w:val="007E0B21"/>
    <w:rsid w:val="007E0B7B"/>
    <w:rsid w:val="007E0B8F"/>
    <w:rsid w:val="007E0C23"/>
    <w:rsid w:val="007E0C7E"/>
    <w:rsid w:val="007E0C93"/>
    <w:rsid w:val="007E0E62"/>
    <w:rsid w:val="007E0F10"/>
    <w:rsid w:val="007E0FA1"/>
    <w:rsid w:val="007E0FB7"/>
    <w:rsid w:val="007E1095"/>
    <w:rsid w:val="007E10D2"/>
    <w:rsid w:val="007E12A5"/>
    <w:rsid w:val="007E1335"/>
    <w:rsid w:val="007E1359"/>
    <w:rsid w:val="007E13A1"/>
    <w:rsid w:val="007E143B"/>
    <w:rsid w:val="007E14C6"/>
    <w:rsid w:val="007E155C"/>
    <w:rsid w:val="007E15B7"/>
    <w:rsid w:val="007E15E0"/>
    <w:rsid w:val="007E162B"/>
    <w:rsid w:val="007E1682"/>
    <w:rsid w:val="007E16DE"/>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4"/>
    <w:rsid w:val="007E2319"/>
    <w:rsid w:val="007E23D3"/>
    <w:rsid w:val="007E24C1"/>
    <w:rsid w:val="007E2501"/>
    <w:rsid w:val="007E25F1"/>
    <w:rsid w:val="007E2667"/>
    <w:rsid w:val="007E269F"/>
    <w:rsid w:val="007E2725"/>
    <w:rsid w:val="007E2767"/>
    <w:rsid w:val="007E27F8"/>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51"/>
    <w:rsid w:val="007E321A"/>
    <w:rsid w:val="007E3256"/>
    <w:rsid w:val="007E32D8"/>
    <w:rsid w:val="007E33EC"/>
    <w:rsid w:val="007E349C"/>
    <w:rsid w:val="007E3634"/>
    <w:rsid w:val="007E364D"/>
    <w:rsid w:val="007E367D"/>
    <w:rsid w:val="007E3713"/>
    <w:rsid w:val="007E3758"/>
    <w:rsid w:val="007E37B0"/>
    <w:rsid w:val="007E3896"/>
    <w:rsid w:val="007E390A"/>
    <w:rsid w:val="007E3916"/>
    <w:rsid w:val="007E3954"/>
    <w:rsid w:val="007E396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A9"/>
    <w:rsid w:val="007E42C1"/>
    <w:rsid w:val="007E4303"/>
    <w:rsid w:val="007E432F"/>
    <w:rsid w:val="007E433F"/>
    <w:rsid w:val="007E43D7"/>
    <w:rsid w:val="007E43F6"/>
    <w:rsid w:val="007E4473"/>
    <w:rsid w:val="007E4495"/>
    <w:rsid w:val="007E44D7"/>
    <w:rsid w:val="007E44F6"/>
    <w:rsid w:val="007E4647"/>
    <w:rsid w:val="007E46AD"/>
    <w:rsid w:val="007E47C0"/>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5A"/>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EEA"/>
    <w:rsid w:val="007E5F26"/>
    <w:rsid w:val="007E5FD7"/>
    <w:rsid w:val="007E6011"/>
    <w:rsid w:val="007E605D"/>
    <w:rsid w:val="007E608A"/>
    <w:rsid w:val="007E612E"/>
    <w:rsid w:val="007E617E"/>
    <w:rsid w:val="007E61C8"/>
    <w:rsid w:val="007E6248"/>
    <w:rsid w:val="007E63A7"/>
    <w:rsid w:val="007E63ED"/>
    <w:rsid w:val="007E641F"/>
    <w:rsid w:val="007E64CB"/>
    <w:rsid w:val="007E65F3"/>
    <w:rsid w:val="007E670E"/>
    <w:rsid w:val="007E673C"/>
    <w:rsid w:val="007E673E"/>
    <w:rsid w:val="007E6856"/>
    <w:rsid w:val="007E68DC"/>
    <w:rsid w:val="007E6933"/>
    <w:rsid w:val="007E6935"/>
    <w:rsid w:val="007E6972"/>
    <w:rsid w:val="007E6986"/>
    <w:rsid w:val="007E6A0E"/>
    <w:rsid w:val="007E6A2F"/>
    <w:rsid w:val="007E6A8B"/>
    <w:rsid w:val="007E6AA0"/>
    <w:rsid w:val="007E6AAF"/>
    <w:rsid w:val="007E6B9C"/>
    <w:rsid w:val="007E6C21"/>
    <w:rsid w:val="007E6C3F"/>
    <w:rsid w:val="007E6C86"/>
    <w:rsid w:val="007E6D0D"/>
    <w:rsid w:val="007E6DC6"/>
    <w:rsid w:val="007E6DE9"/>
    <w:rsid w:val="007E6E20"/>
    <w:rsid w:val="007E6E7C"/>
    <w:rsid w:val="007E6EA6"/>
    <w:rsid w:val="007E6ECF"/>
    <w:rsid w:val="007E6EF8"/>
    <w:rsid w:val="007E6F16"/>
    <w:rsid w:val="007E6F19"/>
    <w:rsid w:val="007E6F73"/>
    <w:rsid w:val="007E7032"/>
    <w:rsid w:val="007E705C"/>
    <w:rsid w:val="007E714A"/>
    <w:rsid w:val="007E714E"/>
    <w:rsid w:val="007E7260"/>
    <w:rsid w:val="007E74D5"/>
    <w:rsid w:val="007E74E0"/>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E5"/>
    <w:rsid w:val="007E7924"/>
    <w:rsid w:val="007E7932"/>
    <w:rsid w:val="007E7942"/>
    <w:rsid w:val="007E79A5"/>
    <w:rsid w:val="007E79CF"/>
    <w:rsid w:val="007E7A2D"/>
    <w:rsid w:val="007E7A8D"/>
    <w:rsid w:val="007E7AF2"/>
    <w:rsid w:val="007E7B10"/>
    <w:rsid w:val="007E7B2F"/>
    <w:rsid w:val="007E7B4B"/>
    <w:rsid w:val="007E7E07"/>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44"/>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C13"/>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6B9"/>
    <w:rsid w:val="007F1715"/>
    <w:rsid w:val="007F171F"/>
    <w:rsid w:val="007F1746"/>
    <w:rsid w:val="007F1761"/>
    <w:rsid w:val="007F17DB"/>
    <w:rsid w:val="007F1844"/>
    <w:rsid w:val="007F18BC"/>
    <w:rsid w:val="007F18FC"/>
    <w:rsid w:val="007F1923"/>
    <w:rsid w:val="007F19A7"/>
    <w:rsid w:val="007F19F7"/>
    <w:rsid w:val="007F19FB"/>
    <w:rsid w:val="007F1A52"/>
    <w:rsid w:val="007F1BA1"/>
    <w:rsid w:val="007F1C34"/>
    <w:rsid w:val="007F1C5D"/>
    <w:rsid w:val="007F1D24"/>
    <w:rsid w:val="007F1DCD"/>
    <w:rsid w:val="007F1FA5"/>
    <w:rsid w:val="007F2013"/>
    <w:rsid w:val="007F209B"/>
    <w:rsid w:val="007F2101"/>
    <w:rsid w:val="007F2130"/>
    <w:rsid w:val="007F2142"/>
    <w:rsid w:val="007F21B2"/>
    <w:rsid w:val="007F2259"/>
    <w:rsid w:val="007F226F"/>
    <w:rsid w:val="007F238C"/>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30AE"/>
    <w:rsid w:val="007F3156"/>
    <w:rsid w:val="007F3158"/>
    <w:rsid w:val="007F3192"/>
    <w:rsid w:val="007F319D"/>
    <w:rsid w:val="007F31DD"/>
    <w:rsid w:val="007F31FE"/>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4C"/>
    <w:rsid w:val="007F3E9F"/>
    <w:rsid w:val="007F40A0"/>
    <w:rsid w:val="007F4100"/>
    <w:rsid w:val="007F4101"/>
    <w:rsid w:val="007F4176"/>
    <w:rsid w:val="007F42BD"/>
    <w:rsid w:val="007F43A4"/>
    <w:rsid w:val="007F43B2"/>
    <w:rsid w:val="007F4414"/>
    <w:rsid w:val="007F453E"/>
    <w:rsid w:val="007F47BB"/>
    <w:rsid w:val="007F4802"/>
    <w:rsid w:val="007F4902"/>
    <w:rsid w:val="007F4A8B"/>
    <w:rsid w:val="007F4ACA"/>
    <w:rsid w:val="007F4B75"/>
    <w:rsid w:val="007F4C37"/>
    <w:rsid w:val="007F4CD2"/>
    <w:rsid w:val="007F4DB2"/>
    <w:rsid w:val="007F4DD7"/>
    <w:rsid w:val="007F4E37"/>
    <w:rsid w:val="007F4E48"/>
    <w:rsid w:val="007F4E98"/>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C3"/>
    <w:rsid w:val="007F5B31"/>
    <w:rsid w:val="007F5B4F"/>
    <w:rsid w:val="007F5C9F"/>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88"/>
    <w:rsid w:val="007F68F9"/>
    <w:rsid w:val="007F6916"/>
    <w:rsid w:val="007F6993"/>
    <w:rsid w:val="007F69F8"/>
    <w:rsid w:val="007F6A51"/>
    <w:rsid w:val="007F6AC6"/>
    <w:rsid w:val="007F6AF7"/>
    <w:rsid w:val="007F6C60"/>
    <w:rsid w:val="007F6C6F"/>
    <w:rsid w:val="007F6C91"/>
    <w:rsid w:val="007F6C98"/>
    <w:rsid w:val="007F6CBC"/>
    <w:rsid w:val="007F6CD8"/>
    <w:rsid w:val="007F6D8F"/>
    <w:rsid w:val="007F6DC7"/>
    <w:rsid w:val="007F6DF0"/>
    <w:rsid w:val="007F6EE7"/>
    <w:rsid w:val="007F6F07"/>
    <w:rsid w:val="007F6FCC"/>
    <w:rsid w:val="007F705C"/>
    <w:rsid w:val="007F708C"/>
    <w:rsid w:val="007F70AD"/>
    <w:rsid w:val="007F7220"/>
    <w:rsid w:val="007F7243"/>
    <w:rsid w:val="007F736A"/>
    <w:rsid w:val="007F738F"/>
    <w:rsid w:val="007F73BE"/>
    <w:rsid w:val="007F741B"/>
    <w:rsid w:val="007F74D7"/>
    <w:rsid w:val="007F74F3"/>
    <w:rsid w:val="007F7513"/>
    <w:rsid w:val="007F7530"/>
    <w:rsid w:val="007F7535"/>
    <w:rsid w:val="007F7555"/>
    <w:rsid w:val="007F75A6"/>
    <w:rsid w:val="007F763A"/>
    <w:rsid w:val="007F768C"/>
    <w:rsid w:val="007F7744"/>
    <w:rsid w:val="007F78A4"/>
    <w:rsid w:val="007F79B0"/>
    <w:rsid w:val="007F79BD"/>
    <w:rsid w:val="007F7A5C"/>
    <w:rsid w:val="007F7ACD"/>
    <w:rsid w:val="007F7B46"/>
    <w:rsid w:val="007F7B70"/>
    <w:rsid w:val="007F7C09"/>
    <w:rsid w:val="007F7C1C"/>
    <w:rsid w:val="007F7C24"/>
    <w:rsid w:val="007F7C40"/>
    <w:rsid w:val="007F7CDA"/>
    <w:rsid w:val="007F7D96"/>
    <w:rsid w:val="007F7D9A"/>
    <w:rsid w:val="007F7E4C"/>
    <w:rsid w:val="007F7EAD"/>
    <w:rsid w:val="007F7F12"/>
    <w:rsid w:val="007F7F85"/>
    <w:rsid w:val="007F7FA9"/>
    <w:rsid w:val="007F7FE9"/>
    <w:rsid w:val="0080002E"/>
    <w:rsid w:val="00800088"/>
    <w:rsid w:val="0080025B"/>
    <w:rsid w:val="00800262"/>
    <w:rsid w:val="00800280"/>
    <w:rsid w:val="0080036C"/>
    <w:rsid w:val="008003C9"/>
    <w:rsid w:val="008003DA"/>
    <w:rsid w:val="008003FA"/>
    <w:rsid w:val="00800404"/>
    <w:rsid w:val="00800452"/>
    <w:rsid w:val="008004B1"/>
    <w:rsid w:val="0080052A"/>
    <w:rsid w:val="0080058E"/>
    <w:rsid w:val="008005DF"/>
    <w:rsid w:val="008005FA"/>
    <w:rsid w:val="00800620"/>
    <w:rsid w:val="00800645"/>
    <w:rsid w:val="0080065A"/>
    <w:rsid w:val="00800666"/>
    <w:rsid w:val="0080068D"/>
    <w:rsid w:val="0080077E"/>
    <w:rsid w:val="00800788"/>
    <w:rsid w:val="0080078D"/>
    <w:rsid w:val="008007A9"/>
    <w:rsid w:val="00800853"/>
    <w:rsid w:val="008008A1"/>
    <w:rsid w:val="008008C9"/>
    <w:rsid w:val="00800902"/>
    <w:rsid w:val="00800967"/>
    <w:rsid w:val="0080096A"/>
    <w:rsid w:val="0080096B"/>
    <w:rsid w:val="00800A86"/>
    <w:rsid w:val="00800A8E"/>
    <w:rsid w:val="00800B4F"/>
    <w:rsid w:val="00800C1D"/>
    <w:rsid w:val="00800C3B"/>
    <w:rsid w:val="00800C7A"/>
    <w:rsid w:val="00800C84"/>
    <w:rsid w:val="00800CB1"/>
    <w:rsid w:val="00800E06"/>
    <w:rsid w:val="00800E0F"/>
    <w:rsid w:val="00800E4C"/>
    <w:rsid w:val="00801147"/>
    <w:rsid w:val="008011A1"/>
    <w:rsid w:val="008011F8"/>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C50"/>
    <w:rsid w:val="00801CCC"/>
    <w:rsid w:val="00801CD6"/>
    <w:rsid w:val="00801D85"/>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985"/>
    <w:rsid w:val="008029E4"/>
    <w:rsid w:val="008029EA"/>
    <w:rsid w:val="00802A21"/>
    <w:rsid w:val="00802A54"/>
    <w:rsid w:val="00802A6B"/>
    <w:rsid w:val="00802ACE"/>
    <w:rsid w:val="00802B1C"/>
    <w:rsid w:val="00802DA4"/>
    <w:rsid w:val="00802DC5"/>
    <w:rsid w:val="00802DE4"/>
    <w:rsid w:val="00802E7E"/>
    <w:rsid w:val="00802EE7"/>
    <w:rsid w:val="00802F29"/>
    <w:rsid w:val="00802F59"/>
    <w:rsid w:val="00802FA4"/>
    <w:rsid w:val="00803052"/>
    <w:rsid w:val="00803320"/>
    <w:rsid w:val="0080334E"/>
    <w:rsid w:val="0080336A"/>
    <w:rsid w:val="00803378"/>
    <w:rsid w:val="0080338D"/>
    <w:rsid w:val="008033B2"/>
    <w:rsid w:val="008033C2"/>
    <w:rsid w:val="008033FF"/>
    <w:rsid w:val="008034D6"/>
    <w:rsid w:val="008034E5"/>
    <w:rsid w:val="008035D0"/>
    <w:rsid w:val="008036C4"/>
    <w:rsid w:val="008036CF"/>
    <w:rsid w:val="008036D9"/>
    <w:rsid w:val="008036FA"/>
    <w:rsid w:val="00803745"/>
    <w:rsid w:val="00803775"/>
    <w:rsid w:val="00803807"/>
    <w:rsid w:val="0080388C"/>
    <w:rsid w:val="0080389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C1"/>
    <w:rsid w:val="0080422B"/>
    <w:rsid w:val="008042A2"/>
    <w:rsid w:val="00804367"/>
    <w:rsid w:val="00804394"/>
    <w:rsid w:val="008043D7"/>
    <w:rsid w:val="008043EF"/>
    <w:rsid w:val="00804428"/>
    <w:rsid w:val="00804478"/>
    <w:rsid w:val="008045A1"/>
    <w:rsid w:val="008045EC"/>
    <w:rsid w:val="00804695"/>
    <w:rsid w:val="0080476E"/>
    <w:rsid w:val="00804805"/>
    <w:rsid w:val="00804811"/>
    <w:rsid w:val="0080483A"/>
    <w:rsid w:val="00804848"/>
    <w:rsid w:val="0080492B"/>
    <w:rsid w:val="00804943"/>
    <w:rsid w:val="00804974"/>
    <w:rsid w:val="00804BA7"/>
    <w:rsid w:val="00804BD2"/>
    <w:rsid w:val="00804C2A"/>
    <w:rsid w:val="00804C52"/>
    <w:rsid w:val="00804C7E"/>
    <w:rsid w:val="00804D33"/>
    <w:rsid w:val="00804DBF"/>
    <w:rsid w:val="00804E23"/>
    <w:rsid w:val="00804EE6"/>
    <w:rsid w:val="00804F56"/>
    <w:rsid w:val="0080505A"/>
    <w:rsid w:val="008050CD"/>
    <w:rsid w:val="00805133"/>
    <w:rsid w:val="0080518D"/>
    <w:rsid w:val="008051ED"/>
    <w:rsid w:val="008052B6"/>
    <w:rsid w:val="008053B9"/>
    <w:rsid w:val="00805431"/>
    <w:rsid w:val="00805484"/>
    <w:rsid w:val="008054F2"/>
    <w:rsid w:val="008055FE"/>
    <w:rsid w:val="00805661"/>
    <w:rsid w:val="0080567A"/>
    <w:rsid w:val="0080568A"/>
    <w:rsid w:val="0080568D"/>
    <w:rsid w:val="008057AC"/>
    <w:rsid w:val="008057C4"/>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50C"/>
    <w:rsid w:val="0080652A"/>
    <w:rsid w:val="00806540"/>
    <w:rsid w:val="00806543"/>
    <w:rsid w:val="00806551"/>
    <w:rsid w:val="008065EB"/>
    <w:rsid w:val="00806624"/>
    <w:rsid w:val="00806641"/>
    <w:rsid w:val="0080664D"/>
    <w:rsid w:val="0080667C"/>
    <w:rsid w:val="008066A1"/>
    <w:rsid w:val="008066C8"/>
    <w:rsid w:val="0080672A"/>
    <w:rsid w:val="00806778"/>
    <w:rsid w:val="00806835"/>
    <w:rsid w:val="00806874"/>
    <w:rsid w:val="0080687D"/>
    <w:rsid w:val="008068E7"/>
    <w:rsid w:val="008068F7"/>
    <w:rsid w:val="0080693B"/>
    <w:rsid w:val="00806A91"/>
    <w:rsid w:val="00806AB2"/>
    <w:rsid w:val="00806B28"/>
    <w:rsid w:val="00806B3B"/>
    <w:rsid w:val="00806D48"/>
    <w:rsid w:val="00806D62"/>
    <w:rsid w:val="00806D9C"/>
    <w:rsid w:val="00806EC8"/>
    <w:rsid w:val="00806F03"/>
    <w:rsid w:val="00806FDE"/>
    <w:rsid w:val="00807063"/>
    <w:rsid w:val="008070B6"/>
    <w:rsid w:val="008070C6"/>
    <w:rsid w:val="0080714F"/>
    <w:rsid w:val="00807156"/>
    <w:rsid w:val="008071B3"/>
    <w:rsid w:val="008071B5"/>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84B"/>
    <w:rsid w:val="0080791E"/>
    <w:rsid w:val="00807943"/>
    <w:rsid w:val="00807A5A"/>
    <w:rsid w:val="00807A5B"/>
    <w:rsid w:val="00807B50"/>
    <w:rsid w:val="00807B64"/>
    <w:rsid w:val="00807BE4"/>
    <w:rsid w:val="00807BF6"/>
    <w:rsid w:val="00807C01"/>
    <w:rsid w:val="00807C2A"/>
    <w:rsid w:val="00807C30"/>
    <w:rsid w:val="00807C5A"/>
    <w:rsid w:val="00807C62"/>
    <w:rsid w:val="00807CDC"/>
    <w:rsid w:val="00807EE1"/>
    <w:rsid w:val="00807F48"/>
    <w:rsid w:val="00807F5B"/>
    <w:rsid w:val="00807FF0"/>
    <w:rsid w:val="0081005E"/>
    <w:rsid w:val="008100D2"/>
    <w:rsid w:val="00810160"/>
    <w:rsid w:val="008101A4"/>
    <w:rsid w:val="00810311"/>
    <w:rsid w:val="0081034C"/>
    <w:rsid w:val="008103DF"/>
    <w:rsid w:val="00810410"/>
    <w:rsid w:val="00810453"/>
    <w:rsid w:val="00810493"/>
    <w:rsid w:val="0081049D"/>
    <w:rsid w:val="008104A2"/>
    <w:rsid w:val="008104BA"/>
    <w:rsid w:val="00810597"/>
    <w:rsid w:val="00810684"/>
    <w:rsid w:val="0081077A"/>
    <w:rsid w:val="008107EE"/>
    <w:rsid w:val="008108AE"/>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1E"/>
    <w:rsid w:val="00811923"/>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26C"/>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CE"/>
    <w:rsid w:val="00812CD3"/>
    <w:rsid w:val="00812D7C"/>
    <w:rsid w:val="00812DA0"/>
    <w:rsid w:val="00812DBC"/>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BC"/>
    <w:rsid w:val="008136E2"/>
    <w:rsid w:val="008137D9"/>
    <w:rsid w:val="00813858"/>
    <w:rsid w:val="00813896"/>
    <w:rsid w:val="008138EB"/>
    <w:rsid w:val="00813943"/>
    <w:rsid w:val="008139EF"/>
    <w:rsid w:val="00813A4B"/>
    <w:rsid w:val="00813A5D"/>
    <w:rsid w:val="00813AA5"/>
    <w:rsid w:val="00813ADC"/>
    <w:rsid w:val="00813B3F"/>
    <w:rsid w:val="00813BB5"/>
    <w:rsid w:val="00813C53"/>
    <w:rsid w:val="00813C7D"/>
    <w:rsid w:val="00813C8C"/>
    <w:rsid w:val="00813D3B"/>
    <w:rsid w:val="00813E64"/>
    <w:rsid w:val="00813E9F"/>
    <w:rsid w:val="00813EE8"/>
    <w:rsid w:val="00813F35"/>
    <w:rsid w:val="00814020"/>
    <w:rsid w:val="00814036"/>
    <w:rsid w:val="00814111"/>
    <w:rsid w:val="008141AE"/>
    <w:rsid w:val="008143E5"/>
    <w:rsid w:val="00814481"/>
    <w:rsid w:val="00814627"/>
    <w:rsid w:val="00814653"/>
    <w:rsid w:val="00814680"/>
    <w:rsid w:val="0081476F"/>
    <w:rsid w:val="00814773"/>
    <w:rsid w:val="0081479F"/>
    <w:rsid w:val="008147D7"/>
    <w:rsid w:val="008147E4"/>
    <w:rsid w:val="0081481D"/>
    <w:rsid w:val="0081492D"/>
    <w:rsid w:val="00814956"/>
    <w:rsid w:val="00814AAE"/>
    <w:rsid w:val="00814ACD"/>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476"/>
    <w:rsid w:val="0081548A"/>
    <w:rsid w:val="0081549B"/>
    <w:rsid w:val="008154A6"/>
    <w:rsid w:val="008155FD"/>
    <w:rsid w:val="00815672"/>
    <w:rsid w:val="008156AE"/>
    <w:rsid w:val="008156CF"/>
    <w:rsid w:val="00815733"/>
    <w:rsid w:val="008157A3"/>
    <w:rsid w:val="00815880"/>
    <w:rsid w:val="00815881"/>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6F1"/>
    <w:rsid w:val="00816880"/>
    <w:rsid w:val="00816898"/>
    <w:rsid w:val="008168F0"/>
    <w:rsid w:val="008169CB"/>
    <w:rsid w:val="00816A7B"/>
    <w:rsid w:val="00816BF8"/>
    <w:rsid w:val="00816DBF"/>
    <w:rsid w:val="00816EA1"/>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19"/>
    <w:rsid w:val="0081732B"/>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AD5"/>
    <w:rsid w:val="00817B16"/>
    <w:rsid w:val="00817BAA"/>
    <w:rsid w:val="00817C3C"/>
    <w:rsid w:val="00817C4F"/>
    <w:rsid w:val="00817C6E"/>
    <w:rsid w:val="00817C7A"/>
    <w:rsid w:val="00817CDB"/>
    <w:rsid w:val="00817D24"/>
    <w:rsid w:val="00817D75"/>
    <w:rsid w:val="00817DC5"/>
    <w:rsid w:val="00817DC6"/>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4D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70"/>
    <w:rsid w:val="0082100F"/>
    <w:rsid w:val="00821040"/>
    <w:rsid w:val="00821060"/>
    <w:rsid w:val="0082109B"/>
    <w:rsid w:val="00821125"/>
    <w:rsid w:val="008211D1"/>
    <w:rsid w:val="008212B6"/>
    <w:rsid w:val="008212C5"/>
    <w:rsid w:val="008213CF"/>
    <w:rsid w:val="00821532"/>
    <w:rsid w:val="00821590"/>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F7"/>
    <w:rsid w:val="00821D54"/>
    <w:rsid w:val="00821D9B"/>
    <w:rsid w:val="00821E6F"/>
    <w:rsid w:val="00821E81"/>
    <w:rsid w:val="00821E8E"/>
    <w:rsid w:val="00822023"/>
    <w:rsid w:val="00822124"/>
    <w:rsid w:val="0082213A"/>
    <w:rsid w:val="00822159"/>
    <w:rsid w:val="0082216C"/>
    <w:rsid w:val="008221FE"/>
    <w:rsid w:val="00822345"/>
    <w:rsid w:val="00822359"/>
    <w:rsid w:val="00822360"/>
    <w:rsid w:val="008223C6"/>
    <w:rsid w:val="008223F3"/>
    <w:rsid w:val="0082240A"/>
    <w:rsid w:val="00822479"/>
    <w:rsid w:val="00822489"/>
    <w:rsid w:val="008224B0"/>
    <w:rsid w:val="00822502"/>
    <w:rsid w:val="00822584"/>
    <w:rsid w:val="008225C7"/>
    <w:rsid w:val="008226ED"/>
    <w:rsid w:val="00822769"/>
    <w:rsid w:val="008227D4"/>
    <w:rsid w:val="008228A8"/>
    <w:rsid w:val="00822A01"/>
    <w:rsid w:val="00822A85"/>
    <w:rsid w:val="00822B65"/>
    <w:rsid w:val="00822BE4"/>
    <w:rsid w:val="00822BF0"/>
    <w:rsid w:val="00822C60"/>
    <w:rsid w:val="00822CF8"/>
    <w:rsid w:val="00822CFD"/>
    <w:rsid w:val="00822DB8"/>
    <w:rsid w:val="00822DC3"/>
    <w:rsid w:val="00822E45"/>
    <w:rsid w:val="00822E47"/>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77"/>
    <w:rsid w:val="00823C97"/>
    <w:rsid w:val="00823C9F"/>
    <w:rsid w:val="00823D1D"/>
    <w:rsid w:val="00823DE0"/>
    <w:rsid w:val="00823E0D"/>
    <w:rsid w:val="00823E8A"/>
    <w:rsid w:val="00823ECE"/>
    <w:rsid w:val="00823F72"/>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88"/>
    <w:rsid w:val="00825095"/>
    <w:rsid w:val="008250EF"/>
    <w:rsid w:val="00825230"/>
    <w:rsid w:val="00825233"/>
    <w:rsid w:val="0082524D"/>
    <w:rsid w:val="008252EE"/>
    <w:rsid w:val="00825394"/>
    <w:rsid w:val="00825536"/>
    <w:rsid w:val="0082554E"/>
    <w:rsid w:val="0082555F"/>
    <w:rsid w:val="00825576"/>
    <w:rsid w:val="008255BB"/>
    <w:rsid w:val="0082570D"/>
    <w:rsid w:val="00825710"/>
    <w:rsid w:val="00825723"/>
    <w:rsid w:val="00825759"/>
    <w:rsid w:val="00825896"/>
    <w:rsid w:val="008259DA"/>
    <w:rsid w:val="00825A42"/>
    <w:rsid w:val="00825A65"/>
    <w:rsid w:val="00825ABF"/>
    <w:rsid w:val="00825AFE"/>
    <w:rsid w:val="00825B01"/>
    <w:rsid w:val="00825B5B"/>
    <w:rsid w:val="00825B81"/>
    <w:rsid w:val="00825B8C"/>
    <w:rsid w:val="00825BA0"/>
    <w:rsid w:val="00825BFF"/>
    <w:rsid w:val="00825C4E"/>
    <w:rsid w:val="00825D40"/>
    <w:rsid w:val="00825D5A"/>
    <w:rsid w:val="00825E06"/>
    <w:rsid w:val="00825E4F"/>
    <w:rsid w:val="00825E6D"/>
    <w:rsid w:val="00825EF1"/>
    <w:rsid w:val="00825F95"/>
    <w:rsid w:val="00825FB8"/>
    <w:rsid w:val="00825FF1"/>
    <w:rsid w:val="00826082"/>
    <w:rsid w:val="00826119"/>
    <w:rsid w:val="008261B2"/>
    <w:rsid w:val="008261DC"/>
    <w:rsid w:val="008261E3"/>
    <w:rsid w:val="00826262"/>
    <w:rsid w:val="00826274"/>
    <w:rsid w:val="00826297"/>
    <w:rsid w:val="008262E7"/>
    <w:rsid w:val="00826311"/>
    <w:rsid w:val="00826348"/>
    <w:rsid w:val="008264A5"/>
    <w:rsid w:val="008264CB"/>
    <w:rsid w:val="00826516"/>
    <w:rsid w:val="0082657C"/>
    <w:rsid w:val="00826590"/>
    <w:rsid w:val="00826598"/>
    <w:rsid w:val="008265D5"/>
    <w:rsid w:val="008266FE"/>
    <w:rsid w:val="00826708"/>
    <w:rsid w:val="0082676E"/>
    <w:rsid w:val="008267C8"/>
    <w:rsid w:val="008267E2"/>
    <w:rsid w:val="008268B0"/>
    <w:rsid w:val="008268F9"/>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3AD"/>
    <w:rsid w:val="00827434"/>
    <w:rsid w:val="008274D4"/>
    <w:rsid w:val="0082753F"/>
    <w:rsid w:val="00827546"/>
    <w:rsid w:val="00827647"/>
    <w:rsid w:val="0082776B"/>
    <w:rsid w:val="0082776D"/>
    <w:rsid w:val="008277C3"/>
    <w:rsid w:val="00827854"/>
    <w:rsid w:val="00827903"/>
    <w:rsid w:val="0082794B"/>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468"/>
    <w:rsid w:val="00830558"/>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F5B"/>
    <w:rsid w:val="00830F8E"/>
    <w:rsid w:val="00830F96"/>
    <w:rsid w:val="008310C4"/>
    <w:rsid w:val="0083119E"/>
    <w:rsid w:val="00831222"/>
    <w:rsid w:val="00831257"/>
    <w:rsid w:val="008312B3"/>
    <w:rsid w:val="008312F9"/>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B1F"/>
    <w:rsid w:val="00831C15"/>
    <w:rsid w:val="00831C3E"/>
    <w:rsid w:val="00831CDD"/>
    <w:rsid w:val="00831D14"/>
    <w:rsid w:val="00831D45"/>
    <w:rsid w:val="00831F69"/>
    <w:rsid w:val="00831FBC"/>
    <w:rsid w:val="00831FE1"/>
    <w:rsid w:val="0083202F"/>
    <w:rsid w:val="008320B6"/>
    <w:rsid w:val="00832183"/>
    <w:rsid w:val="008321B4"/>
    <w:rsid w:val="008322F7"/>
    <w:rsid w:val="00832308"/>
    <w:rsid w:val="00832356"/>
    <w:rsid w:val="008325A7"/>
    <w:rsid w:val="00832629"/>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3F4"/>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A6"/>
    <w:rsid w:val="00834324"/>
    <w:rsid w:val="00834326"/>
    <w:rsid w:val="00834397"/>
    <w:rsid w:val="008343D7"/>
    <w:rsid w:val="008343D9"/>
    <w:rsid w:val="008343F6"/>
    <w:rsid w:val="00834429"/>
    <w:rsid w:val="00834434"/>
    <w:rsid w:val="00834437"/>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2E"/>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59"/>
    <w:rsid w:val="00835160"/>
    <w:rsid w:val="00835175"/>
    <w:rsid w:val="00835187"/>
    <w:rsid w:val="008351D7"/>
    <w:rsid w:val="00835296"/>
    <w:rsid w:val="008353EA"/>
    <w:rsid w:val="00835498"/>
    <w:rsid w:val="008354A5"/>
    <w:rsid w:val="00835500"/>
    <w:rsid w:val="00835598"/>
    <w:rsid w:val="008355B2"/>
    <w:rsid w:val="0083571B"/>
    <w:rsid w:val="0083572D"/>
    <w:rsid w:val="00835747"/>
    <w:rsid w:val="008357E4"/>
    <w:rsid w:val="00835803"/>
    <w:rsid w:val="00835843"/>
    <w:rsid w:val="008358F0"/>
    <w:rsid w:val="0083592F"/>
    <w:rsid w:val="00835942"/>
    <w:rsid w:val="00835956"/>
    <w:rsid w:val="00835958"/>
    <w:rsid w:val="00835963"/>
    <w:rsid w:val="0083598A"/>
    <w:rsid w:val="0083599B"/>
    <w:rsid w:val="00835AF5"/>
    <w:rsid w:val="00835B26"/>
    <w:rsid w:val="00835B52"/>
    <w:rsid w:val="00835B63"/>
    <w:rsid w:val="00835BF9"/>
    <w:rsid w:val="00835CB2"/>
    <w:rsid w:val="00835CEF"/>
    <w:rsid w:val="00835DA7"/>
    <w:rsid w:val="00835E9F"/>
    <w:rsid w:val="00835EBB"/>
    <w:rsid w:val="00835F52"/>
    <w:rsid w:val="00835F6C"/>
    <w:rsid w:val="00835FCA"/>
    <w:rsid w:val="0083602B"/>
    <w:rsid w:val="0083607A"/>
    <w:rsid w:val="008360B9"/>
    <w:rsid w:val="00836178"/>
    <w:rsid w:val="00836204"/>
    <w:rsid w:val="00836209"/>
    <w:rsid w:val="008362BA"/>
    <w:rsid w:val="00836307"/>
    <w:rsid w:val="0083641E"/>
    <w:rsid w:val="00836423"/>
    <w:rsid w:val="0083645B"/>
    <w:rsid w:val="00836483"/>
    <w:rsid w:val="008365F6"/>
    <w:rsid w:val="0083663A"/>
    <w:rsid w:val="00836646"/>
    <w:rsid w:val="0083665B"/>
    <w:rsid w:val="00836678"/>
    <w:rsid w:val="008366F7"/>
    <w:rsid w:val="008367AF"/>
    <w:rsid w:val="00836863"/>
    <w:rsid w:val="00836927"/>
    <w:rsid w:val="00836961"/>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FD"/>
    <w:rsid w:val="00837319"/>
    <w:rsid w:val="00837375"/>
    <w:rsid w:val="008374B3"/>
    <w:rsid w:val="0083751A"/>
    <w:rsid w:val="008376AD"/>
    <w:rsid w:val="0083777B"/>
    <w:rsid w:val="008377FB"/>
    <w:rsid w:val="008377FC"/>
    <w:rsid w:val="00837879"/>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9"/>
    <w:rsid w:val="00840EC8"/>
    <w:rsid w:val="00840F53"/>
    <w:rsid w:val="00840FF1"/>
    <w:rsid w:val="00841089"/>
    <w:rsid w:val="008411E6"/>
    <w:rsid w:val="00841230"/>
    <w:rsid w:val="00841271"/>
    <w:rsid w:val="008413AA"/>
    <w:rsid w:val="00841443"/>
    <w:rsid w:val="00841512"/>
    <w:rsid w:val="0084153F"/>
    <w:rsid w:val="0084161B"/>
    <w:rsid w:val="00841665"/>
    <w:rsid w:val="00841699"/>
    <w:rsid w:val="008416EC"/>
    <w:rsid w:val="0084171F"/>
    <w:rsid w:val="008417DE"/>
    <w:rsid w:val="00841830"/>
    <w:rsid w:val="00841894"/>
    <w:rsid w:val="008418E3"/>
    <w:rsid w:val="00841925"/>
    <w:rsid w:val="0084195E"/>
    <w:rsid w:val="00841971"/>
    <w:rsid w:val="00841977"/>
    <w:rsid w:val="0084197C"/>
    <w:rsid w:val="008419AF"/>
    <w:rsid w:val="008419CF"/>
    <w:rsid w:val="00841AAC"/>
    <w:rsid w:val="00841ABE"/>
    <w:rsid w:val="00841AC2"/>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C1"/>
    <w:rsid w:val="00842649"/>
    <w:rsid w:val="0084268A"/>
    <w:rsid w:val="0084274C"/>
    <w:rsid w:val="008427AF"/>
    <w:rsid w:val="0084282E"/>
    <w:rsid w:val="00842836"/>
    <w:rsid w:val="0084287C"/>
    <w:rsid w:val="00842947"/>
    <w:rsid w:val="00842995"/>
    <w:rsid w:val="008429AE"/>
    <w:rsid w:val="008429CD"/>
    <w:rsid w:val="00842A68"/>
    <w:rsid w:val="00842A69"/>
    <w:rsid w:val="00842B8E"/>
    <w:rsid w:val="00842B8F"/>
    <w:rsid w:val="00842CB6"/>
    <w:rsid w:val="00842DB9"/>
    <w:rsid w:val="00842F74"/>
    <w:rsid w:val="00842FB3"/>
    <w:rsid w:val="00842FBB"/>
    <w:rsid w:val="00843150"/>
    <w:rsid w:val="0084324E"/>
    <w:rsid w:val="0084327E"/>
    <w:rsid w:val="008432FB"/>
    <w:rsid w:val="00843475"/>
    <w:rsid w:val="008434A7"/>
    <w:rsid w:val="008434BB"/>
    <w:rsid w:val="00843501"/>
    <w:rsid w:val="008435D8"/>
    <w:rsid w:val="0084365D"/>
    <w:rsid w:val="0084369E"/>
    <w:rsid w:val="008436BB"/>
    <w:rsid w:val="008436E4"/>
    <w:rsid w:val="008437B5"/>
    <w:rsid w:val="008437DD"/>
    <w:rsid w:val="008438C2"/>
    <w:rsid w:val="008438C8"/>
    <w:rsid w:val="008438EC"/>
    <w:rsid w:val="0084394A"/>
    <w:rsid w:val="008439D3"/>
    <w:rsid w:val="00843A5A"/>
    <w:rsid w:val="00843A60"/>
    <w:rsid w:val="00843AA8"/>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15D"/>
    <w:rsid w:val="0084418A"/>
    <w:rsid w:val="00844243"/>
    <w:rsid w:val="0084429A"/>
    <w:rsid w:val="008442A0"/>
    <w:rsid w:val="00844303"/>
    <w:rsid w:val="0084434B"/>
    <w:rsid w:val="00844362"/>
    <w:rsid w:val="0084439E"/>
    <w:rsid w:val="008443E6"/>
    <w:rsid w:val="008443E8"/>
    <w:rsid w:val="00844470"/>
    <w:rsid w:val="008445C9"/>
    <w:rsid w:val="008445E8"/>
    <w:rsid w:val="00844600"/>
    <w:rsid w:val="008446B9"/>
    <w:rsid w:val="008447C3"/>
    <w:rsid w:val="0084484A"/>
    <w:rsid w:val="0084488F"/>
    <w:rsid w:val="00844A31"/>
    <w:rsid w:val="00844A32"/>
    <w:rsid w:val="00844A96"/>
    <w:rsid w:val="00844AD8"/>
    <w:rsid w:val="00844B21"/>
    <w:rsid w:val="00844C79"/>
    <w:rsid w:val="00844C80"/>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E20"/>
    <w:rsid w:val="00845E55"/>
    <w:rsid w:val="00845E60"/>
    <w:rsid w:val="00845ED9"/>
    <w:rsid w:val="00845F1F"/>
    <w:rsid w:val="00846025"/>
    <w:rsid w:val="008460A2"/>
    <w:rsid w:val="00846171"/>
    <w:rsid w:val="008461B3"/>
    <w:rsid w:val="008461BD"/>
    <w:rsid w:val="008461E9"/>
    <w:rsid w:val="008462F4"/>
    <w:rsid w:val="00846371"/>
    <w:rsid w:val="008463FC"/>
    <w:rsid w:val="00846466"/>
    <w:rsid w:val="00846469"/>
    <w:rsid w:val="008464D9"/>
    <w:rsid w:val="00846589"/>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FC"/>
    <w:rsid w:val="00846E4E"/>
    <w:rsid w:val="00846E8E"/>
    <w:rsid w:val="00846ED2"/>
    <w:rsid w:val="00846F9E"/>
    <w:rsid w:val="00847016"/>
    <w:rsid w:val="00847060"/>
    <w:rsid w:val="00847086"/>
    <w:rsid w:val="008470BE"/>
    <w:rsid w:val="00847123"/>
    <w:rsid w:val="0084714D"/>
    <w:rsid w:val="00847192"/>
    <w:rsid w:val="00847292"/>
    <w:rsid w:val="008472AD"/>
    <w:rsid w:val="00847355"/>
    <w:rsid w:val="008473C3"/>
    <w:rsid w:val="008473E3"/>
    <w:rsid w:val="00847409"/>
    <w:rsid w:val="008474CF"/>
    <w:rsid w:val="008475A0"/>
    <w:rsid w:val="008475C0"/>
    <w:rsid w:val="00847614"/>
    <w:rsid w:val="00847649"/>
    <w:rsid w:val="008476C9"/>
    <w:rsid w:val="0084775D"/>
    <w:rsid w:val="0084776E"/>
    <w:rsid w:val="0084786C"/>
    <w:rsid w:val="008478BF"/>
    <w:rsid w:val="008478F2"/>
    <w:rsid w:val="00847ABB"/>
    <w:rsid w:val="00847AF5"/>
    <w:rsid w:val="00847B2D"/>
    <w:rsid w:val="00847B5C"/>
    <w:rsid w:val="00847B64"/>
    <w:rsid w:val="00847B9E"/>
    <w:rsid w:val="00847C2C"/>
    <w:rsid w:val="00847C46"/>
    <w:rsid w:val="00847CF5"/>
    <w:rsid w:val="00847D49"/>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775"/>
    <w:rsid w:val="00851856"/>
    <w:rsid w:val="00851875"/>
    <w:rsid w:val="00851899"/>
    <w:rsid w:val="008518F0"/>
    <w:rsid w:val="008518F3"/>
    <w:rsid w:val="00851981"/>
    <w:rsid w:val="00851985"/>
    <w:rsid w:val="008519C5"/>
    <w:rsid w:val="00851AB8"/>
    <w:rsid w:val="00851AEE"/>
    <w:rsid w:val="00851B05"/>
    <w:rsid w:val="00851B7E"/>
    <w:rsid w:val="00851C2C"/>
    <w:rsid w:val="00851CA2"/>
    <w:rsid w:val="00851CB7"/>
    <w:rsid w:val="00851CC7"/>
    <w:rsid w:val="00851D52"/>
    <w:rsid w:val="00851D9F"/>
    <w:rsid w:val="00851DAE"/>
    <w:rsid w:val="00851DD0"/>
    <w:rsid w:val="00851E92"/>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D7"/>
    <w:rsid w:val="00852A26"/>
    <w:rsid w:val="00852A3E"/>
    <w:rsid w:val="00852ADC"/>
    <w:rsid w:val="00852B50"/>
    <w:rsid w:val="00852BB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97"/>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80D"/>
    <w:rsid w:val="0085386F"/>
    <w:rsid w:val="008538E5"/>
    <w:rsid w:val="00853982"/>
    <w:rsid w:val="00853A3B"/>
    <w:rsid w:val="00853A41"/>
    <w:rsid w:val="00853B10"/>
    <w:rsid w:val="00853B32"/>
    <w:rsid w:val="00853BAE"/>
    <w:rsid w:val="00853BE2"/>
    <w:rsid w:val="00853C62"/>
    <w:rsid w:val="00853C87"/>
    <w:rsid w:val="00853D84"/>
    <w:rsid w:val="00853E16"/>
    <w:rsid w:val="00853E5E"/>
    <w:rsid w:val="00853EC8"/>
    <w:rsid w:val="00853F07"/>
    <w:rsid w:val="00853F35"/>
    <w:rsid w:val="00854002"/>
    <w:rsid w:val="008540A1"/>
    <w:rsid w:val="008540FD"/>
    <w:rsid w:val="0085413F"/>
    <w:rsid w:val="0085414C"/>
    <w:rsid w:val="0085417E"/>
    <w:rsid w:val="0085419F"/>
    <w:rsid w:val="008541F8"/>
    <w:rsid w:val="008542B6"/>
    <w:rsid w:val="008542CD"/>
    <w:rsid w:val="008542F2"/>
    <w:rsid w:val="0085433B"/>
    <w:rsid w:val="008543D7"/>
    <w:rsid w:val="00854472"/>
    <w:rsid w:val="00854513"/>
    <w:rsid w:val="00854530"/>
    <w:rsid w:val="00854543"/>
    <w:rsid w:val="00854564"/>
    <w:rsid w:val="008545E2"/>
    <w:rsid w:val="00854605"/>
    <w:rsid w:val="00854627"/>
    <w:rsid w:val="0085464F"/>
    <w:rsid w:val="00854657"/>
    <w:rsid w:val="00854714"/>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64"/>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64A"/>
    <w:rsid w:val="00855698"/>
    <w:rsid w:val="008556DC"/>
    <w:rsid w:val="00855787"/>
    <w:rsid w:val="0085579C"/>
    <w:rsid w:val="00855860"/>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D8"/>
    <w:rsid w:val="008562EF"/>
    <w:rsid w:val="008563F2"/>
    <w:rsid w:val="008564DB"/>
    <w:rsid w:val="00856648"/>
    <w:rsid w:val="0085664F"/>
    <w:rsid w:val="00856680"/>
    <w:rsid w:val="008566F3"/>
    <w:rsid w:val="00856732"/>
    <w:rsid w:val="0085673F"/>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08B"/>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F6"/>
    <w:rsid w:val="00857AD8"/>
    <w:rsid w:val="00857AE3"/>
    <w:rsid w:val="00857AF3"/>
    <w:rsid w:val="00857B4A"/>
    <w:rsid w:val="00857C71"/>
    <w:rsid w:val="00857C78"/>
    <w:rsid w:val="00857C79"/>
    <w:rsid w:val="00857D9A"/>
    <w:rsid w:val="00857D9D"/>
    <w:rsid w:val="00857DFF"/>
    <w:rsid w:val="00857E08"/>
    <w:rsid w:val="00857E24"/>
    <w:rsid w:val="00857EB5"/>
    <w:rsid w:val="00857F99"/>
    <w:rsid w:val="00857F9B"/>
    <w:rsid w:val="00857FB4"/>
    <w:rsid w:val="00857FF4"/>
    <w:rsid w:val="0086006C"/>
    <w:rsid w:val="00860086"/>
    <w:rsid w:val="008600C5"/>
    <w:rsid w:val="008600CE"/>
    <w:rsid w:val="008601E0"/>
    <w:rsid w:val="00860264"/>
    <w:rsid w:val="0086035C"/>
    <w:rsid w:val="008604B1"/>
    <w:rsid w:val="008604B7"/>
    <w:rsid w:val="008604C0"/>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C28"/>
    <w:rsid w:val="00860CA1"/>
    <w:rsid w:val="00860CDF"/>
    <w:rsid w:val="00860DFD"/>
    <w:rsid w:val="00860F78"/>
    <w:rsid w:val="00860FBA"/>
    <w:rsid w:val="00861164"/>
    <w:rsid w:val="0086118A"/>
    <w:rsid w:val="008611BF"/>
    <w:rsid w:val="0086140E"/>
    <w:rsid w:val="00861490"/>
    <w:rsid w:val="00861491"/>
    <w:rsid w:val="00861522"/>
    <w:rsid w:val="0086157A"/>
    <w:rsid w:val="008615AC"/>
    <w:rsid w:val="008615BA"/>
    <w:rsid w:val="0086162E"/>
    <w:rsid w:val="00861722"/>
    <w:rsid w:val="0086179C"/>
    <w:rsid w:val="008617F7"/>
    <w:rsid w:val="0086180D"/>
    <w:rsid w:val="0086181D"/>
    <w:rsid w:val="00861855"/>
    <w:rsid w:val="008618A2"/>
    <w:rsid w:val="00861A5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40"/>
    <w:rsid w:val="00862776"/>
    <w:rsid w:val="00862820"/>
    <w:rsid w:val="00862841"/>
    <w:rsid w:val="00862908"/>
    <w:rsid w:val="0086295D"/>
    <w:rsid w:val="0086297F"/>
    <w:rsid w:val="008629D1"/>
    <w:rsid w:val="008629F4"/>
    <w:rsid w:val="00862A0A"/>
    <w:rsid w:val="00862AF0"/>
    <w:rsid w:val="00862B5E"/>
    <w:rsid w:val="00862B69"/>
    <w:rsid w:val="00862C1D"/>
    <w:rsid w:val="00862D0A"/>
    <w:rsid w:val="00862D8D"/>
    <w:rsid w:val="00862E10"/>
    <w:rsid w:val="00862E8D"/>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DD"/>
    <w:rsid w:val="00863DE1"/>
    <w:rsid w:val="00863E3D"/>
    <w:rsid w:val="00863EDE"/>
    <w:rsid w:val="00863F10"/>
    <w:rsid w:val="00863F3F"/>
    <w:rsid w:val="00863F44"/>
    <w:rsid w:val="00863F65"/>
    <w:rsid w:val="00864009"/>
    <w:rsid w:val="0086400C"/>
    <w:rsid w:val="0086402E"/>
    <w:rsid w:val="008640C6"/>
    <w:rsid w:val="00864117"/>
    <w:rsid w:val="00864282"/>
    <w:rsid w:val="008642A4"/>
    <w:rsid w:val="0086432A"/>
    <w:rsid w:val="0086440B"/>
    <w:rsid w:val="0086446B"/>
    <w:rsid w:val="00864488"/>
    <w:rsid w:val="0086456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756"/>
    <w:rsid w:val="00865798"/>
    <w:rsid w:val="0086583A"/>
    <w:rsid w:val="0086583C"/>
    <w:rsid w:val="0086585E"/>
    <w:rsid w:val="008658C3"/>
    <w:rsid w:val="00865910"/>
    <w:rsid w:val="00865956"/>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3B"/>
    <w:rsid w:val="00865EB0"/>
    <w:rsid w:val="00865F44"/>
    <w:rsid w:val="00865F6D"/>
    <w:rsid w:val="00866031"/>
    <w:rsid w:val="0086608A"/>
    <w:rsid w:val="008660BC"/>
    <w:rsid w:val="008660C3"/>
    <w:rsid w:val="008660FA"/>
    <w:rsid w:val="00866130"/>
    <w:rsid w:val="0086613F"/>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E6D"/>
    <w:rsid w:val="00866E9A"/>
    <w:rsid w:val="00866F1A"/>
    <w:rsid w:val="00866F36"/>
    <w:rsid w:val="00866F41"/>
    <w:rsid w:val="00866F6E"/>
    <w:rsid w:val="00866F9F"/>
    <w:rsid w:val="00867041"/>
    <w:rsid w:val="008670F7"/>
    <w:rsid w:val="008671AB"/>
    <w:rsid w:val="008671FF"/>
    <w:rsid w:val="008672DD"/>
    <w:rsid w:val="008672E1"/>
    <w:rsid w:val="00867338"/>
    <w:rsid w:val="0086741B"/>
    <w:rsid w:val="008674A7"/>
    <w:rsid w:val="00867513"/>
    <w:rsid w:val="00867758"/>
    <w:rsid w:val="0086777C"/>
    <w:rsid w:val="0086781D"/>
    <w:rsid w:val="008678CE"/>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443"/>
    <w:rsid w:val="008704BD"/>
    <w:rsid w:val="008704CF"/>
    <w:rsid w:val="00870500"/>
    <w:rsid w:val="008705C2"/>
    <w:rsid w:val="008706A1"/>
    <w:rsid w:val="008706C3"/>
    <w:rsid w:val="00870890"/>
    <w:rsid w:val="0087089A"/>
    <w:rsid w:val="00870983"/>
    <w:rsid w:val="00870994"/>
    <w:rsid w:val="008709C1"/>
    <w:rsid w:val="00870ADC"/>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E8"/>
    <w:rsid w:val="008714F3"/>
    <w:rsid w:val="00871704"/>
    <w:rsid w:val="0087171F"/>
    <w:rsid w:val="00871747"/>
    <w:rsid w:val="00871750"/>
    <w:rsid w:val="0087175F"/>
    <w:rsid w:val="008717BE"/>
    <w:rsid w:val="008718C7"/>
    <w:rsid w:val="008718E8"/>
    <w:rsid w:val="008718F7"/>
    <w:rsid w:val="00871941"/>
    <w:rsid w:val="00871977"/>
    <w:rsid w:val="008719F0"/>
    <w:rsid w:val="008719F4"/>
    <w:rsid w:val="008719F7"/>
    <w:rsid w:val="00871A15"/>
    <w:rsid w:val="00871A3F"/>
    <w:rsid w:val="00871AF1"/>
    <w:rsid w:val="00871AFD"/>
    <w:rsid w:val="00871BE8"/>
    <w:rsid w:val="00871C37"/>
    <w:rsid w:val="00871C72"/>
    <w:rsid w:val="00871D1E"/>
    <w:rsid w:val="00871D55"/>
    <w:rsid w:val="00871E0C"/>
    <w:rsid w:val="00871EA6"/>
    <w:rsid w:val="00871EB2"/>
    <w:rsid w:val="00871F0A"/>
    <w:rsid w:val="00871F3F"/>
    <w:rsid w:val="00871F5E"/>
    <w:rsid w:val="00871FC5"/>
    <w:rsid w:val="00871FED"/>
    <w:rsid w:val="00871FF4"/>
    <w:rsid w:val="00872002"/>
    <w:rsid w:val="00872086"/>
    <w:rsid w:val="00872093"/>
    <w:rsid w:val="0087211C"/>
    <w:rsid w:val="008721A9"/>
    <w:rsid w:val="008721B7"/>
    <w:rsid w:val="008721F0"/>
    <w:rsid w:val="00872211"/>
    <w:rsid w:val="008722E4"/>
    <w:rsid w:val="008723A4"/>
    <w:rsid w:val="00872409"/>
    <w:rsid w:val="00872424"/>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D5F"/>
    <w:rsid w:val="00872DDF"/>
    <w:rsid w:val="00872E17"/>
    <w:rsid w:val="00872E3F"/>
    <w:rsid w:val="00872F38"/>
    <w:rsid w:val="00872F6E"/>
    <w:rsid w:val="00872F78"/>
    <w:rsid w:val="00873005"/>
    <w:rsid w:val="0087300D"/>
    <w:rsid w:val="00873101"/>
    <w:rsid w:val="00873123"/>
    <w:rsid w:val="00873155"/>
    <w:rsid w:val="00873194"/>
    <w:rsid w:val="00873218"/>
    <w:rsid w:val="00873341"/>
    <w:rsid w:val="008733D4"/>
    <w:rsid w:val="00873410"/>
    <w:rsid w:val="00873477"/>
    <w:rsid w:val="00873481"/>
    <w:rsid w:val="00873484"/>
    <w:rsid w:val="008734A0"/>
    <w:rsid w:val="0087353F"/>
    <w:rsid w:val="00873582"/>
    <w:rsid w:val="0087360F"/>
    <w:rsid w:val="00873700"/>
    <w:rsid w:val="00873720"/>
    <w:rsid w:val="00873726"/>
    <w:rsid w:val="0087373F"/>
    <w:rsid w:val="0087379B"/>
    <w:rsid w:val="00873833"/>
    <w:rsid w:val="00873900"/>
    <w:rsid w:val="00873957"/>
    <w:rsid w:val="008739FB"/>
    <w:rsid w:val="00873AF6"/>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01"/>
    <w:rsid w:val="00874D2E"/>
    <w:rsid w:val="00874D38"/>
    <w:rsid w:val="00874E54"/>
    <w:rsid w:val="00874E9F"/>
    <w:rsid w:val="00874F35"/>
    <w:rsid w:val="00874F69"/>
    <w:rsid w:val="00874F86"/>
    <w:rsid w:val="00874F9C"/>
    <w:rsid w:val="00874FF1"/>
    <w:rsid w:val="00874FF6"/>
    <w:rsid w:val="00874FFF"/>
    <w:rsid w:val="00875066"/>
    <w:rsid w:val="008750A1"/>
    <w:rsid w:val="0087516C"/>
    <w:rsid w:val="008752C2"/>
    <w:rsid w:val="008753C9"/>
    <w:rsid w:val="00875461"/>
    <w:rsid w:val="008754AC"/>
    <w:rsid w:val="008754D8"/>
    <w:rsid w:val="00875508"/>
    <w:rsid w:val="008755CA"/>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E2"/>
    <w:rsid w:val="008760E7"/>
    <w:rsid w:val="0087610D"/>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BD"/>
    <w:rsid w:val="00876A61"/>
    <w:rsid w:val="00876AEE"/>
    <w:rsid w:val="00876B0E"/>
    <w:rsid w:val="00876C5E"/>
    <w:rsid w:val="00876CB0"/>
    <w:rsid w:val="00876D43"/>
    <w:rsid w:val="00876E33"/>
    <w:rsid w:val="00876E61"/>
    <w:rsid w:val="00876F86"/>
    <w:rsid w:val="0087708B"/>
    <w:rsid w:val="00877103"/>
    <w:rsid w:val="0087715F"/>
    <w:rsid w:val="008771C0"/>
    <w:rsid w:val="0087724B"/>
    <w:rsid w:val="0087725A"/>
    <w:rsid w:val="00877280"/>
    <w:rsid w:val="00877336"/>
    <w:rsid w:val="008773D7"/>
    <w:rsid w:val="0087744E"/>
    <w:rsid w:val="008774C1"/>
    <w:rsid w:val="0087755B"/>
    <w:rsid w:val="00877566"/>
    <w:rsid w:val="008775A5"/>
    <w:rsid w:val="00877624"/>
    <w:rsid w:val="00877684"/>
    <w:rsid w:val="008776A6"/>
    <w:rsid w:val="008776C2"/>
    <w:rsid w:val="0087775D"/>
    <w:rsid w:val="00877804"/>
    <w:rsid w:val="0087780B"/>
    <w:rsid w:val="00877A0C"/>
    <w:rsid w:val="00877A1E"/>
    <w:rsid w:val="00877A90"/>
    <w:rsid w:val="00877ACB"/>
    <w:rsid w:val="00877BC2"/>
    <w:rsid w:val="00877BEB"/>
    <w:rsid w:val="00877C44"/>
    <w:rsid w:val="00877D06"/>
    <w:rsid w:val="00877D65"/>
    <w:rsid w:val="00877D72"/>
    <w:rsid w:val="00877DFE"/>
    <w:rsid w:val="00877E89"/>
    <w:rsid w:val="00877F16"/>
    <w:rsid w:val="00877F7C"/>
    <w:rsid w:val="008800D5"/>
    <w:rsid w:val="008800F0"/>
    <w:rsid w:val="0088011A"/>
    <w:rsid w:val="008801E1"/>
    <w:rsid w:val="008801EA"/>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D4"/>
    <w:rsid w:val="008807EE"/>
    <w:rsid w:val="008807FA"/>
    <w:rsid w:val="0088084A"/>
    <w:rsid w:val="00880924"/>
    <w:rsid w:val="0088095F"/>
    <w:rsid w:val="00880980"/>
    <w:rsid w:val="008809B5"/>
    <w:rsid w:val="00880A26"/>
    <w:rsid w:val="00880AB5"/>
    <w:rsid w:val="00880BFA"/>
    <w:rsid w:val="00880C19"/>
    <w:rsid w:val="00880CB1"/>
    <w:rsid w:val="00880CF2"/>
    <w:rsid w:val="00880D46"/>
    <w:rsid w:val="00880DB7"/>
    <w:rsid w:val="00880DDF"/>
    <w:rsid w:val="00880DF7"/>
    <w:rsid w:val="00880F11"/>
    <w:rsid w:val="00880F3C"/>
    <w:rsid w:val="00881036"/>
    <w:rsid w:val="00881264"/>
    <w:rsid w:val="00881273"/>
    <w:rsid w:val="008813C1"/>
    <w:rsid w:val="008813DC"/>
    <w:rsid w:val="0088144A"/>
    <w:rsid w:val="00881479"/>
    <w:rsid w:val="008814E3"/>
    <w:rsid w:val="00881509"/>
    <w:rsid w:val="00881524"/>
    <w:rsid w:val="008815A8"/>
    <w:rsid w:val="0088165B"/>
    <w:rsid w:val="0088179B"/>
    <w:rsid w:val="008817BA"/>
    <w:rsid w:val="0088180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2FC"/>
    <w:rsid w:val="0088231C"/>
    <w:rsid w:val="0088234D"/>
    <w:rsid w:val="008823A8"/>
    <w:rsid w:val="008823BF"/>
    <w:rsid w:val="008823C4"/>
    <w:rsid w:val="0088243C"/>
    <w:rsid w:val="00882555"/>
    <w:rsid w:val="0088255F"/>
    <w:rsid w:val="0088269D"/>
    <w:rsid w:val="008826A5"/>
    <w:rsid w:val="00882723"/>
    <w:rsid w:val="0088279F"/>
    <w:rsid w:val="008827A9"/>
    <w:rsid w:val="008827F9"/>
    <w:rsid w:val="0088290D"/>
    <w:rsid w:val="00882965"/>
    <w:rsid w:val="0088298C"/>
    <w:rsid w:val="00882A4D"/>
    <w:rsid w:val="00882A82"/>
    <w:rsid w:val="00882A8B"/>
    <w:rsid w:val="00882B11"/>
    <w:rsid w:val="00882B86"/>
    <w:rsid w:val="00882CA6"/>
    <w:rsid w:val="00882CA8"/>
    <w:rsid w:val="00882CC5"/>
    <w:rsid w:val="00882DB9"/>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A3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898"/>
    <w:rsid w:val="00884904"/>
    <w:rsid w:val="0088497A"/>
    <w:rsid w:val="008849D3"/>
    <w:rsid w:val="008849DA"/>
    <w:rsid w:val="00884B0D"/>
    <w:rsid w:val="00884BBE"/>
    <w:rsid w:val="00884BCE"/>
    <w:rsid w:val="00884BF4"/>
    <w:rsid w:val="00884C12"/>
    <w:rsid w:val="00884C16"/>
    <w:rsid w:val="00884D75"/>
    <w:rsid w:val="00884DA0"/>
    <w:rsid w:val="00884DAC"/>
    <w:rsid w:val="00884E3E"/>
    <w:rsid w:val="00884E6C"/>
    <w:rsid w:val="00884F06"/>
    <w:rsid w:val="00884F35"/>
    <w:rsid w:val="00884F5A"/>
    <w:rsid w:val="00884F8B"/>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73"/>
    <w:rsid w:val="00885CEB"/>
    <w:rsid w:val="00885D74"/>
    <w:rsid w:val="00885D9B"/>
    <w:rsid w:val="00885E03"/>
    <w:rsid w:val="00885E48"/>
    <w:rsid w:val="00885EC9"/>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42"/>
    <w:rsid w:val="008873D2"/>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50"/>
    <w:rsid w:val="00887F7E"/>
    <w:rsid w:val="00887FFC"/>
    <w:rsid w:val="00890104"/>
    <w:rsid w:val="0089012E"/>
    <w:rsid w:val="0089014E"/>
    <w:rsid w:val="0089016C"/>
    <w:rsid w:val="0089018B"/>
    <w:rsid w:val="008901DB"/>
    <w:rsid w:val="008901F0"/>
    <w:rsid w:val="0089026E"/>
    <w:rsid w:val="00890315"/>
    <w:rsid w:val="00890634"/>
    <w:rsid w:val="008906D4"/>
    <w:rsid w:val="008906FD"/>
    <w:rsid w:val="0089074B"/>
    <w:rsid w:val="00890761"/>
    <w:rsid w:val="008907DC"/>
    <w:rsid w:val="00890826"/>
    <w:rsid w:val="0089085C"/>
    <w:rsid w:val="00890887"/>
    <w:rsid w:val="008908E2"/>
    <w:rsid w:val="008908F9"/>
    <w:rsid w:val="00890945"/>
    <w:rsid w:val="0089098A"/>
    <w:rsid w:val="008909F9"/>
    <w:rsid w:val="00890A1E"/>
    <w:rsid w:val="00890A60"/>
    <w:rsid w:val="00890ADF"/>
    <w:rsid w:val="00890B80"/>
    <w:rsid w:val="00890BE9"/>
    <w:rsid w:val="00890BEF"/>
    <w:rsid w:val="00890C26"/>
    <w:rsid w:val="00890C51"/>
    <w:rsid w:val="00890C52"/>
    <w:rsid w:val="00890CB8"/>
    <w:rsid w:val="00890D21"/>
    <w:rsid w:val="00890D5F"/>
    <w:rsid w:val="00890DFF"/>
    <w:rsid w:val="00890E2D"/>
    <w:rsid w:val="00890E38"/>
    <w:rsid w:val="00890E8D"/>
    <w:rsid w:val="00890F2F"/>
    <w:rsid w:val="00890F4C"/>
    <w:rsid w:val="00890F5D"/>
    <w:rsid w:val="00890FD0"/>
    <w:rsid w:val="00890FE3"/>
    <w:rsid w:val="00890FE5"/>
    <w:rsid w:val="008910B1"/>
    <w:rsid w:val="008912EF"/>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BCA"/>
    <w:rsid w:val="00891BCF"/>
    <w:rsid w:val="00891C06"/>
    <w:rsid w:val="00891C13"/>
    <w:rsid w:val="00891C38"/>
    <w:rsid w:val="00891CF4"/>
    <w:rsid w:val="00891D0B"/>
    <w:rsid w:val="00891DFF"/>
    <w:rsid w:val="00891F93"/>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758"/>
    <w:rsid w:val="008937B2"/>
    <w:rsid w:val="008937F1"/>
    <w:rsid w:val="0089384E"/>
    <w:rsid w:val="00893866"/>
    <w:rsid w:val="00893873"/>
    <w:rsid w:val="00893874"/>
    <w:rsid w:val="00893953"/>
    <w:rsid w:val="00893A1A"/>
    <w:rsid w:val="00893A2F"/>
    <w:rsid w:val="00893A46"/>
    <w:rsid w:val="00893AB7"/>
    <w:rsid w:val="00893AF0"/>
    <w:rsid w:val="00893AF3"/>
    <w:rsid w:val="00893B35"/>
    <w:rsid w:val="00893B98"/>
    <w:rsid w:val="00893C2D"/>
    <w:rsid w:val="00893C65"/>
    <w:rsid w:val="00893CA6"/>
    <w:rsid w:val="00893CCD"/>
    <w:rsid w:val="00893D18"/>
    <w:rsid w:val="00893D48"/>
    <w:rsid w:val="00893D4D"/>
    <w:rsid w:val="00893D7F"/>
    <w:rsid w:val="00893E03"/>
    <w:rsid w:val="00893F24"/>
    <w:rsid w:val="00893F65"/>
    <w:rsid w:val="00893FB4"/>
    <w:rsid w:val="00893FD9"/>
    <w:rsid w:val="00894029"/>
    <w:rsid w:val="00894045"/>
    <w:rsid w:val="008940E5"/>
    <w:rsid w:val="008941A2"/>
    <w:rsid w:val="008941C8"/>
    <w:rsid w:val="008941E9"/>
    <w:rsid w:val="00894206"/>
    <w:rsid w:val="0089422A"/>
    <w:rsid w:val="0089425E"/>
    <w:rsid w:val="00894280"/>
    <w:rsid w:val="008942A5"/>
    <w:rsid w:val="008943C7"/>
    <w:rsid w:val="008943E0"/>
    <w:rsid w:val="0089452D"/>
    <w:rsid w:val="0089465B"/>
    <w:rsid w:val="0089474B"/>
    <w:rsid w:val="00894809"/>
    <w:rsid w:val="00894877"/>
    <w:rsid w:val="00894931"/>
    <w:rsid w:val="0089493E"/>
    <w:rsid w:val="00894976"/>
    <w:rsid w:val="00894A1F"/>
    <w:rsid w:val="00894AF0"/>
    <w:rsid w:val="00894BA3"/>
    <w:rsid w:val="00894C08"/>
    <w:rsid w:val="00894CFF"/>
    <w:rsid w:val="00894DDA"/>
    <w:rsid w:val="00894E13"/>
    <w:rsid w:val="00894E3A"/>
    <w:rsid w:val="00894F09"/>
    <w:rsid w:val="00894F88"/>
    <w:rsid w:val="00894FC2"/>
    <w:rsid w:val="00894FEA"/>
    <w:rsid w:val="00895013"/>
    <w:rsid w:val="0089523F"/>
    <w:rsid w:val="008952ED"/>
    <w:rsid w:val="00895301"/>
    <w:rsid w:val="00895361"/>
    <w:rsid w:val="00895371"/>
    <w:rsid w:val="00895382"/>
    <w:rsid w:val="00895441"/>
    <w:rsid w:val="0089546A"/>
    <w:rsid w:val="00895509"/>
    <w:rsid w:val="0089562E"/>
    <w:rsid w:val="00895640"/>
    <w:rsid w:val="008956DD"/>
    <w:rsid w:val="00895723"/>
    <w:rsid w:val="00895774"/>
    <w:rsid w:val="008957DC"/>
    <w:rsid w:val="008957ED"/>
    <w:rsid w:val="0089586A"/>
    <w:rsid w:val="00895938"/>
    <w:rsid w:val="00895A01"/>
    <w:rsid w:val="00895A3B"/>
    <w:rsid w:val="00895AB7"/>
    <w:rsid w:val="00895AD1"/>
    <w:rsid w:val="00895BAA"/>
    <w:rsid w:val="00895DBA"/>
    <w:rsid w:val="00895E13"/>
    <w:rsid w:val="00895E1E"/>
    <w:rsid w:val="00895E2A"/>
    <w:rsid w:val="00895E4C"/>
    <w:rsid w:val="00895E72"/>
    <w:rsid w:val="00895EC2"/>
    <w:rsid w:val="00895EE8"/>
    <w:rsid w:val="008960D8"/>
    <w:rsid w:val="00896117"/>
    <w:rsid w:val="00896195"/>
    <w:rsid w:val="00896317"/>
    <w:rsid w:val="00896379"/>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9F"/>
    <w:rsid w:val="00896D6B"/>
    <w:rsid w:val="00896D86"/>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4E7"/>
    <w:rsid w:val="00897596"/>
    <w:rsid w:val="008975B0"/>
    <w:rsid w:val="00897614"/>
    <w:rsid w:val="008976A4"/>
    <w:rsid w:val="008977D1"/>
    <w:rsid w:val="00897909"/>
    <w:rsid w:val="0089798D"/>
    <w:rsid w:val="00897AB4"/>
    <w:rsid w:val="00897AD2"/>
    <w:rsid w:val="00897AEA"/>
    <w:rsid w:val="00897C48"/>
    <w:rsid w:val="00897C87"/>
    <w:rsid w:val="00897C9A"/>
    <w:rsid w:val="00897CA8"/>
    <w:rsid w:val="00897CB1"/>
    <w:rsid w:val="00897CB2"/>
    <w:rsid w:val="00897E18"/>
    <w:rsid w:val="00897E34"/>
    <w:rsid w:val="00897F02"/>
    <w:rsid w:val="00897F7F"/>
    <w:rsid w:val="00897FA5"/>
    <w:rsid w:val="008A004F"/>
    <w:rsid w:val="008A0071"/>
    <w:rsid w:val="008A0087"/>
    <w:rsid w:val="008A01C0"/>
    <w:rsid w:val="008A0220"/>
    <w:rsid w:val="008A0226"/>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261"/>
    <w:rsid w:val="008A1319"/>
    <w:rsid w:val="008A1325"/>
    <w:rsid w:val="008A13B5"/>
    <w:rsid w:val="008A13C5"/>
    <w:rsid w:val="008A13CC"/>
    <w:rsid w:val="008A1424"/>
    <w:rsid w:val="008A1483"/>
    <w:rsid w:val="008A14E8"/>
    <w:rsid w:val="008A15BA"/>
    <w:rsid w:val="008A164E"/>
    <w:rsid w:val="008A16EA"/>
    <w:rsid w:val="008A1778"/>
    <w:rsid w:val="008A17C9"/>
    <w:rsid w:val="008A1826"/>
    <w:rsid w:val="008A1837"/>
    <w:rsid w:val="008A185B"/>
    <w:rsid w:val="008A1892"/>
    <w:rsid w:val="008A18B6"/>
    <w:rsid w:val="008A191F"/>
    <w:rsid w:val="008A196A"/>
    <w:rsid w:val="008A1979"/>
    <w:rsid w:val="008A1996"/>
    <w:rsid w:val="008A19D5"/>
    <w:rsid w:val="008A1A01"/>
    <w:rsid w:val="008A1A6B"/>
    <w:rsid w:val="008A1B41"/>
    <w:rsid w:val="008A1B8A"/>
    <w:rsid w:val="008A1C1E"/>
    <w:rsid w:val="008A1C28"/>
    <w:rsid w:val="008A1C5D"/>
    <w:rsid w:val="008A1CC5"/>
    <w:rsid w:val="008A1CD6"/>
    <w:rsid w:val="008A1E42"/>
    <w:rsid w:val="008A1E6E"/>
    <w:rsid w:val="008A1EBD"/>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4C"/>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C5"/>
    <w:rsid w:val="008A2F75"/>
    <w:rsid w:val="008A3056"/>
    <w:rsid w:val="008A3128"/>
    <w:rsid w:val="008A3216"/>
    <w:rsid w:val="008A3316"/>
    <w:rsid w:val="008A33B8"/>
    <w:rsid w:val="008A3467"/>
    <w:rsid w:val="008A34C4"/>
    <w:rsid w:val="008A351B"/>
    <w:rsid w:val="008A3544"/>
    <w:rsid w:val="008A35A0"/>
    <w:rsid w:val="008A3673"/>
    <w:rsid w:val="008A36A3"/>
    <w:rsid w:val="008A36CE"/>
    <w:rsid w:val="008A3720"/>
    <w:rsid w:val="008A3779"/>
    <w:rsid w:val="008A3801"/>
    <w:rsid w:val="008A3864"/>
    <w:rsid w:val="008A3887"/>
    <w:rsid w:val="008A388B"/>
    <w:rsid w:val="008A396C"/>
    <w:rsid w:val="008A3A58"/>
    <w:rsid w:val="008A3AE7"/>
    <w:rsid w:val="008A3B3D"/>
    <w:rsid w:val="008A3B7E"/>
    <w:rsid w:val="008A3BDF"/>
    <w:rsid w:val="008A3CE7"/>
    <w:rsid w:val="008A3DB7"/>
    <w:rsid w:val="008A3E2C"/>
    <w:rsid w:val="008A3E7C"/>
    <w:rsid w:val="008A3EB7"/>
    <w:rsid w:val="008A3F62"/>
    <w:rsid w:val="008A3FDA"/>
    <w:rsid w:val="008A4017"/>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E6"/>
    <w:rsid w:val="008A4807"/>
    <w:rsid w:val="008A4905"/>
    <w:rsid w:val="008A490E"/>
    <w:rsid w:val="008A49DD"/>
    <w:rsid w:val="008A4A06"/>
    <w:rsid w:val="008A4AED"/>
    <w:rsid w:val="008A4B4C"/>
    <w:rsid w:val="008A4C2B"/>
    <w:rsid w:val="008A4C3A"/>
    <w:rsid w:val="008A4C59"/>
    <w:rsid w:val="008A4CDC"/>
    <w:rsid w:val="008A4D2B"/>
    <w:rsid w:val="008A4D54"/>
    <w:rsid w:val="008A4D66"/>
    <w:rsid w:val="008A4D84"/>
    <w:rsid w:val="008A4DE6"/>
    <w:rsid w:val="008A4E09"/>
    <w:rsid w:val="008A4E82"/>
    <w:rsid w:val="008A4EF3"/>
    <w:rsid w:val="008A4F04"/>
    <w:rsid w:val="008A500F"/>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98"/>
    <w:rsid w:val="008A582D"/>
    <w:rsid w:val="008A5850"/>
    <w:rsid w:val="008A590F"/>
    <w:rsid w:val="008A594B"/>
    <w:rsid w:val="008A5994"/>
    <w:rsid w:val="008A59A7"/>
    <w:rsid w:val="008A5A21"/>
    <w:rsid w:val="008A5AC0"/>
    <w:rsid w:val="008A5AF1"/>
    <w:rsid w:val="008A5B34"/>
    <w:rsid w:val="008A5B79"/>
    <w:rsid w:val="008A5BA6"/>
    <w:rsid w:val="008A5BE1"/>
    <w:rsid w:val="008A5C56"/>
    <w:rsid w:val="008A5C84"/>
    <w:rsid w:val="008A5E28"/>
    <w:rsid w:val="008A5E45"/>
    <w:rsid w:val="008A5F2C"/>
    <w:rsid w:val="008A5FFB"/>
    <w:rsid w:val="008A604D"/>
    <w:rsid w:val="008A610C"/>
    <w:rsid w:val="008A6183"/>
    <w:rsid w:val="008A6209"/>
    <w:rsid w:val="008A62DE"/>
    <w:rsid w:val="008A6309"/>
    <w:rsid w:val="008A6402"/>
    <w:rsid w:val="008A642A"/>
    <w:rsid w:val="008A6453"/>
    <w:rsid w:val="008A6498"/>
    <w:rsid w:val="008A67AB"/>
    <w:rsid w:val="008A67F4"/>
    <w:rsid w:val="008A6805"/>
    <w:rsid w:val="008A682D"/>
    <w:rsid w:val="008A6836"/>
    <w:rsid w:val="008A6918"/>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37"/>
    <w:rsid w:val="008A7D51"/>
    <w:rsid w:val="008A7D55"/>
    <w:rsid w:val="008A7D86"/>
    <w:rsid w:val="008A7E07"/>
    <w:rsid w:val="008A7E54"/>
    <w:rsid w:val="008A7E9E"/>
    <w:rsid w:val="008A7EBA"/>
    <w:rsid w:val="008A7ED3"/>
    <w:rsid w:val="008A7F3A"/>
    <w:rsid w:val="008A7F5F"/>
    <w:rsid w:val="008A7FB5"/>
    <w:rsid w:val="008A7FC9"/>
    <w:rsid w:val="008A7FF5"/>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6DF"/>
    <w:rsid w:val="008B0747"/>
    <w:rsid w:val="008B0909"/>
    <w:rsid w:val="008B0954"/>
    <w:rsid w:val="008B0983"/>
    <w:rsid w:val="008B098A"/>
    <w:rsid w:val="008B099F"/>
    <w:rsid w:val="008B09BE"/>
    <w:rsid w:val="008B0AA2"/>
    <w:rsid w:val="008B0E06"/>
    <w:rsid w:val="008B0E35"/>
    <w:rsid w:val="008B0E41"/>
    <w:rsid w:val="008B0E7A"/>
    <w:rsid w:val="008B0F23"/>
    <w:rsid w:val="008B0FD8"/>
    <w:rsid w:val="008B1005"/>
    <w:rsid w:val="008B102D"/>
    <w:rsid w:val="008B103A"/>
    <w:rsid w:val="008B103C"/>
    <w:rsid w:val="008B10F2"/>
    <w:rsid w:val="008B1185"/>
    <w:rsid w:val="008B1192"/>
    <w:rsid w:val="008B11C4"/>
    <w:rsid w:val="008B1213"/>
    <w:rsid w:val="008B1377"/>
    <w:rsid w:val="008B13B2"/>
    <w:rsid w:val="008B14AA"/>
    <w:rsid w:val="008B14E3"/>
    <w:rsid w:val="008B1523"/>
    <w:rsid w:val="008B15F7"/>
    <w:rsid w:val="008B1627"/>
    <w:rsid w:val="008B16A0"/>
    <w:rsid w:val="008B16A4"/>
    <w:rsid w:val="008B1830"/>
    <w:rsid w:val="008B184A"/>
    <w:rsid w:val="008B18EC"/>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44"/>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D6"/>
    <w:rsid w:val="008B2B72"/>
    <w:rsid w:val="008B2B77"/>
    <w:rsid w:val="008B2C3E"/>
    <w:rsid w:val="008B2D21"/>
    <w:rsid w:val="008B2D3E"/>
    <w:rsid w:val="008B2E29"/>
    <w:rsid w:val="008B2E59"/>
    <w:rsid w:val="008B2F69"/>
    <w:rsid w:val="008B2F6B"/>
    <w:rsid w:val="008B2F70"/>
    <w:rsid w:val="008B2FE3"/>
    <w:rsid w:val="008B3020"/>
    <w:rsid w:val="008B30AF"/>
    <w:rsid w:val="008B3168"/>
    <w:rsid w:val="008B3180"/>
    <w:rsid w:val="008B31C0"/>
    <w:rsid w:val="008B31EF"/>
    <w:rsid w:val="008B3247"/>
    <w:rsid w:val="008B324D"/>
    <w:rsid w:val="008B3290"/>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B"/>
    <w:rsid w:val="008B44EF"/>
    <w:rsid w:val="008B45E9"/>
    <w:rsid w:val="008B4616"/>
    <w:rsid w:val="008B4636"/>
    <w:rsid w:val="008B463D"/>
    <w:rsid w:val="008B4739"/>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C3E"/>
    <w:rsid w:val="008B5C70"/>
    <w:rsid w:val="008B5D58"/>
    <w:rsid w:val="008B5DC4"/>
    <w:rsid w:val="008B5ED7"/>
    <w:rsid w:val="008B5FCA"/>
    <w:rsid w:val="008B608F"/>
    <w:rsid w:val="008B60A0"/>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75"/>
    <w:rsid w:val="008B66CB"/>
    <w:rsid w:val="008B66E4"/>
    <w:rsid w:val="008B6733"/>
    <w:rsid w:val="008B6778"/>
    <w:rsid w:val="008B6854"/>
    <w:rsid w:val="008B6891"/>
    <w:rsid w:val="008B6912"/>
    <w:rsid w:val="008B69B6"/>
    <w:rsid w:val="008B69FE"/>
    <w:rsid w:val="008B6A3F"/>
    <w:rsid w:val="008B6AD8"/>
    <w:rsid w:val="008B6B3D"/>
    <w:rsid w:val="008B6B7E"/>
    <w:rsid w:val="008B6C28"/>
    <w:rsid w:val="008B6CE5"/>
    <w:rsid w:val="008B6D05"/>
    <w:rsid w:val="008B6D12"/>
    <w:rsid w:val="008B6F0F"/>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6E"/>
    <w:rsid w:val="008C07B4"/>
    <w:rsid w:val="008C086A"/>
    <w:rsid w:val="008C08CC"/>
    <w:rsid w:val="008C08E1"/>
    <w:rsid w:val="008C0A76"/>
    <w:rsid w:val="008C0A98"/>
    <w:rsid w:val="008C0B60"/>
    <w:rsid w:val="008C0BB2"/>
    <w:rsid w:val="008C0BCA"/>
    <w:rsid w:val="008C0BD3"/>
    <w:rsid w:val="008C0C0B"/>
    <w:rsid w:val="008C0C32"/>
    <w:rsid w:val="008C0C4C"/>
    <w:rsid w:val="008C0C91"/>
    <w:rsid w:val="008C0CE2"/>
    <w:rsid w:val="008C0EA3"/>
    <w:rsid w:val="008C0F02"/>
    <w:rsid w:val="008C0FC4"/>
    <w:rsid w:val="008C1122"/>
    <w:rsid w:val="008C117C"/>
    <w:rsid w:val="008C1209"/>
    <w:rsid w:val="008C1270"/>
    <w:rsid w:val="008C1316"/>
    <w:rsid w:val="008C1432"/>
    <w:rsid w:val="008C14B1"/>
    <w:rsid w:val="008C16A0"/>
    <w:rsid w:val="008C1727"/>
    <w:rsid w:val="008C1781"/>
    <w:rsid w:val="008C17A2"/>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857"/>
    <w:rsid w:val="008C2870"/>
    <w:rsid w:val="008C28D4"/>
    <w:rsid w:val="008C2950"/>
    <w:rsid w:val="008C297D"/>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ECE"/>
    <w:rsid w:val="008C2F33"/>
    <w:rsid w:val="008C2F75"/>
    <w:rsid w:val="008C2F8F"/>
    <w:rsid w:val="008C2FA6"/>
    <w:rsid w:val="008C2FBC"/>
    <w:rsid w:val="008C2FE1"/>
    <w:rsid w:val="008C3071"/>
    <w:rsid w:val="008C30B1"/>
    <w:rsid w:val="008C30D4"/>
    <w:rsid w:val="008C30F6"/>
    <w:rsid w:val="008C31BE"/>
    <w:rsid w:val="008C3261"/>
    <w:rsid w:val="008C326C"/>
    <w:rsid w:val="008C3274"/>
    <w:rsid w:val="008C32C7"/>
    <w:rsid w:val="008C3320"/>
    <w:rsid w:val="008C3354"/>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26"/>
    <w:rsid w:val="008C3B4D"/>
    <w:rsid w:val="008C3B56"/>
    <w:rsid w:val="008C3C26"/>
    <w:rsid w:val="008C3C65"/>
    <w:rsid w:val="008C3CBA"/>
    <w:rsid w:val="008C3CC6"/>
    <w:rsid w:val="008C3CD0"/>
    <w:rsid w:val="008C3DA0"/>
    <w:rsid w:val="008C3E71"/>
    <w:rsid w:val="008C3F30"/>
    <w:rsid w:val="008C3FCD"/>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8FF"/>
    <w:rsid w:val="008C4A3B"/>
    <w:rsid w:val="008C4A53"/>
    <w:rsid w:val="008C4AC3"/>
    <w:rsid w:val="008C4B66"/>
    <w:rsid w:val="008C4CF0"/>
    <w:rsid w:val="008C4DFE"/>
    <w:rsid w:val="008C4F3B"/>
    <w:rsid w:val="008C4FC8"/>
    <w:rsid w:val="008C50FD"/>
    <w:rsid w:val="008C513B"/>
    <w:rsid w:val="008C513C"/>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99"/>
    <w:rsid w:val="008C57E6"/>
    <w:rsid w:val="008C58CC"/>
    <w:rsid w:val="008C58D5"/>
    <w:rsid w:val="008C590D"/>
    <w:rsid w:val="008C5926"/>
    <w:rsid w:val="008C5A19"/>
    <w:rsid w:val="008C5A77"/>
    <w:rsid w:val="008C5A87"/>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9C7"/>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47B"/>
    <w:rsid w:val="008C74A0"/>
    <w:rsid w:val="008C74D5"/>
    <w:rsid w:val="008C7517"/>
    <w:rsid w:val="008C757A"/>
    <w:rsid w:val="008C7591"/>
    <w:rsid w:val="008C75A6"/>
    <w:rsid w:val="008C75E6"/>
    <w:rsid w:val="008C76A3"/>
    <w:rsid w:val="008C76E7"/>
    <w:rsid w:val="008C77E6"/>
    <w:rsid w:val="008C77EA"/>
    <w:rsid w:val="008C77EB"/>
    <w:rsid w:val="008C7875"/>
    <w:rsid w:val="008C78F4"/>
    <w:rsid w:val="008C79C5"/>
    <w:rsid w:val="008C79F0"/>
    <w:rsid w:val="008C7A8A"/>
    <w:rsid w:val="008C7BC6"/>
    <w:rsid w:val="008C7C40"/>
    <w:rsid w:val="008C7D25"/>
    <w:rsid w:val="008C7D2F"/>
    <w:rsid w:val="008C7D52"/>
    <w:rsid w:val="008C7DD6"/>
    <w:rsid w:val="008C7F1F"/>
    <w:rsid w:val="008C7F41"/>
    <w:rsid w:val="008C7F8C"/>
    <w:rsid w:val="008C7F90"/>
    <w:rsid w:val="008C7F98"/>
    <w:rsid w:val="008D003D"/>
    <w:rsid w:val="008D0197"/>
    <w:rsid w:val="008D01FF"/>
    <w:rsid w:val="008D0251"/>
    <w:rsid w:val="008D0463"/>
    <w:rsid w:val="008D04E2"/>
    <w:rsid w:val="008D059B"/>
    <w:rsid w:val="008D0626"/>
    <w:rsid w:val="008D080D"/>
    <w:rsid w:val="008D0862"/>
    <w:rsid w:val="008D0875"/>
    <w:rsid w:val="008D08A3"/>
    <w:rsid w:val="008D0934"/>
    <w:rsid w:val="008D09B5"/>
    <w:rsid w:val="008D09FC"/>
    <w:rsid w:val="008D0A03"/>
    <w:rsid w:val="008D0AFE"/>
    <w:rsid w:val="008D0B42"/>
    <w:rsid w:val="008D0BD2"/>
    <w:rsid w:val="008D0C5D"/>
    <w:rsid w:val="008D0C94"/>
    <w:rsid w:val="008D0CEB"/>
    <w:rsid w:val="008D0E21"/>
    <w:rsid w:val="008D0E56"/>
    <w:rsid w:val="008D0E5C"/>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06"/>
    <w:rsid w:val="008D18D0"/>
    <w:rsid w:val="008D192F"/>
    <w:rsid w:val="008D196A"/>
    <w:rsid w:val="008D1977"/>
    <w:rsid w:val="008D1AE1"/>
    <w:rsid w:val="008D1B69"/>
    <w:rsid w:val="008D1C43"/>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171"/>
    <w:rsid w:val="008D21C3"/>
    <w:rsid w:val="008D226C"/>
    <w:rsid w:val="008D2273"/>
    <w:rsid w:val="008D23C5"/>
    <w:rsid w:val="008D23C6"/>
    <w:rsid w:val="008D23CF"/>
    <w:rsid w:val="008D240E"/>
    <w:rsid w:val="008D2438"/>
    <w:rsid w:val="008D247D"/>
    <w:rsid w:val="008D2580"/>
    <w:rsid w:val="008D2585"/>
    <w:rsid w:val="008D2653"/>
    <w:rsid w:val="008D26F1"/>
    <w:rsid w:val="008D270C"/>
    <w:rsid w:val="008D2774"/>
    <w:rsid w:val="008D28C0"/>
    <w:rsid w:val="008D28DB"/>
    <w:rsid w:val="008D28DF"/>
    <w:rsid w:val="008D294B"/>
    <w:rsid w:val="008D2A08"/>
    <w:rsid w:val="008D2A59"/>
    <w:rsid w:val="008D2ACB"/>
    <w:rsid w:val="008D2BAA"/>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2FFE"/>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87"/>
    <w:rsid w:val="008D4385"/>
    <w:rsid w:val="008D43D4"/>
    <w:rsid w:val="008D44D9"/>
    <w:rsid w:val="008D4519"/>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8F"/>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50"/>
    <w:rsid w:val="008D51BC"/>
    <w:rsid w:val="008D51D9"/>
    <w:rsid w:val="008D52C0"/>
    <w:rsid w:val="008D5388"/>
    <w:rsid w:val="008D5550"/>
    <w:rsid w:val="008D555A"/>
    <w:rsid w:val="008D55AA"/>
    <w:rsid w:val="008D55FB"/>
    <w:rsid w:val="008D5656"/>
    <w:rsid w:val="008D5682"/>
    <w:rsid w:val="008D56C3"/>
    <w:rsid w:val="008D56DC"/>
    <w:rsid w:val="008D5734"/>
    <w:rsid w:val="008D581B"/>
    <w:rsid w:val="008D5897"/>
    <w:rsid w:val="008D58D1"/>
    <w:rsid w:val="008D58FD"/>
    <w:rsid w:val="008D594D"/>
    <w:rsid w:val="008D598F"/>
    <w:rsid w:val="008D599E"/>
    <w:rsid w:val="008D59CF"/>
    <w:rsid w:val="008D59D7"/>
    <w:rsid w:val="008D59DD"/>
    <w:rsid w:val="008D59E7"/>
    <w:rsid w:val="008D59EC"/>
    <w:rsid w:val="008D5A3F"/>
    <w:rsid w:val="008D5A51"/>
    <w:rsid w:val="008D5A93"/>
    <w:rsid w:val="008D5AC0"/>
    <w:rsid w:val="008D5B8C"/>
    <w:rsid w:val="008D5C07"/>
    <w:rsid w:val="008D5C26"/>
    <w:rsid w:val="008D5C2C"/>
    <w:rsid w:val="008D5CC9"/>
    <w:rsid w:val="008D5CF8"/>
    <w:rsid w:val="008D5D12"/>
    <w:rsid w:val="008D5D17"/>
    <w:rsid w:val="008D5D45"/>
    <w:rsid w:val="008D5D92"/>
    <w:rsid w:val="008D5DD0"/>
    <w:rsid w:val="008D5E11"/>
    <w:rsid w:val="008D5FA0"/>
    <w:rsid w:val="008D5FAB"/>
    <w:rsid w:val="008D5FE3"/>
    <w:rsid w:val="008D60C0"/>
    <w:rsid w:val="008D616F"/>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AB"/>
    <w:rsid w:val="008D69E3"/>
    <w:rsid w:val="008D6A39"/>
    <w:rsid w:val="008D6B45"/>
    <w:rsid w:val="008D6B72"/>
    <w:rsid w:val="008D6BA8"/>
    <w:rsid w:val="008D6BFE"/>
    <w:rsid w:val="008D6C5F"/>
    <w:rsid w:val="008D6CB2"/>
    <w:rsid w:val="008D6CF0"/>
    <w:rsid w:val="008D6CFC"/>
    <w:rsid w:val="008D6EF9"/>
    <w:rsid w:val="008D6F16"/>
    <w:rsid w:val="008D6F82"/>
    <w:rsid w:val="008D6FB4"/>
    <w:rsid w:val="008D6FD6"/>
    <w:rsid w:val="008D703C"/>
    <w:rsid w:val="008D704B"/>
    <w:rsid w:val="008D70FE"/>
    <w:rsid w:val="008D713E"/>
    <w:rsid w:val="008D71D3"/>
    <w:rsid w:val="008D71D5"/>
    <w:rsid w:val="008D7204"/>
    <w:rsid w:val="008D72B5"/>
    <w:rsid w:val="008D72B8"/>
    <w:rsid w:val="008D7329"/>
    <w:rsid w:val="008D7332"/>
    <w:rsid w:val="008D7382"/>
    <w:rsid w:val="008D7389"/>
    <w:rsid w:val="008D748A"/>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D33"/>
    <w:rsid w:val="008D7D58"/>
    <w:rsid w:val="008D7DEC"/>
    <w:rsid w:val="008D7DEF"/>
    <w:rsid w:val="008D7F2D"/>
    <w:rsid w:val="008D7F9C"/>
    <w:rsid w:val="008E003A"/>
    <w:rsid w:val="008E00CA"/>
    <w:rsid w:val="008E010A"/>
    <w:rsid w:val="008E0164"/>
    <w:rsid w:val="008E0165"/>
    <w:rsid w:val="008E0190"/>
    <w:rsid w:val="008E020B"/>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815"/>
    <w:rsid w:val="008E08C4"/>
    <w:rsid w:val="008E08EB"/>
    <w:rsid w:val="008E09A8"/>
    <w:rsid w:val="008E09AF"/>
    <w:rsid w:val="008E09EA"/>
    <w:rsid w:val="008E0A2D"/>
    <w:rsid w:val="008E0A69"/>
    <w:rsid w:val="008E0B8A"/>
    <w:rsid w:val="008E0B98"/>
    <w:rsid w:val="008E0BAE"/>
    <w:rsid w:val="008E0BCE"/>
    <w:rsid w:val="008E0D3E"/>
    <w:rsid w:val="008E0D51"/>
    <w:rsid w:val="008E0DA3"/>
    <w:rsid w:val="008E0E4C"/>
    <w:rsid w:val="008E0F62"/>
    <w:rsid w:val="008E1055"/>
    <w:rsid w:val="008E10B4"/>
    <w:rsid w:val="008E10DF"/>
    <w:rsid w:val="008E110F"/>
    <w:rsid w:val="008E11B4"/>
    <w:rsid w:val="008E11C2"/>
    <w:rsid w:val="008E1242"/>
    <w:rsid w:val="008E1249"/>
    <w:rsid w:val="008E1303"/>
    <w:rsid w:val="008E1322"/>
    <w:rsid w:val="008E1348"/>
    <w:rsid w:val="008E13E7"/>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E98"/>
    <w:rsid w:val="008E1F13"/>
    <w:rsid w:val="008E1FD9"/>
    <w:rsid w:val="008E208E"/>
    <w:rsid w:val="008E20CD"/>
    <w:rsid w:val="008E2148"/>
    <w:rsid w:val="008E2155"/>
    <w:rsid w:val="008E21B1"/>
    <w:rsid w:val="008E21F1"/>
    <w:rsid w:val="008E229F"/>
    <w:rsid w:val="008E22FB"/>
    <w:rsid w:val="008E2362"/>
    <w:rsid w:val="008E2398"/>
    <w:rsid w:val="008E2438"/>
    <w:rsid w:val="008E2592"/>
    <w:rsid w:val="008E26C5"/>
    <w:rsid w:val="008E2786"/>
    <w:rsid w:val="008E27D3"/>
    <w:rsid w:val="008E293F"/>
    <w:rsid w:val="008E296A"/>
    <w:rsid w:val="008E299D"/>
    <w:rsid w:val="008E29BE"/>
    <w:rsid w:val="008E2A63"/>
    <w:rsid w:val="008E2A68"/>
    <w:rsid w:val="008E2B01"/>
    <w:rsid w:val="008E2B08"/>
    <w:rsid w:val="008E2B97"/>
    <w:rsid w:val="008E2B9E"/>
    <w:rsid w:val="008E2BAB"/>
    <w:rsid w:val="008E2BB8"/>
    <w:rsid w:val="008E2BD1"/>
    <w:rsid w:val="008E2BEE"/>
    <w:rsid w:val="008E2BF6"/>
    <w:rsid w:val="008E2C09"/>
    <w:rsid w:val="008E2DC0"/>
    <w:rsid w:val="008E2DF0"/>
    <w:rsid w:val="008E2E39"/>
    <w:rsid w:val="008E2E60"/>
    <w:rsid w:val="008E2E9C"/>
    <w:rsid w:val="008E2FB1"/>
    <w:rsid w:val="008E2FCC"/>
    <w:rsid w:val="008E3045"/>
    <w:rsid w:val="008E305A"/>
    <w:rsid w:val="008E30C8"/>
    <w:rsid w:val="008E30CD"/>
    <w:rsid w:val="008E30DC"/>
    <w:rsid w:val="008E32D4"/>
    <w:rsid w:val="008E3385"/>
    <w:rsid w:val="008E33F0"/>
    <w:rsid w:val="008E3560"/>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30"/>
    <w:rsid w:val="008E3DE1"/>
    <w:rsid w:val="008E3E0F"/>
    <w:rsid w:val="008E3ED6"/>
    <w:rsid w:val="008E3FDF"/>
    <w:rsid w:val="008E4031"/>
    <w:rsid w:val="008E4091"/>
    <w:rsid w:val="008E412A"/>
    <w:rsid w:val="008E4137"/>
    <w:rsid w:val="008E4201"/>
    <w:rsid w:val="008E42A8"/>
    <w:rsid w:val="008E43E5"/>
    <w:rsid w:val="008E43F5"/>
    <w:rsid w:val="008E4487"/>
    <w:rsid w:val="008E448B"/>
    <w:rsid w:val="008E4511"/>
    <w:rsid w:val="008E4550"/>
    <w:rsid w:val="008E45D4"/>
    <w:rsid w:val="008E4660"/>
    <w:rsid w:val="008E46C8"/>
    <w:rsid w:val="008E46D2"/>
    <w:rsid w:val="008E473C"/>
    <w:rsid w:val="008E4741"/>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120"/>
    <w:rsid w:val="008E5127"/>
    <w:rsid w:val="008E5185"/>
    <w:rsid w:val="008E51B6"/>
    <w:rsid w:val="008E520C"/>
    <w:rsid w:val="008E5259"/>
    <w:rsid w:val="008E529C"/>
    <w:rsid w:val="008E52B8"/>
    <w:rsid w:val="008E52BB"/>
    <w:rsid w:val="008E532E"/>
    <w:rsid w:val="008E534A"/>
    <w:rsid w:val="008E534F"/>
    <w:rsid w:val="008E53D2"/>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5"/>
    <w:rsid w:val="008E5AAC"/>
    <w:rsid w:val="008E5B59"/>
    <w:rsid w:val="008E5BF6"/>
    <w:rsid w:val="008E5C9B"/>
    <w:rsid w:val="008E5CB8"/>
    <w:rsid w:val="008E5D47"/>
    <w:rsid w:val="008E5D9E"/>
    <w:rsid w:val="008E5DD5"/>
    <w:rsid w:val="008E5E04"/>
    <w:rsid w:val="008E5ED7"/>
    <w:rsid w:val="008E5F6F"/>
    <w:rsid w:val="008E5F9A"/>
    <w:rsid w:val="008E6010"/>
    <w:rsid w:val="008E6042"/>
    <w:rsid w:val="008E6073"/>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F22"/>
    <w:rsid w:val="008E6F58"/>
    <w:rsid w:val="008E6F6A"/>
    <w:rsid w:val="008E6FC2"/>
    <w:rsid w:val="008E6FCC"/>
    <w:rsid w:val="008E6FF3"/>
    <w:rsid w:val="008E71D5"/>
    <w:rsid w:val="008E727E"/>
    <w:rsid w:val="008E72E7"/>
    <w:rsid w:val="008E72FC"/>
    <w:rsid w:val="008E7332"/>
    <w:rsid w:val="008E733D"/>
    <w:rsid w:val="008E73D0"/>
    <w:rsid w:val="008E73D4"/>
    <w:rsid w:val="008E73FB"/>
    <w:rsid w:val="008E7407"/>
    <w:rsid w:val="008E7424"/>
    <w:rsid w:val="008E743D"/>
    <w:rsid w:val="008E7576"/>
    <w:rsid w:val="008E7583"/>
    <w:rsid w:val="008E75D7"/>
    <w:rsid w:val="008E75EB"/>
    <w:rsid w:val="008E771B"/>
    <w:rsid w:val="008E771D"/>
    <w:rsid w:val="008E7751"/>
    <w:rsid w:val="008E777C"/>
    <w:rsid w:val="008E782E"/>
    <w:rsid w:val="008E7833"/>
    <w:rsid w:val="008E7849"/>
    <w:rsid w:val="008E7878"/>
    <w:rsid w:val="008E78A6"/>
    <w:rsid w:val="008E78C4"/>
    <w:rsid w:val="008E7905"/>
    <w:rsid w:val="008E7923"/>
    <w:rsid w:val="008E797F"/>
    <w:rsid w:val="008E798D"/>
    <w:rsid w:val="008E79F8"/>
    <w:rsid w:val="008E7A40"/>
    <w:rsid w:val="008E7B08"/>
    <w:rsid w:val="008E7BDE"/>
    <w:rsid w:val="008E7D10"/>
    <w:rsid w:val="008E7E0E"/>
    <w:rsid w:val="008E7E19"/>
    <w:rsid w:val="008E7E68"/>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517"/>
    <w:rsid w:val="008F0580"/>
    <w:rsid w:val="008F0640"/>
    <w:rsid w:val="008F06E6"/>
    <w:rsid w:val="008F07AE"/>
    <w:rsid w:val="008F07B8"/>
    <w:rsid w:val="008F07F8"/>
    <w:rsid w:val="008F08CF"/>
    <w:rsid w:val="008F0A26"/>
    <w:rsid w:val="008F0A5B"/>
    <w:rsid w:val="008F0ACC"/>
    <w:rsid w:val="008F0B70"/>
    <w:rsid w:val="008F0D4E"/>
    <w:rsid w:val="008F0DFC"/>
    <w:rsid w:val="008F0E5D"/>
    <w:rsid w:val="008F0EB7"/>
    <w:rsid w:val="008F0EC7"/>
    <w:rsid w:val="008F0F13"/>
    <w:rsid w:val="008F1091"/>
    <w:rsid w:val="008F10D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D4"/>
    <w:rsid w:val="008F1DF8"/>
    <w:rsid w:val="008F1E40"/>
    <w:rsid w:val="008F1E9A"/>
    <w:rsid w:val="008F1EEC"/>
    <w:rsid w:val="008F1EF1"/>
    <w:rsid w:val="008F1F82"/>
    <w:rsid w:val="008F1FE1"/>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D5D"/>
    <w:rsid w:val="008F2D8A"/>
    <w:rsid w:val="008F2E71"/>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3A"/>
    <w:rsid w:val="008F364A"/>
    <w:rsid w:val="008F3678"/>
    <w:rsid w:val="008F3685"/>
    <w:rsid w:val="008F368A"/>
    <w:rsid w:val="008F3709"/>
    <w:rsid w:val="008F385F"/>
    <w:rsid w:val="008F38D0"/>
    <w:rsid w:val="008F38F3"/>
    <w:rsid w:val="008F397B"/>
    <w:rsid w:val="008F3A0F"/>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E8"/>
    <w:rsid w:val="008F409D"/>
    <w:rsid w:val="008F4187"/>
    <w:rsid w:val="008F4191"/>
    <w:rsid w:val="008F425B"/>
    <w:rsid w:val="008F42C0"/>
    <w:rsid w:val="008F42D5"/>
    <w:rsid w:val="008F4352"/>
    <w:rsid w:val="008F4441"/>
    <w:rsid w:val="008F44D2"/>
    <w:rsid w:val="008F4526"/>
    <w:rsid w:val="008F4570"/>
    <w:rsid w:val="008F4587"/>
    <w:rsid w:val="008F458D"/>
    <w:rsid w:val="008F45B8"/>
    <w:rsid w:val="008F4724"/>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EC3"/>
    <w:rsid w:val="008F4ED1"/>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62A"/>
    <w:rsid w:val="008F56B1"/>
    <w:rsid w:val="008F56EF"/>
    <w:rsid w:val="008F5711"/>
    <w:rsid w:val="008F57E0"/>
    <w:rsid w:val="008F57F7"/>
    <w:rsid w:val="008F58D9"/>
    <w:rsid w:val="008F5939"/>
    <w:rsid w:val="008F5941"/>
    <w:rsid w:val="008F598D"/>
    <w:rsid w:val="008F5A10"/>
    <w:rsid w:val="008F5A84"/>
    <w:rsid w:val="008F5ACD"/>
    <w:rsid w:val="008F5BDD"/>
    <w:rsid w:val="008F5C94"/>
    <w:rsid w:val="008F5CC1"/>
    <w:rsid w:val="008F5D1A"/>
    <w:rsid w:val="008F5D1E"/>
    <w:rsid w:val="008F5D24"/>
    <w:rsid w:val="008F5E19"/>
    <w:rsid w:val="008F5E2E"/>
    <w:rsid w:val="008F5E68"/>
    <w:rsid w:val="008F5F03"/>
    <w:rsid w:val="008F5F08"/>
    <w:rsid w:val="008F5F54"/>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C88"/>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7"/>
    <w:rsid w:val="009004FE"/>
    <w:rsid w:val="0090056D"/>
    <w:rsid w:val="009006FF"/>
    <w:rsid w:val="00900768"/>
    <w:rsid w:val="00900781"/>
    <w:rsid w:val="00900846"/>
    <w:rsid w:val="00900904"/>
    <w:rsid w:val="00900917"/>
    <w:rsid w:val="009009A0"/>
    <w:rsid w:val="009009A3"/>
    <w:rsid w:val="00900A2E"/>
    <w:rsid w:val="00900A31"/>
    <w:rsid w:val="00900A42"/>
    <w:rsid w:val="00900A47"/>
    <w:rsid w:val="00900AA1"/>
    <w:rsid w:val="00900AED"/>
    <w:rsid w:val="00900AFB"/>
    <w:rsid w:val="00900C48"/>
    <w:rsid w:val="00900C8D"/>
    <w:rsid w:val="00900E1E"/>
    <w:rsid w:val="00900E46"/>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5D7"/>
    <w:rsid w:val="009016B5"/>
    <w:rsid w:val="009016EA"/>
    <w:rsid w:val="00901720"/>
    <w:rsid w:val="00901788"/>
    <w:rsid w:val="0090181B"/>
    <w:rsid w:val="00901894"/>
    <w:rsid w:val="009018B0"/>
    <w:rsid w:val="0090194B"/>
    <w:rsid w:val="00901958"/>
    <w:rsid w:val="0090197C"/>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C3"/>
    <w:rsid w:val="00902139"/>
    <w:rsid w:val="009021D4"/>
    <w:rsid w:val="00902201"/>
    <w:rsid w:val="00902263"/>
    <w:rsid w:val="0090227E"/>
    <w:rsid w:val="00902302"/>
    <w:rsid w:val="009023A9"/>
    <w:rsid w:val="00902412"/>
    <w:rsid w:val="00902418"/>
    <w:rsid w:val="0090241D"/>
    <w:rsid w:val="00902520"/>
    <w:rsid w:val="009025F3"/>
    <w:rsid w:val="0090268A"/>
    <w:rsid w:val="009026B2"/>
    <w:rsid w:val="009026C0"/>
    <w:rsid w:val="009026CB"/>
    <w:rsid w:val="00902741"/>
    <w:rsid w:val="0090279A"/>
    <w:rsid w:val="009027AC"/>
    <w:rsid w:val="009027C3"/>
    <w:rsid w:val="00902864"/>
    <w:rsid w:val="00902879"/>
    <w:rsid w:val="00902888"/>
    <w:rsid w:val="0090290D"/>
    <w:rsid w:val="0090295F"/>
    <w:rsid w:val="009029B3"/>
    <w:rsid w:val="009029C7"/>
    <w:rsid w:val="00902B3C"/>
    <w:rsid w:val="00902B91"/>
    <w:rsid w:val="00902C09"/>
    <w:rsid w:val="00902C73"/>
    <w:rsid w:val="00902CBC"/>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268"/>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B43"/>
    <w:rsid w:val="00903BB6"/>
    <w:rsid w:val="00903C93"/>
    <w:rsid w:val="00903D33"/>
    <w:rsid w:val="00903D7F"/>
    <w:rsid w:val="00903D9D"/>
    <w:rsid w:val="00903E80"/>
    <w:rsid w:val="00903FE0"/>
    <w:rsid w:val="00903FF4"/>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44"/>
    <w:rsid w:val="00904683"/>
    <w:rsid w:val="0090472E"/>
    <w:rsid w:val="00904832"/>
    <w:rsid w:val="0090484E"/>
    <w:rsid w:val="00904866"/>
    <w:rsid w:val="00904872"/>
    <w:rsid w:val="009048E2"/>
    <w:rsid w:val="00904928"/>
    <w:rsid w:val="00904933"/>
    <w:rsid w:val="0090494D"/>
    <w:rsid w:val="00904B7A"/>
    <w:rsid w:val="00904BF7"/>
    <w:rsid w:val="00904CC7"/>
    <w:rsid w:val="00904D0E"/>
    <w:rsid w:val="00904D35"/>
    <w:rsid w:val="00904DA6"/>
    <w:rsid w:val="00904DF4"/>
    <w:rsid w:val="00904DFF"/>
    <w:rsid w:val="00904E80"/>
    <w:rsid w:val="00904FD3"/>
    <w:rsid w:val="00904FE1"/>
    <w:rsid w:val="009050CE"/>
    <w:rsid w:val="009051EC"/>
    <w:rsid w:val="00905239"/>
    <w:rsid w:val="00905263"/>
    <w:rsid w:val="0090528B"/>
    <w:rsid w:val="009052AA"/>
    <w:rsid w:val="009052B3"/>
    <w:rsid w:val="009052CA"/>
    <w:rsid w:val="00905331"/>
    <w:rsid w:val="00905456"/>
    <w:rsid w:val="00905486"/>
    <w:rsid w:val="00905545"/>
    <w:rsid w:val="009055CA"/>
    <w:rsid w:val="00905600"/>
    <w:rsid w:val="0090564F"/>
    <w:rsid w:val="00905698"/>
    <w:rsid w:val="009056E9"/>
    <w:rsid w:val="00905742"/>
    <w:rsid w:val="00905850"/>
    <w:rsid w:val="0090593A"/>
    <w:rsid w:val="00905953"/>
    <w:rsid w:val="009059FC"/>
    <w:rsid w:val="00905A14"/>
    <w:rsid w:val="00905A33"/>
    <w:rsid w:val="00905AF6"/>
    <w:rsid w:val="00905B3E"/>
    <w:rsid w:val="00905BC9"/>
    <w:rsid w:val="00905BD8"/>
    <w:rsid w:val="00905C27"/>
    <w:rsid w:val="00905C3F"/>
    <w:rsid w:val="00905C5F"/>
    <w:rsid w:val="00905C6B"/>
    <w:rsid w:val="00905CC1"/>
    <w:rsid w:val="00905D10"/>
    <w:rsid w:val="00905D6D"/>
    <w:rsid w:val="00905D6E"/>
    <w:rsid w:val="00905EB1"/>
    <w:rsid w:val="009060D7"/>
    <w:rsid w:val="009061C6"/>
    <w:rsid w:val="009062D4"/>
    <w:rsid w:val="009062E2"/>
    <w:rsid w:val="0090630D"/>
    <w:rsid w:val="009063D0"/>
    <w:rsid w:val="009063DF"/>
    <w:rsid w:val="00906407"/>
    <w:rsid w:val="009064B3"/>
    <w:rsid w:val="009064B4"/>
    <w:rsid w:val="009064CB"/>
    <w:rsid w:val="00906565"/>
    <w:rsid w:val="00906652"/>
    <w:rsid w:val="009066D7"/>
    <w:rsid w:val="0090679E"/>
    <w:rsid w:val="009067E2"/>
    <w:rsid w:val="00906802"/>
    <w:rsid w:val="0090687E"/>
    <w:rsid w:val="00906907"/>
    <w:rsid w:val="0090695E"/>
    <w:rsid w:val="00906AC5"/>
    <w:rsid w:val="00906C0E"/>
    <w:rsid w:val="00906C1E"/>
    <w:rsid w:val="00906CBB"/>
    <w:rsid w:val="00906CE8"/>
    <w:rsid w:val="00906E14"/>
    <w:rsid w:val="00906E4C"/>
    <w:rsid w:val="00906F4F"/>
    <w:rsid w:val="0090704C"/>
    <w:rsid w:val="0090709F"/>
    <w:rsid w:val="0090710A"/>
    <w:rsid w:val="009071F7"/>
    <w:rsid w:val="00907312"/>
    <w:rsid w:val="0090733A"/>
    <w:rsid w:val="0090739A"/>
    <w:rsid w:val="00907445"/>
    <w:rsid w:val="00907521"/>
    <w:rsid w:val="0090762C"/>
    <w:rsid w:val="0090781E"/>
    <w:rsid w:val="00907832"/>
    <w:rsid w:val="009078AA"/>
    <w:rsid w:val="009078C5"/>
    <w:rsid w:val="00907919"/>
    <w:rsid w:val="00907995"/>
    <w:rsid w:val="00907A52"/>
    <w:rsid w:val="00907ADA"/>
    <w:rsid w:val="00907B4E"/>
    <w:rsid w:val="00907B80"/>
    <w:rsid w:val="00907C48"/>
    <w:rsid w:val="00907C60"/>
    <w:rsid w:val="00907CA1"/>
    <w:rsid w:val="00907D4D"/>
    <w:rsid w:val="00907D79"/>
    <w:rsid w:val="00907DDF"/>
    <w:rsid w:val="00907DE7"/>
    <w:rsid w:val="00907DF8"/>
    <w:rsid w:val="00907DFC"/>
    <w:rsid w:val="00907ED6"/>
    <w:rsid w:val="00907F19"/>
    <w:rsid w:val="00907F7C"/>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A"/>
    <w:rsid w:val="0091038F"/>
    <w:rsid w:val="009103C0"/>
    <w:rsid w:val="0091040F"/>
    <w:rsid w:val="0091054C"/>
    <w:rsid w:val="009105AC"/>
    <w:rsid w:val="0091069D"/>
    <w:rsid w:val="009106AF"/>
    <w:rsid w:val="009106E2"/>
    <w:rsid w:val="009106F3"/>
    <w:rsid w:val="009109A3"/>
    <w:rsid w:val="009109F4"/>
    <w:rsid w:val="00910A11"/>
    <w:rsid w:val="00910A5E"/>
    <w:rsid w:val="00910AC4"/>
    <w:rsid w:val="00910AEB"/>
    <w:rsid w:val="00910B23"/>
    <w:rsid w:val="00910B32"/>
    <w:rsid w:val="00910C0C"/>
    <w:rsid w:val="00910D73"/>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CE"/>
    <w:rsid w:val="009116EE"/>
    <w:rsid w:val="009117BD"/>
    <w:rsid w:val="00911819"/>
    <w:rsid w:val="009118BD"/>
    <w:rsid w:val="009118C6"/>
    <w:rsid w:val="00911A26"/>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69E"/>
    <w:rsid w:val="009126CD"/>
    <w:rsid w:val="009126D1"/>
    <w:rsid w:val="0091271D"/>
    <w:rsid w:val="0091272A"/>
    <w:rsid w:val="00912744"/>
    <w:rsid w:val="00912773"/>
    <w:rsid w:val="00912829"/>
    <w:rsid w:val="00912830"/>
    <w:rsid w:val="00912878"/>
    <w:rsid w:val="0091292F"/>
    <w:rsid w:val="0091297D"/>
    <w:rsid w:val="009129AF"/>
    <w:rsid w:val="009129B7"/>
    <w:rsid w:val="009129DA"/>
    <w:rsid w:val="00912A6A"/>
    <w:rsid w:val="00912B2A"/>
    <w:rsid w:val="00912B2E"/>
    <w:rsid w:val="00912B50"/>
    <w:rsid w:val="00912C37"/>
    <w:rsid w:val="00912E61"/>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E9"/>
    <w:rsid w:val="00913A76"/>
    <w:rsid w:val="00913B4B"/>
    <w:rsid w:val="00913C16"/>
    <w:rsid w:val="00913C22"/>
    <w:rsid w:val="00913C32"/>
    <w:rsid w:val="00913CA3"/>
    <w:rsid w:val="00913D41"/>
    <w:rsid w:val="00913D53"/>
    <w:rsid w:val="00913DB7"/>
    <w:rsid w:val="00913DF8"/>
    <w:rsid w:val="00913EA3"/>
    <w:rsid w:val="00913F00"/>
    <w:rsid w:val="00913F76"/>
    <w:rsid w:val="0091407B"/>
    <w:rsid w:val="009140D5"/>
    <w:rsid w:val="009140F5"/>
    <w:rsid w:val="00914132"/>
    <w:rsid w:val="0091418D"/>
    <w:rsid w:val="009141E1"/>
    <w:rsid w:val="00914231"/>
    <w:rsid w:val="00914252"/>
    <w:rsid w:val="0091431B"/>
    <w:rsid w:val="0091433D"/>
    <w:rsid w:val="00914439"/>
    <w:rsid w:val="00914441"/>
    <w:rsid w:val="009144F9"/>
    <w:rsid w:val="00914772"/>
    <w:rsid w:val="0091477D"/>
    <w:rsid w:val="00914782"/>
    <w:rsid w:val="009147CB"/>
    <w:rsid w:val="009147D3"/>
    <w:rsid w:val="00914852"/>
    <w:rsid w:val="009148B9"/>
    <w:rsid w:val="00914982"/>
    <w:rsid w:val="009149A2"/>
    <w:rsid w:val="009149EC"/>
    <w:rsid w:val="00914A6E"/>
    <w:rsid w:val="00914AA8"/>
    <w:rsid w:val="00914B62"/>
    <w:rsid w:val="00914BB3"/>
    <w:rsid w:val="00914BD7"/>
    <w:rsid w:val="00914CD2"/>
    <w:rsid w:val="00914D6E"/>
    <w:rsid w:val="00914DEC"/>
    <w:rsid w:val="00914DF4"/>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7A"/>
    <w:rsid w:val="0091623E"/>
    <w:rsid w:val="00916269"/>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53"/>
    <w:rsid w:val="009169A5"/>
    <w:rsid w:val="00916A5C"/>
    <w:rsid w:val="00916A8D"/>
    <w:rsid w:val="00916AE2"/>
    <w:rsid w:val="00916B3A"/>
    <w:rsid w:val="00916B52"/>
    <w:rsid w:val="00916B54"/>
    <w:rsid w:val="00916B8A"/>
    <w:rsid w:val="00916BF7"/>
    <w:rsid w:val="00916CC4"/>
    <w:rsid w:val="00916D55"/>
    <w:rsid w:val="00916D9E"/>
    <w:rsid w:val="00916FB1"/>
    <w:rsid w:val="00917015"/>
    <w:rsid w:val="00917131"/>
    <w:rsid w:val="00917239"/>
    <w:rsid w:val="00917257"/>
    <w:rsid w:val="00917289"/>
    <w:rsid w:val="009172F7"/>
    <w:rsid w:val="009173EC"/>
    <w:rsid w:val="0091749E"/>
    <w:rsid w:val="0091754A"/>
    <w:rsid w:val="00917576"/>
    <w:rsid w:val="00917797"/>
    <w:rsid w:val="00917835"/>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1067"/>
    <w:rsid w:val="009210E7"/>
    <w:rsid w:val="009210F7"/>
    <w:rsid w:val="0092113D"/>
    <w:rsid w:val="009211A4"/>
    <w:rsid w:val="0092150F"/>
    <w:rsid w:val="0092157B"/>
    <w:rsid w:val="0092159E"/>
    <w:rsid w:val="00921737"/>
    <w:rsid w:val="009218C2"/>
    <w:rsid w:val="009219B9"/>
    <w:rsid w:val="009219D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8"/>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225"/>
    <w:rsid w:val="009232FA"/>
    <w:rsid w:val="00923334"/>
    <w:rsid w:val="00923360"/>
    <w:rsid w:val="00923397"/>
    <w:rsid w:val="00923433"/>
    <w:rsid w:val="00923441"/>
    <w:rsid w:val="00923503"/>
    <w:rsid w:val="0092366E"/>
    <w:rsid w:val="0092367F"/>
    <w:rsid w:val="0092372B"/>
    <w:rsid w:val="00923743"/>
    <w:rsid w:val="009237CD"/>
    <w:rsid w:val="00923826"/>
    <w:rsid w:val="0092384F"/>
    <w:rsid w:val="00923911"/>
    <w:rsid w:val="00923A43"/>
    <w:rsid w:val="00923A48"/>
    <w:rsid w:val="00923A4F"/>
    <w:rsid w:val="00923A5D"/>
    <w:rsid w:val="00923AF0"/>
    <w:rsid w:val="00923BA2"/>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F3"/>
    <w:rsid w:val="00924A53"/>
    <w:rsid w:val="00924A59"/>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6C"/>
    <w:rsid w:val="00925E76"/>
    <w:rsid w:val="00925E7B"/>
    <w:rsid w:val="00925F6A"/>
    <w:rsid w:val="00925F7B"/>
    <w:rsid w:val="00925FB3"/>
    <w:rsid w:val="0092609D"/>
    <w:rsid w:val="009260A3"/>
    <w:rsid w:val="0092621F"/>
    <w:rsid w:val="009262A3"/>
    <w:rsid w:val="009263ED"/>
    <w:rsid w:val="00926428"/>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700D"/>
    <w:rsid w:val="00927012"/>
    <w:rsid w:val="00927042"/>
    <w:rsid w:val="00927139"/>
    <w:rsid w:val="009271C9"/>
    <w:rsid w:val="009272B4"/>
    <w:rsid w:val="009273A8"/>
    <w:rsid w:val="009273B6"/>
    <w:rsid w:val="00927481"/>
    <w:rsid w:val="00927503"/>
    <w:rsid w:val="00927607"/>
    <w:rsid w:val="00927652"/>
    <w:rsid w:val="0092772F"/>
    <w:rsid w:val="009277B6"/>
    <w:rsid w:val="009277F9"/>
    <w:rsid w:val="0092789E"/>
    <w:rsid w:val="009278C3"/>
    <w:rsid w:val="009278EE"/>
    <w:rsid w:val="00927914"/>
    <w:rsid w:val="00927939"/>
    <w:rsid w:val="00927A00"/>
    <w:rsid w:val="00927A14"/>
    <w:rsid w:val="00927AB4"/>
    <w:rsid w:val="00927C98"/>
    <w:rsid w:val="00927CBE"/>
    <w:rsid w:val="00927D29"/>
    <w:rsid w:val="00927D36"/>
    <w:rsid w:val="00927DB2"/>
    <w:rsid w:val="00927E07"/>
    <w:rsid w:val="00927F29"/>
    <w:rsid w:val="00927F56"/>
    <w:rsid w:val="00927F78"/>
    <w:rsid w:val="00927FA6"/>
    <w:rsid w:val="00927FF9"/>
    <w:rsid w:val="00930029"/>
    <w:rsid w:val="00930030"/>
    <w:rsid w:val="0093004A"/>
    <w:rsid w:val="00930057"/>
    <w:rsid w:val="009300A7"/>
    <w:rsid w:val="009300F8"/>
    <w:rsid w:val="0093012D"/>
    <w:rsid w:val="009301A2"/>
    <w:rsid w:val="0093027F"/>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8F"/>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34"/>
    <w:rsid w:val="00931AE5"/>
    <w:rsid w:val="00931B42"/>
    <w:rsid w:val="00931C0A"/>
    <w:rsid w:val="00931CB7"/>
    <w:rsid w:val="00931CCF"/>
    <w:rsid w:val="00931EE1"/>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D0"/>
    <w:rsid w:val="00932549"/>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CBD"/>
    <w:rsid w:val="00932DA6"/>
    <w:rsid w:val="00932DE8"/>
    <w:rsid w:val="00932E56"/>
    <w:rsid w:val="00932F11"/>
    <w:rsid w:val="00932FA4"/>
    <w:rsid w:val="00933036"/>
    <w:rsid w:val="00933097"/>
    <w:rsid w:val="00933101"/>
    <w:rsid w:val="009331B6"/>
    <w:rsid w:val="0093324E"/>
    <w:rsid w:val="0093328F"/>
    <w:rsid w:val="0093329B"/>
    <w:rsid w:val="00933347"/>
    <w:rsid w:val="00933355"/>
    <w:rsid w:val="009333D7"/>
    <w:rsid w:val="009333F4"/>
    <w:rsid w:val="0093344A"/>
    <w:rsid w:val="009334BA"/>
    <w:rsid w:val="00933521"/>
    <w:rsid w:val="00933568"/>
    <w:rsid w:val="0093359B"/>
    <w:rsid w:val="00933736"/>
    <w:rsid w:val="009337BB"/>
    <w:rsid w:val="00933808"/>
    <w:rsid w:val="0093382E"/>
    <w:rsid w:val="009338FD"/>
    <w:rsid w:val="00933978"/>
    <w:rsid w:val="009339C2"/>
    <w:rsid w:val="00933A73"/>
    <w:rsid w:val="00933A8D"/>
    <w:rsid w:val="00933AA0"/>
    <w:rsid w:val="00933B39"/>
    <w:rsid w:val="00933BC4"/>
    <w:rsid w:val="00933BDA"/>
    <w:rsid w:val="00933C2F"/>
    <w:rsid w:val="00933CB1"/>
    <w:rsid w:val="00933D66"/>
    <w:rsid w:val="00933DDC"/>
    <w:rsid w:val="00933E15"/>
    <w:rsid w:val="00933E18"/>
    <w:rsid w:val="00933E69"/>
    <w:rsid w:val="00933EEB"/>
    <w:rsid w:val="00933F51"/>
    <w:rsid w:val="00933F92"/>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75E"/>
    <w:rsid w:val="009347EA"/>
    <w:rsid w:val="00934817"/>
    <w:rsid w:val="00934894"/>
    <w:rsid w:val="00934905"/>
    <w:rsid w:val="0093495B"/>
    <w:rsid w:val="00934996"/>
    <w:rsid w:val="00934A23"/>
    <w:rsid w:val="00934A6E"/>
    <w:rsid w:val="00934A9B"/>
    <w:rsid w:val="00934AE9"/>
    <w:rsid w:val="00934BF8"/>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63"/>
    <w:rsid w:val="00935599"/>
    <w:rsid w:val="0093560A"/>
    <w:rsid w:val="009356E0"/>
    <w:rsid w:val="009357A3"/>
    <w:rsid w:val="009357AD"/>
    <w:rsid w:val="009358AF"/>
    <w:rsid w:val="009358FE"/>
    <w:rsid w:val="009359D6"/>
    <w:rsid w:val="00935A5D"/>
    <w:rsid w:val="00935B9D"/>
    <w:rsid w:val="00935BEE"/>
    <w:rsid w:val="00935C60"/>
    <w:rsid w:val="00935CAF"/>
    <w:rsid w:val="00935CF2"/>
    <w:rsid w:val="00935D01"/>
    <w:rsid w:val="00935D14"/>
    <w:rsid w:val="00935E16"/>
    <w:rsid w:val="00935E5F"/>
    <w:rsid w:val="00935E9C"/>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CE"/>
    <w:rsid w:val="009366F4"/>
    <w:rsid w:val="0093674E"/>
    <w:rsid w:val="00936773"/>
    <w:rsid w:val="009367DF"/>
    <w:rsid w:val="00936818"/>
    <w:rsid w:val="0093681A"/>
    <w:rsid w:val="009369AC"/>
    <w:rsid w:val="009369F2"/>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98"/>
    <w:rsid w:val="009375B6"/>
    <w:rsid w:val="009376AB"/>
    <w:rsid w:val="009376C1"/>
    <w:rsid w:val="009377C3"/>
    <w:rsid w:val="009377C9"/>
    <w:rsid w:val="0093791F"/>
    <w:rsid w:val="0093795A"/>
    <w:rsid w:val="00937A1A"/>
    <w:rsid w:val="00937A76"/>
    <w:rsid w:val="00937A9A"/>
    <w:rsid w:val="00937ABC"/>
    <w:rsid w:val="00937B56"/>
    <w:rsid w:val="00937B62"/>
    <w:rsid w:val="00937BBC"/>
    <w:rsid w:val="00937C73"/>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20"/>
    <w:rsid w:val="00940322"/>
    <w:rsid w:val="0094039B"/>
    <w:rsid w:val="00940433"/>
    <w:rsid w:val="00940465"/>
    <w:rsid w:val="009404BB"/>
    <w:rsid w:val="009404D3"/>
    <w:rsid w:val="009404EF"/>
    <w:rsid w:val="00940553"/>
    <w:rsid w:val="0094056C"/>
    <w:rsid w:val="009405E8"/>
    <w:rsid w:val="0094064B"/>
    <w:rsid w:val="0094065A"/>
    <w:rsid w:val="00940661"/>
    <w:rsid w:val="009406E8"/>
    <w:rsid w:val="00940714"/>
    <w:rsid w:val="00940894"/>
    <w:rsid w:val="009408CC"/>
    <w:rsid w:val="00940918"/>
    <w:rsid w:val="00940976"/>
    <w:rsid w:val="0094097D"/>
    <w:rsid w:val="0094099A"/>
    <w:rsid w:val="00940A3E"/>
    <w:rsid w:val="00940A60"/>
    <w:rsid w:val="00940A92"/>
    <w:rsid w:val="00940B53"/>
    <w:rsid w:val="00940BCF"/>
    <w:rsid w:val="00940C9C"/>
    <w:rsid w:val="00940CD9"/>
    <w:rsid w:val="00940CDE"/>
    <w:rsid w:val="00940CF1"/>
    <w:rsid w:val="00940DD3"/>
    <w:rsid w:val="00940E34"/>
    <w:rsid w:val="00940E88"/>
    <w:rsid w:val="00940EB3"/>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6E4"/>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97"/>
    <w:rsid w:val="0094436B"/>
    <w:rsid w:val="0094438D"/>
    <w:rsid w:val="00944460"/>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94"/>
    <w:rsid w:val="009452D3"/>
    <w:rsid w:val="009452F2"/>
    <w:rsid w:val="00945320"/>
    <w:rsid w:val="009453AB"/>
    <w:rsid w:val="009453BF"/>
    <w:rsid w:val="00945648"/>
    <w:rsid w:val="0094572F"/>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5E"/>
    <w:rsid w:val="00947376"/>
    <w:rsid w:val="009473B6"/>
    <w:rsid w:val="009473CD"/>
    <w:rsid w:val="009473E2"/>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92"/>
    <w:rsid w:val="00947ADF"/>
    <w:rsid w:val="00947CF2"/>
    <w:rsid w:val="00947D5C"/>
    <w:rsid w:val="00947DAF"/>
    <w:rsid w:val="00947DD7"/>
    <w:rsid w:val="00947ED2"/>
    <w:rsid w:val="00947FDA"/>
    <w:rsid w:val="0095000B"/>
    <w:rsid w:val="009500A7"/>
    <w:rsid w:val="0095013C"/>
    <w:rsid w:val="00950165"/>
    <w:rsid w:val="00950183"/>
    <w:rsid w:val="009501DE"/>
    <w:rsid w:val="009502CF"/>
    <w:rsid w:val="0095032D"/>
    <w:rsid w:val="00950457"/>
    <w:rsid w:val="00950582"/>
    <w:rsid w:val="00950618"/>
    <w:rsid w:val="0095063F"/>
    <w:rsid w:val="0095066E"/>
    <w:rsid w:val="00950763"/>
    <w:rsid w:val="009507B9"/>
    <w:rsid w:val="00950810"/>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D3B"/>
    <w:rsid w:val="00951D41"/>
    <w:rsid w:val="00951D5A"/>
    <w:rsid w:val="00951DB8"/>
    <w:rsid w:val="00951E55"/>
    <w:rsid w:val="00951E5A"/>
    <w:rsid w:val="00951EC4"/>
    <w:rsid w:val="00951FAD"/>
    <w:rsid w:val="00951FB9"/>
    <w:rsid w:val="00951FBA"/>
    <w:rsid w:val="00951FD1"/>
    <w:rsid w:val="00952076"/>
    <w:rsid w:val="009521A2"/>
    <w:rsid w:val="009522C0"/>
    <w:rsid w:val="009522F2"/>
    <w:rsid w:val="0095236A"/>
    <w:rsid w:val="009523F9"/>
    <w:rsid w:val="00952494"/>
    <w:rsid w:val="0095260F"/>
    <w:rsid w:val="00952675"/>
    <w:rsid w:val="00952683"/>
    <w:rsid w:val="0095271A"/>
    <w:rsid w:val="00952755"/>
    <w:rsid w:val="009527B0"/>
    <w:rsid w:val="00952836"/>
    <w:rsid w:val="009528D9"/>
    <w:rsid w:val="009529AB"/>
    <w:rsid w:val="009529AE"/>
    <w:rsid w:val="00952A1F"/>
    <w:rsid w:val="00952A5E"/>
    <w:rsid w:val="00952AFA"/>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3D3"/>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A1"/>
    <w:rsid w:val="009538D9"/>
    <w:rsid w:val="009539EF"/>
    <w:rsid w:val="009539F4"/>
    <w:rsid w:val="00953A01"/>
    <w:rsid w:val="00953A88"/>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3FD"/>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DC"/>
    <w:rsid w:val="00954EE0"/>
    <w:rsid w:val="00954EFB"/>
    <w:rsid w:val="00954F12"/>
    <w:rsid w:val="00954F4C"/>
    <w:rsid w:val="00954FDF"/>
    <w:rsid w:val="00954FFB"/>
    <w:rsid w:val="0095508D"/>
    <w:rsid w:val="009550A4"/>
    <w:rsid w:val="009550BF"/>
    <w:rsid w:val="0095514C"/>
    <w:rsid w:val="00955160"/>
    <w:rsid w:val="0095522A"/>
    <w:rsid w:val="0095522D"/>
    <w:rsid w:val="00955274"/>
    <w:rsid w:val="00955287"/>
    <w:rsid w:val="009553FC"/>
    <w:rsid w:val="0095552C"/>
    <w:rsid w:val="00955588"/>
    <w:rsid w:val="009555F7"/>
    <w:rsid w:val="00955638"/>
    <w:rsid w:val="00955657"/>
    <w:rsid w:val="00955673"/>
    <w:rsid w:val="009556E2"/>
    <w:rsid w:val="00955712"/>
    <w:rsid w:val="00955762"/>
    <w:rsid w:val="00955860"/>
    <w:rsid w:val="00955892"/>
    <w:rsid w:val="009558D7"/>
    <w:rsid w:val="00955940"/>
    <w:rsid w:val="009559C6"/>
    <w:rsid w:val="00955AB2"/>
    <w:rsid w:val="00955AF1"/>
    <w:rsid w:val="00955B09"/>
    <w:rsid w:val="00955B0E"/>
    <w:rsid w:val="00955B85"/>
    <w:rsid w:val="00955BE7"/>
    <w:rsid w:val="00955C8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5"/>
    <w:rsid w:val="00956307"/>
    <w:rsid w:val="00956396"/>
    <w:rsid w:val="009563E4"/>
    <w:rsid w:val="0095644B"/>
    <w:rsid w:val="0095656B"/>
    <w:rsid w:val="00956611"/>
    <w:rsid w:val="0095666A"/>
    <w:rsid w:val="009566E6"/>
    <w:rsid w:val="00956741"/>
    <w:rsid w:val="00956774"/>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4C"/>
    <w:rsid w:val="00957355"/>
    <w:rsid w:val="00957365"/>
    <w:rsid w:val="009573B1"/>
    <w:rsid w:val="009573E6"/>
    <w:rsid w:val="00957405"/>
    <w:rsid w:val="00957589"/>
    <w:rsid w:val="009575C5"/>
    <w:rsid w:val="0095769B"/>
    <w:rsid w:val="009576BF"/>
    <w:rsid w:val="009576F0"/>
    <w:rsid w:val="0095776A"/>
    <w:rsid w:val="00957790"/>
    <w:rsid w:val="0095784E"/>
    <w:rsid w:val="0095792C"/>
    <w:rsid w:val="009579F9"/>
    <w:rsid w:val="00957AED"/>
    <w:rsid w:val="00957B96"/>
    <w:rsid w:val="00957C28"/>
    <w:rsid w:val="00957D10"/>
    <w:rsid w:val="00957F15"/>
    <w:rsid w:val="00957F6A"/>
    <w:rsid w:val="00960049"/>
    <w:rsid w:val="009600AC"/>
    <w:rsid w:val="009600DD"/>
    <w:rsid w:val="009600FF"/>
    <w:rsid w:val="0096013C"/>
    <w:rsid w:val="009601DE"/>
    <w:rsid w:val="009601FC"/>
    <w:rsid w:val="009602A4"/>
    <w:rsid w:val="00960340"/>
    <w:rsid w:val="009603B5"/>
    <w:rsid w:val="009603F7"/>
    <w:rsid w:val="00960449"/>
    <w:rsid w:val="00960455"/>
    <w:rsid w:val="009604A5"/>
    <w:rsid w:val="009604CF"/>
    <w:rsid w:val="009604F6"/>
    <w:rsid w:val="00960509"/>
    <w:rsid w:val="00960533"/>
    <w:rsid w:val="0096054D"/>
    <w:rsid w:val="009605A4"/>
    <w:rsid w:val="00960608"/>
    <w:rsid w:val="0096077D"/>
    <w:rsid w:val="009607C7"/>
    <w:rsid w:val="009607FD"/>
    <w:rsid w:val="0096088D"/>
    <w:rsid w:val="00960915"/>
    <w:rsid w:val="00960958"/>
    <w:rsid w:val="00960A2B"/>
    <w:rsid w:val="00960A61"/>
    <w:rsid w:val="00960B87"/>
    <w:rsid w:val="00960C92"/>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13B"/>
    <w:rsid w:val="00962169"/>
    <w:rsid w:val="009621BF"/>
    <w:rsid w:val="0096220D"/>
    <w:rsid w:val="009622DF"/>
    <w:rsid w:val="009623E0"/>
    <w:rsid w:val="009623F0"/>
    <w:rsid w:val="009624F1"/>
    <w:rsid w:val="00962566"/>
    <w:rsid w:val="00962590"/>
    <w:rsid w:val="009625CE"/>
    <w:rsid w:val="009625DE"/>
    <w:rsid w:val="00962605"/>
    <w:rsid w:val="00962652"/>
    <w:rsid w:val="00962654"/>
    <w:rsid w:val="00962661"/>
    <w:rsid w:val="009627AA"/>
    <w:rsid w:val="009627D1"/>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80"/>
    <w:rsid w:val="00962DA4"/>
    <w:rsid w:val="00962E0B"/>
    <w:rsid w:val="00962E2F"/>
    <w:rsid w:val="00962E39"/>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AE6"/>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4B5"/>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C23"/>
    <w:rsid w:val="00964CB6"/>
    <w:rsid w:val="00964CC3"/>
    <w:rsid w:val="00964D3C"/>
    <w:rsid w:val="00964D81"/>
    <w:rsid w:val="00964DA6"/>
    <w:rsid w:val="00964E2A"/>
    <w:rsid w:val="00964E7F"/>
    <w:rsid w:val="00964E98"/>
    <w:rsid w:val="00964EA5"/>
    <w:rsid w:val="00964ECD"/>
    <w:rsid w:val="00964EF7"/>
    <w:rsid w:val="00964F8F"/>
    <w:rsid w:val="0096500D"/>
    <w:rsid w:val="0096509E"/>
    <w:rsid w:val="00965214"/>
    <w:rsid w:val="0096527C"/>
    <w:rsid w:val="00965317"/>
    <w:rsid w:val="00965335"/>
    <w:rsid w:val="009653FB"/>
    <w:rsid w:val="0096540D"/>
    <w:rsid w:val="009654D7"/>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D2"/>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1F"/>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77"/>
    <w:rsid w:val="00966FD1"/>
    <w:rsid w:val="00967049"/>
    <w:rsid w:val="00967090"/>
    <w:rsid w:val="009670B5"/>
    <w:rsid w:val="00967159"/>
    <w:rsid w:val="00967165"/>
    <w:rsid w:val="00967192"/>
    <w:rsid w:val="009671D9"/>
    <w:rsid w:val="00967207"/>
    <w:rsid w:val="0096722F"/>
    <w:rsid w:val="009673CE"/>
    <w:rsid w:val="009674FB"/>
    <w:rsid w:val="00967637"/>
    <w:rsid w:val="00967682"/>
    <w:rsid w:val="0096769F"/>
    <w:rsid w:val="009676A7"/>
    <w:rsid w:val="00967862"/>
    <w:rsid w:val="009678B8"/>
    <w:rsid w:val="0096793B"/>
    <w:rsid w:val="00967942"/>
    <w:rsid w:val="009679FD"/>
    <w:rsid w:val="009679FE"/>
    <w:rsid w:val="00967A97"/>
    <w:rsid w:val="00967CBE"/>
    <w:rsid w:val="00967CDB"/>
    <w:rsid w:val="00967D26"/>
    <w:rsid w:val="00967D6B"/>
    <w:rsid w:val="00967D74"/>
    <w:rsid w:val="00967E86"/>
    <w:rsid w:val="00967F35"/>
    <w:rsid w:val="00967F7E"/>
    <w:rsid w:val="00967F9C"/>
    <w:rsid w:val="0097011A"/>
    <w:rsid w:val="0097018D"/>
    <w:rsid w:val="00970210"/>
    <w:rsid w:val="0097025E"/>
    <w:rsid w:val="0097028A"/>
    <w:rsid w:val="009702DD"/>
    <w:rsid w:val="009702F2"/>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A7"/>
    <w:rsid w:val="009708F6"/>
    <w:rsid w:val="0097091E"/>
    <w:rsid w:val="00970932"/>
    <w:rsid w:val="0097094B"/>
    <w:rsid w:val="009709FC"/>
    <w:rsid w:val="00970A1D"/>
    <w:rsid w:val="00970A4F"/>
    <w:rsid w:val="00970A57"/>
    <w:rsid w:val="00970A90"/>
    <w:rsid w:val="00970B1A"/>
    <w:rsid w:val="00970B37"/>
    <w:rsid w:val="00970B3B"/>
    <w:rsid w:val="00970BA9"/>
    <w:rsid w:val="00970C0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86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AB"/>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228"/>
    <w:rsid w:val="00973247"/>
    <w:rsid w:val="00973420"/>
    <w:rsid w:val="0097347C"/>
    <w:rsid w:val="00973491"/>
    <w:rsid w:val="00973568"/>
    <w:rsid w:val="00973597"/>
    <w:rsid w:val="009735FD"/>
    <w:rsid w:val="00973790"/>
    <w:rsid w:val="009737AB"/>
    <w:rsid w:val="0097380C"/>
    <w:rsid w:val="009738F9"/>
    <w:rsid w:val="00973983"/>
    <w:rsid w:val="00973AC8"/>
    <w:rsid w:val="00973AD4"/>
    <w:rsid w:val="00973ADB"/>
    <w:rsid w:val="00973BC4"/>
    <w:rsid w:val="00973BC6"/>
    <w:rsid w:val="00973BD2"/>
    <w:rsid w:val="00973DC7"/>
    <w:rsid w:val="00973E13"/>
    <w:rsid w:val="00973ED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FC1"/>
    <w:rsid w:val="00974FDE"/>
    <w:rsid w:val="0097504F"/>
    <w:rsid w:val="00975094"/>
    <w:rsid w:val="0097512C"/>
    <w:rsid w:val="0097516A"/>
    <w:rsid w:val="00975193"/>
    <w:rsid w:val="00975281"/>
    <w:rsid w:val="009752C4"/>
    <w:rsid w:val="00975321"/>
    <w:rsid w:val="0097539A"/>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1F"/>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FB"/>
    <w:rsid w:val="0097665A"/>
    <w:rsid w:val="009766AC"/>
    <w:rsid w:val="009766FD"/>
    <w:rsid w:val="00976824"/>
    <w:rsid w:val="0097685C"/>
    <w:rsid w:val="009769D8"/>
    <w:rsid w:val="00976A19"/>
    <w:rsid w:val="00976ABF"/>
    <w:rsid w:val="00976AF4"/>
    <w:rsid w:val="00976BAB"/>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2C"/>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0"/>
    <w:rsid w:val="0098059C"/>
    <w:rsid w:val="009806AC"/>
    <w:rsid w:val="009806BF"/>
    <w:rsid w:val="0098070F"/>
    <w:rsid w:val="009807DB"/>
    <w:rsid w:val="009807FA"/>
    <w:rsid w:val="00980819"/>
    <w:rsid w:val="0098086E"/>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EFC"/>
    <w:rsid w:val="00980F0A"/>
    <w:rsid w:val="00980FEC"/>
    <w:rsid w:val="00981021"/>
    <w:rsid w:val="00981097"/>
    <w:rsid w:val="009810B2"/>
    <w:rsid w:val="00981110"/>
    <w:rsid w:val="00981142"/>
    <w:rsid w:val="009811AC"/>
    <w:rsid w:val="009811C0"/>
    <w:rsid w:val="00981294"/>
    <w:rsid w:val="00981297"/>
    <w:rsid w:val="009812E5"/>
    <w:rsid w:val="009812FE"/>
    <w:rsid w:val="00981341"/>
    <w:rsid w:val="0098136B"/>
    <w:rsid w:val="00981387"/>
    <w:rsid w:val="00981392"/>
    <w:rsid w:val="009813A6"/>
    <w:rsid w:val="009813BE"/>
    <w:rsid w:val="009813FA"/>
    <w:rsid w:val="0098148E"/>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3"/>
    <w:rsid w:val="009821FC"/>
    <w:rsid w:val="0098221E"/>
    <w:rsid w:val="0098221F"/>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BC3"/>
    <w:rsid w:val="00982C32"/>
    <w:rsid w:val="00982C9D"/>
    <w:rsid w:val="00982DE2"/>
    <w:rsid w:val="00982E0C"/>
    <w:rsid w:val="00982E1F"/>
    <w:rsid w:val="00982E47"/>
    <w:rsid w:val="00982EFF"/>
    <w:rsid w:val="00982F50"/>
    <w:rsid w:val="0098300A"/>
    <w:rsid w:val="00983067"/>
    <w:rsid w:val="00983137"/>
    <w:rsid w:val="00983178"/>
    <w:rsid w:val="009831D4"/>
    <w:rsid w:val="009832B3"/>
    <w:rsid w:val="009832BB"/>
    <w:rsid w:val="009832DF"/>
    <w:rsid w:val="0098334F"/>
    <w:rsid w:val="00983364"/>
    <w:rsid w:val="0098338A"/>
    <w:rsid w:val="0098341F"/>
    <w:rsid w:val="0098343E"/>
    <w:rsid w:val="0098344B"/>
    <w:rsid w:val="00983451"/>
    <w:rsid w:val="009834AF"/>
    <w:rsid w:val="009835D4"/>
    <w:rsid w:val="009836B4"/>
    <w:rsid w:val="00983720"/>
    <w:rsid w:val="00983755"/>
    <w:rsid w:val="0098381E"/>
    <w:rsid w:val="0098383F"/>
    <w:rsid w:val="009838DB"/>
    <w:rsid w:val="0098390D"/>
    <w:rsid w:val="0098394A"/>
    <w:rsid w:val="0098395B"/>
    <w:rsid w:val="00983A3C"/>
    <w:rsid w:val="00983B33"/>
    <w:rsid w:val="00983B63"/>
    <w:rsid w:val="00983B79"/>
    <w:rsid w:val="00983B92"/>
    <w:rsid w:val="00983C2B"/>
    <w:rsid w:val="00983C2E"/>
    <w:rsid w:val="00983C93"/>
    <w:rsid w:val="00983CB2"/>
    <w:rsid w:val="00983CE9"/>
    <w:rsid w:val="00983D02"/>
    <w:rsid w:val="00983E29"/>
    <w:rsid w:val="00983EB4"/>
    <w:rsid w:val="00983EDC"/>
    <w:rsid w:val="00984042"/>
    <w:rsid w:val="0098406D"/>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7AA"/>
    <w:rsid w:val="00984935"/>
    <w:rsid w:val="0098496E"/>
    <w:rsid w:val="00984A1C"/>
    <w:rsid w:val="00984A95"/>
    <w:rsid w:val="00984AD1"/>
    <w:rsid w:val="00984B13"/>
    <w:rsid w:val="00984BE4"/>
    <w:rsid w:val="00984C5E"/>
    <w:rsid w:val="00984E0B"/>
    <w:rsid w:val="00984E2C"/>
    <w:rsid w:val="00984E40"/>
    <w:rsid w:val="00984E5A"/>
    <w:rsid w:val="00984F5F"/>
    <w:rsid w:val="00984F85"/>
    <w:rsid w:val="00984FE0"/>
    <w:rsid w:val="0098505F"/>
    <w:rsid w:val="00985075"/>
    <w:rsid w:val="0098517C"/>
    <w:rsid w:val="009851B8"/>
    <w:rsid w:val="00985209"/>
    <w:rsid w:val="00985213"/>
    <w:rsid w:val="0098527A"/>
    <w:rsid w:val="009852BF"/>
    <w:rsid w:val="009852C0"/>
    <w:rsid w:val="00985320"/>
    <w:rsid w:val="00985322"/>
    <w:rsid w:val="00985331"/>
    <w:rsid w:val="0098540D"/>
    <w:rsid w:val="00985715"/>
    <w:rsid w:val="0098574A"/>
    <w:rsid w:val="00985795"/>
    <w:rsid w:val="009857A2"/>
    <w:rsid w:val="00985813"/>
    <w:rsid w:val="00985817"/>
    <w:rsid w:val="0098585A"/>
    <w:rsid w:val="009858EE"/>
    <w:rsid w:val="0098596C"/>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66"/>
    <w:rsid w:val="0098639B"/>
    <w:rsid w:val="009864F7"/>
    <w:rsid w:val="0098651F"/>
    <w:rsid w:val="00986575"/>
    <w:rsid w:val="009865D2"/>
    <w:rsid w:val="009866BF"/>
    <w:rsid w:val="009866DB"/>
    <w:rsid w:val="009866EB"/>
    <w:rsid w:val="0098671C"/>
    <w:rsid w:val="009867D9"/>
    <w:rsid w:val="009867E5"/>
    <w:rsid w:val="0098681F"/>
    <w:rsid w:val="00986830"/>
    <w:rsid w:val="009868F7"/>
    <w:rsid w:val="009868FC"/>
    <w:rsid w:val="00986980"/>
    <w:rsid w:val="00986A1F"/>
    <w:rsid w:val="00986A53"/>
    <w:rsid w:val="00986B41"/>
    <w:rsid w:val="00986B4E"/>
    <w:rsid w:val="00986C5F"/>
    <w:rsid w:val="00986CB6"/>
    <w:rsid w:val="00986D2D"/>
    <w:rsid w:val="00986D57"/>
    <w:rsid w:val="00986DFC"/>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E7"/>
    <w:rsid w:val="00987515"/>
    <w:rsid w:val="00987549"/>
    <w:rsid w:val="009876DC"/>
    <w:rsid w:val="009876E8"/>
    <w:rsid w:val="009877C9"/>
    <w:rsid w:val="009877F3"/>
    <w:rsid w:val="009877FA"/>
    <w:rsid w:val="0098783D"/>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D2"/>
    <w:rsid w:val="0099023F"/>
    <w:rsid w:val="0099030B"/>
    <w:rsid w:val="00990357"/>
    <w:rsid w:val="0099037A"/>
    <w:rsid w:val="00990440"/>
    <w:rsid w:val="00990494"/>
    <w:rsid w:val="009904D2"/>
    <w:rsid w:val="00990663"/>
    <w:rsid w:val="00990666"/>
    <w:rsid w:val="00990681"/>
    <w:rsid w:val="009906B9"/>
    <w:rsid w:val="0099077F"/>
    <w:rsid w:val="009908F4"/>
    <w:rsid w:val="00990977"/>
    <w:rsid w:val="009909E2"/>
    <w:rsid w:val="009909F1"/>
    <w:rsid w:val="00990A5C"/>
    <w:rsid w:val="00990C5B"/>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DF"/>
    <w:rsid w:val="00991323"/>
    <w:rsid w:val="0099132F"/>
    <w:rsid w:val="00991422"/>
    <w:rsid w:val="00991501"/>
    <w:rsid w:val="009915FB"/>
    <w:rsid w:val="00991611"/>
    <w:rsid w:val="00991676"/>
    <w:rsid w:val="00991721"/>
    <w:rsid w:val="0099177E"/>
    <w:rsid w:val="009917E9"/>
    <w:rsid w:val="00991812"/>
    <w:rsid w:val="00991860"/>
    <w:rsid w:val="009918F2"/>
    <w:rsid w:val="00991AAF"/>
    <w:rsid w:val="00991ADC"/>
    <w:rsid w:val="00991B3E"/>
    <w:rsid w:val="00991BD6"/>
    <w:rsid w:val="00991C8A"/>
    <w:rsid w:val="00991C9F"/>
    <w:rsid w:val="00991CA2"/>
    <w:rsid w:val="00991CCF"/>
    <w:rsid w:val="00991CE1"/>
    <w:rsid w:val="00991CF1"/>
    <w:rsid w:val="00991CFC"/>
    <w:rsid w:val="00991D26"/>
    <w:rsid w:val="00991E77"/>
    <w:rsid w:val="00991E8E"/>
    <w:rsid w:val="00991F08"/>
    <w:rsid w:val="00991F4E"/>
    <w:rsid w:val="00991FB1"/>
    <w:rsid w:val="0099202B"/>
    <w:rsid w:val="00992141"/>
    <w:rsid w:val="00992295"/>
    <w:rsid w:val="009922A0"/>
    <w:rsid w:val="00992371"/>
    <w:rsid w:val="00992390"/>
    <w:rsid w:val="00992434"/>
    <w:rsid w:val="009924E7"/>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24F"/>
    <w:rsid w:val="009932B9"/>
    <w:rsid w:val="009932D3"/>
    <w:rsid w:val="009932D9"/>
    <w:rsid w:val="00993333"/>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D07"/>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CC2"/>
    <w:rsid w:val="00994D5B"/>
    <w:rsid w:val="00994D6D"/>
    <w:rsid w:val="00994D6F"/>
    <w:rsid w:val="00994DA6"/>
    <w:rsid w:val="00994DE3"/>
    <w:rsid w:val="00994E52"/>
    <w:rsid w:val="00994E63"/>
    <w:rsid w:val="00994EB4"/>
    <w:rsid w:val="00995077"/>
    <w:rsid w:val="009950FA"/>
    <w:rsid w:val="00995125"/>
    <w:rsid w:val="0099516A"/>
    <w:rsid w:val="009951A9"/>
    <w:rsid w:val="009951AE"/>
    <w:rsid w:val="009952C9"/>
    <w:rsid w:val="009952CA"/>
    <w:rsid w:val="00995483"/>
    <w:rsid w:val="0099549D"/>
    <w:rsid w:val="00995508"/>
    <w:rsid w:val="00995521"/>
    <w:rsid w:val="009955ED"/>
    <w:rsid w:val="0099562E"/>
    <w:rsid w:val="0099563F"/>
    <w:rsid w:val="009956B0"/>
    <w:rsid w:val="009956E3"/>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F"/>
    <w:rsid w:val="00996197"/>
    <w:rsid w:val="009961B2"/>
    <w:rsid w:val="009961ED"/>
    <w:rsid w:val="009961F3"/>
    <w:rsid w:val="00996203"/>
    <w:rsid w:val="00996214"/>
    <w:rsid w:val="009963FE"/>
    <w:rsid w:val="0099640C"/>
    <w:rsid w:val="009964C0"/>
    <w:rsid w:val="009964F7"/>
    <w:rsid w:val="009964FE"/>
    <w:rsid w:val="00996517"/>
    <w:rsid w:val="0099665D"/>
    <w:rsid w:val="00996691"/>
    <w:rsid w:val="009966CD"/>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4C"/>
    <w:rsid w:val="0099748A"/>
    <w:rsid w:val="0099751C"/>
    <w:rsid w:val="0099757F"/>
    <w:rsid w:val="0099764E"/>
    <w:rsid w:val="0099765B"/>
    <w:rsid w:val="00997720"/>
    <w:rsid w:val="00997735"/>
    <w:rsid w:val="0099778E"/>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6E"/>
    <w:rsid w:val="009A11A9"/>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1A6"/>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18"/>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1D6"/>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9"/>
    <w:rsid w:val="009A40F4"/>
    <w:rsid w:val="009A4198"/>
    <w:rsid w:val="009A41D9"/>
    <w:rsid w:val="009A4214"/>
    <w:rsid w:val="009A4370"/>
    <w:rsid w:val="009A445B"/>
    <w:rsid w:val="009A452C"/>
    <w:rsid w:val="009A453A"/>
    <w:rsid w:val="009A45A6"/>
    <w:rsid w:val="009A4677"/>
    <w:rsid w:val="009A4683"/>
    <w:rsid w:val="009A4689"/>
    <w:rsid w:val="009A46B4"/>
    <w:rsid w:val="009A46D7"/>
    <w:rsid w:val="009A4771"/>
    <w:rsid w:val="009A48A8"/>
    <w:rsid w:val="009A49A3"/>
    <w:rsid w:val="009A49FA"/>
    <w:rsid w:val="009A49FC"/>
    <w:rsid w:val="009A4A9B"/>
    <w:rsid w:val="009A4B19"/>
    <w:rsid w:val="009A4B28"/>
    <w:rsid w:val="009A4C28"/>
    <w:rsid w:val="009A4C6F"/>
    <w:rsid w:val="009A4DEB"/>
    <w:rsid w:val="009A4E6D"/>
    <w:rsid w:val="009A4E71"/>
    <w:rsid w:val="009A4E7A"/>
    <w:rsid w:val="009A4FEA"/>
    <w:rsid w:val="009A501D"/>
    <w:rsid w:val="009A507B"/>
    <w:rsid w:val="009A50FA"/>
    <w:rsid w:val="009A5105"/>
    <w:rsid w:val="009A5189"/>
    <w:rsid w:val="009A51A0"/>
    <w:rsid w:val="009A5224"/>
    <w:rsid w:val="009A534F"/>
    <w:rsid w:val="009A5372"/>
    <w:rsid w:val="009A541C"/>
    <w:rsid w:val="009A541E"/>
    <w:rsid w:val="009A5433"/>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628"/>
    <w:rsid w:val="009A6629"/>
    <w:rsid w:val="009A667C"/>
    <w:rsid w:val="009A66AF"/>
    <w:rsid w:val="009A67A6"/>
    <w:rsid w:val="009A67D9"/>
    <w:rsid w:val="009A6808"/>
    <w:rsid w:val="009A6932"/>
    <w:rsid w:val="009A6965"/>
    <w:rsid w:val="009A699D"/>
    <w:rsid w:val="009A69C5"/>
    <w:rsid w:val="009A69FE"/>
    <w:rsid w:val="009A6A63"/>
    <w:rsid w:val="009A6ABE"/>
    <w:rsid w:val="009A6AE4"/>
    <w:rsid w:val="009A6B29"/>
    <w:rsid w:val="009A6B2C"/>
    <w:rsid w:val="009A6B8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7B3"/>
    <w:rsid w:val="009A786F"/>
    <w:rsid w:val="009A78F5"/>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CEC"/>
    <w:rsid w:val="009A7DD5"/>
    <w:rsid w:val="009A7DF5"/>
    <w:rsid w:val="009A7E8D"/>
    <w:rsid w:val="009A7EEB"/>
    <w:rsid w:val="009A7F28"/>
    <w:rsid w:val="009A7FE8"/>
    <w:rsid w:val="009B000C"/>
    <w:rsid w:val="009B005C"/>
    <w:rsid w:val="009B0068"/>
    <w:rsid w:val="009B0091"/>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54D"/>
    <w:rsid w:val="009B060A"/>
    <w:rsid w:val="009B064E"/>
    <w:rsid w:val="009B06FF"/>
    <w:rsid w:val="009B072B"/>
    <w:rsid w:val="009B07F8"/>
    <w:rsid w:val="009B07FA"/>
    <w:rsid w:val="009B0808"/>
    <w:rsid w:val="009B0907"/>
    <w:rsid w:val="009B091C"/>
    <w:rsid w:val="009B092B"/>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A2C"/>
    <w:rsid w:val="009B1A43"/>
    <w:rsid w:val="009B1A47"/>
    <w:rsid w:val="009B1AFA"/>
    <w:rsid w:val="009B1B5B"/>
    <w:rsid w:val="009B1B98"/>
    <w:rsid w:val="009B1BBB"/>
    <w:rsid w:val="009B1BBC"/>
    <w:rsid w:val="009B1C5A"/>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33"/>
    <w:rsid w:val="009B2249"/>
    <w:rsid w:val="009B2259"/>
    <w:rsid w:val="009B229A"/>
    <w:rsid w:val="009B231E"/>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A25"/>
    <w:rsid w:val="009B3C11"/>
    <w:rsid w:val="009B3C6D"/>
    <w:rsid w:val="009B3CFC"/>
    <w:rsid w:val="009B3DEC"/>
    <w:rsid w:val="009B3EF5"/>
    <w:rsid w:val="009B3F03"/>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C34"/>
    <w:rsid w:val="009B4CAC"/>
    <w:rsid w:val="009B4D0E"/>
    <w:rsid w:val="009B4DB9"/>
    <w:rsid w:val="009B4DC1"/>
    <w:rsid w:val="009B4DD4"/>
    <w:rsid w:val="009B4E45"/>
    <w:rsid w:val="009B50BA"/>
    <w:rsid w:val="009B512F"/>
    <w:rsid w:val="009B5146"/>
    <w:rsid w:val="009B516E"/>
    <w:rsid w:val="009B5317"/>
    <w:rsid w:val="009B5320"/>
    <w:rsid w:val="009B5375"/>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E4"/>
    <w:rsid w:val="009B615B"/>
    <w:rsid w:val="009B624C"/>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B46"/>
    <w:rsid w:val="009B6B7A"/>
    <w:rsid w:val="009B6B7B"/>
    <w:rsid w:val="009B6C1E"/>
    <w:rsid w:val="009B6C38"/>
    <w:rsid w:val="009B6C53"/>
    <w:rsid w:val="009B6C6C"/>
    <w:rsid w:val="009B6C80"/>
    <w:rsid w:val="009B6E55"/>
    <w:rsid w:val="009B6E60"/>
    <w:rsid w:val="009B6E88"/>
    <w:rsid w:val="009B6EFD"/>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A4"/>
    <w:rsid w:val="009B74A8"/>
    <w:rsid w:val="009B74BF"/>
    <w:rsid w:val="009B7516"/>
    <w:rsid w:val="009B7566"/>
    <w:rsid w:val="009B7637"/>
    <w:rsid w:val="009B76C9"/>
    <w:rsid w:val="009B7747"/>
    <w:rsid w:val="009B774A"/>
    <w:rsid w:val="009B776C"/>
    <w:rsid w:val="009B783E"/>
    <w:rsid w:val="009B783F"/>
    <w:rsid w:val="009B7843"/>
    <w:rsid w:val="009B7A2E"/>
    <w:rsid w:val="009B7AC5"/>
    <w:rsid w:val="009B7B4E"/>
    <w:rsid w:val="009B7BA1"/>
    <w:rsid w:val="009B7BBB"/>
    <w:rsid w:val="009B7CB9"/>
    <w:rsid w:val="009B7D98"/>
    <w:rsid w:val="009B7DE6"/>
    <w:rsid w:val="009B7E2D"/>
    <w:rsid w:val="009B7EA4"/>
    <w:rsid w:val="009B7EF3"/>
    <w:rsid w:val="009B7EF6"/>
    <w:rsid w:val="009B7F08"/>
    <w:rsid w:val="009B7F1B"/>
    <w:rsid w:val="009B7F3F"/>
    <w:rsid w:val="009B7F99"/>
    <w:rsid w:val="009C014E"/>
    <w:rsid w:val="009C0169"/>
    <w:rsid w:val="009C0193"/>
    <w:rsid w:val="009C01CA"/>
    <w:rsid w:val="009C0200"/>
    <w:rsid w:val="009C0300"/>
    <w:rsid w:val="009C03DB"/>
    <w:rsid w:val="009C03FA"/>
    <w:rsid w:val="009C044C"/>
    <w:rsid w:val="009C045A"/>
    <w:rsid w:val="009C04DA"/>
    <w:rsid w:val="009C04DE"/>
    <w:rsid w:val="009C052F"/>
    <w:rsid w:val="009C055A"/>
    <w:rsid w:val="009C05F6"/>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82"/>
    <w:rsid w:val="009C13FC"/>
    <w:rsid w:val="009C1414"/>
    <w:rsid w:val="009C142F"/>
    <w:rsid w:val="009C145E"/>
    <w:rsid w:val="009C14A2"/>
    <w:rsid w:val="009C153F"/>
    <w:rsid w:val="009C155D"/>
    <w:rsid w:val="009C158A"/>
    <w:rsid w:val="009C1629"/>
    <w:rsid w:val="009C17CB"/>
    <w:rsid w:val="009C1802"/>
    <w:rsid w:val="009C1852"/>
    <w:rsid w:val="009C1858"/>
    <w:rsid w:val="009C18F3"/>
    <w:rsid w:val="009C1907"/>
    <w:rsid w:val="009C1A93"/>
    <w:rsid w:val="009C1AC0"/>
    <w:rsid w:val="009C1B25"/>
    <w:rsid w:val="009C1B3E"/>
    <w:rsid w:val="009C1B9D"/>
    <w:rsid w:val="009C1E14"/>
    <w:rsid w:val="009C1E2B"/>
    <w:rsid w:val="009C1E8D"/>
    <w:rsid w:val="009C1E90"/>
    <w:rsid w:val="009C1EDE"/>
    <w:rsid w:val="009C2077"/>
    <w:rsid w:val="009C20B3"/>
    <w:rsid w:val="009C212D"/>
    <w:rsid w:val="009C2130"/>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9E"/>
    <w:rsid w:val="009C2FA4"/>
    <w:rsid w:val="009C2FCA"/>
    <w:rsid w:val="009C2FDD"/>
    <w:rsid w:val="009C2FF4"/>
    <w:rsid w:val="009C3104"/>
    <w:rsid w:val="009C32EB"/>
    <w:rsid w:val="009C3307"/>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8FB"/>
    <w:rsid w:val="009C3925"/>
    <w:rsid w:val="009C3A0A"/>
    <w:rsid w:val="009C3A0B"/>
    <w:rsid w:val="009C3A8A"/>
    <w:rsid w:val="009C3B28"/>
    <w:rsid w:val="009C3B2B"/>
    <w:rsid w:val="009C3C64"/>
    <w:rsid w:val="009C3DF9"/>
    <w:rsid w:val="009C3E31"/>
    <w:rsid w:val="009C3FAE"/>
    <w:rsid w:val="009C3FE1"/>
    <w:rsid w:val="009C4098"/>
    <w:rsid w:val="009C4252"/>
    <w:rsid w:val="009C42F1"/>
    <w:rsid w:val="009C4322"/>
    <w:rsid w:val="009C4371"/>
    <w:rsid w:val="009C43DD"/>
    <w:rsid w:val="009C43E0"/>
    <w:rsid w:val="009C4403"/>
    <w:rsid w:val="009C4406"/>
    <w:rsid w:val="009C442F"/>
    <w:rsid w:val="009C44F4"/>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EE3"/>
    <w:rsid w:val="009C4F0C"/>
    <w:rsid w:val="009C4F13"/>
    <w:rsid w:val="009C4F71"/>
    <w:rsid w:val="009C4F7B"/>
    <w:rsid w:val="009C4FAA"/>
    <w:rsid w:val="009C4FBA"/>
    <w:rsid w:val="009C5002"/>
    <w:rsid w:val="009C5083"/>
    <w:rsid w:val="009C5115"/>
    <w:rsid w:val="009C5136"/>
    <w:rsid w:val="009C5148"/>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B9"/>
    <w:rsid w:val="009C5AD3"/>
    <w:rsid w:val="009C5B6C"/>
    <w:rsid w:val="009C5B7B"/>
    <w:rsid w:val="009C5BC9"/>
    <w:rsid w:val="009C5BF1"/>
    <w:rsid w:val="009C5CE1"/>
    <w:rsid w:val="009C5D07"/>
    <w:rsid w:val="009C5D18"/>
    <w:rsid w:val="009C5D95"/>
    <w:rsid w:val="009C5E4E"/>
    <w:rsid w:val="009C5E57"/>
    <w:rsid w:val="009C5E67"/>
    <w:rsid w:val="009C5EC4"/>
    <w:rsid w:val="009C5ECC"/>
    <w:rsid w:val="009C5F59"/>
    <w:rsid w:val="009C5FE6"/>
    <w:rsid w:val="009C5FEF"/>
    <w:rsid w:val="009C6080"/>
    <w:rsid w:val="009C60E4"/>
    <w:rsid w:val="009C616E"/>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9EE"/>
    <w:rsid w:val="009C6A87"/>
    <w:rsid w:val="009C6AE4"/>
    <w:rsid w:val="009C6B22"/>
    <w:rsid w:val="009C6B2B"/>
    <w:rsid w:val="009C6B5A"/>
    <w:rsid w:val="009C6BE1"/>
    <w:rsid w:val="009C6C09"/>
    <w:rsid w:val="009C6CA2"/>
    <w:rsid w:val="009C6CBE"/>
    <w:rsid w:val="009C6D0C"/>
    <w:rsid w:val="009C6DF1"/>
    <w:rsid w:val="009C6E5D"/>
    <w:rsid w:val="009C6FB6"/>
    <w:rsid w:val="009C737A"/>
    <w:rsid w:val="009C7380"/>
    <w:rsid w:val="009C750D"/>
    <w:rsid w:val="009C753C"/>
    <w:rsid w:val="009C755D"/>
    <w:rsid w:val="009C7605"/>
    <w:rsid w:val="009C7686"/>
    <w:rsid w:val="009C76F4"/>
    <w:rsid w:val="009C783D"/>
    <w:rsid w:val="009C78AB"/>
    <w:rsid w:val="009C7936"/>
    <w:rsid w:val="009C797C"/>
    <w:rsid w:val="009C79E6"/>
    <w:rsid w:val="009C7A3D"/>
    <w:rsid w:val="009C7A7E"/>
    <w:rsid w:val="009C7A82"/>
    <w:rsid w:val="009C7A9E"/>
    <w:rsid w:val="009C7B06"/>
    <w:rsid w:val="009C7BA5"/>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491"/>
    <w:rsid w:val="009D1560"/>
    <w:rsid w:val="009D1584"/>
    <w:rsid w:val="009D160A"/>
    <w:rsid w:val="009D16B8"/>
    <w:rsid w:val="009D1722"/>
    <w:rsid w:val="009D18A6"/>
    <w:rsid w:val="009D18B3"/>
    <w:rsid w:val="009D18C2"/>
    <w:rsid w:val="009D18E1"/>
    <w:rsid w:val="009D194B"/>
    <w:rsid w:val="009D1963"/>
    <w:rsid w:val="009D19DC"/>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40"/>
    <w:rsid w:val="009D21CF"/>
    <w:rsid w:val="009D2206"/>
    <w:rsid w:val="009D2225"/>
    <w:rsid w:val="009D227B"/>
    <w:rsid w:val="009D22A4"/>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A1D"/>
    <w:rsid w:val="009D2A66"/>
    <w:rsid w:val="009D2A87"/>
    <w:rsid w:val="009D2AA1"/>
    <w:rsid w:val="009D2ADC"/>
    <w:rsid w:val="009D2AEC"/>
    <w:rsid w:val="009D2AF0"/>
    <w:rsid w:val="009D2B1D"/>
    <w:rsid w:val="009D2B4A"/>
    <w:rsid w:val="009D2BBC"/>
    <w:rsid w:val="009D2C36"/>
    <w:rsid w:val="009D2C39"/>
    <w:rsid w:val="009D2CE8"/>
    <w:rsid w:val="009D2CEC"/>
    <w:rsid w:val="009D2D5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04"/>
    <w:rsid w:val="009D3828"/>
    <w:rsid w:val="009D385E"/>
    <w:rsid w:val="009D38B5"/>
    <w:rsid w:val="009D392D"/>
    <w:rsid w:val="009D39C3"/>
    <w:rsid w:val="009D3A34"/>
    <w:rsid w:val="009D3A74"/>
    <w:rsid w:val="009D3B14"/>
    <w:rsid w:val="009D3B1C"/>
    <w:rsid w:val="009D3B73"/>
    <w:rsid w:val="009D3CA0"/>
    <w:rsid w:val="009D3CDE"/>
    <w:rsid w:val="009D3D72"/>
    <w:rsid w:val="009D3D7D"/>
    <w:rsid w:val="009D3D98"/>
    <w:rsid w:val="009D3DFA"/>
    <w:rsid w:val="009D3E0C"/>
    <w:rsid w:val="009D3FDA"/>
    <w:rsid w:val="009D4036"/>
    <w:rsid w:val="009D4053"/>
    <w:rsid w:val="009D4071"/>
    <w:rsid w:val="009D40CF"/>
    <w:rsid w:val="009D413F"/>
    <w:rsid w:val="009D42AD"/>
    <w:rsid w:val="009D42D2"/>
    <w:rsid w:val="009D430E"/>
    <w:rsid w:val="009D4326"/>
    <w:rsid w:val="009D4331"/>
    <w:rsid w:val="009D433D"/>
    <w:rsid w:val="009D4420"/>
    <w:rsid w:val="009D453E"/>
    <w:rsid w:val="009D458D"/>
    <w:rsid w:val="009D45EB"/>
    <w:rsid w:val="009D4669"/>
    <w:rsid w:val="009D46E0"/>
    <w:rsid w:val="009D4744"/>
    <w:rsid w:val="009D47E3"/>
    <w:rsid w:val="009D47E8"/>
    <w:rsid w:val="009D485E"/>
    <w:rsid w:val="009D48A7"/>
    <w:rsid w:val="009D48F6"/>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2F"/>
    <w:rsid w:val="009D5364"/>
    <w:rsid w:val="009D5378"/>
    <w:rsid w:val="009D543D"/>
    <w:rsid w:val="009D54E9"/>
    <w:rsid w:val="009D5507"/>
    <w:rsid w:val="009D55B0"/>
    <w:rsid w:val="009D55F4"/>
    <w:rsid w:val="009D562C"/>
    <w:rsid w:val="009D5689"/>
    <w:rsid w:val="009D56DE"/>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9D"/>
    <w:rsid w:val="009D60F6"/>
    <w:rsid w:val="009D6165"/>
    <w:rsid w:val="009D61B7"/>
    <w:rsid w:val="009D61C8"/>
    <w:rsid w:val="009D61FD"/>
    <w:rsid w:val="009D61FF"/>
    <w:rsid w:val="009D6270"/>
    <w:rsid w:val="009D62D4"/>
    <w:rsid w:val="009D6302"/>
    <w:rsid w:val="009D6513"/>
    <w:rsid w:val="009D657D"/>
    <w:rsid w:val="009D65F1"/>
    <w:rsid w:val="009D66E7"/>
    <w:rsid w:val="009D66EE"/>
    <w:rsid w:val="009D6758"/>
    <w:rsid w:val="009D677D"/>
    <w:rsid w:val="009D6794"/>
    <w:rsid w:val="009D6797"/>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89"/>
    <w:rsid w:val="009D718C"/>
    <w:rsid w:val="009D72E7"/>
    <w:rsid w:val="009D732A"/>
    <w:rsid w:val="009D7363"/>
    <w:rsid w:val="009D73BB"/>
    <w:rsid w:val="009D73CE"/>
    <w:rsid w:val="009D742F"/>
    <w:rsid w:val="009D7461"/>
    <w:rsid w:val="009D7613"/>
    <w:rsid w:val="009D767D"/>
    <w:rsid w:val="009D7771"/>
    <w:rsid w:val="009D77D3"/>
    <w:rsid w:val="009D78AF"/>
    <w:rsid w:val="009D7909"/>
    <w:rsid w:val="009D790B"/>
    <w:rsid w:val="009D792C"/>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EA"/>
    <w:rsid w:val="009E1640"/>
    <w:rsid w:val="009E16A6"/>
    <w:rsid w:val="009E16B2"/>
    <w:rsid w:val="009E17C4"/>
    <w:rsid w:val="009E18AA"/>
    <w:rsid w:val="009E18B2"/>
    <w:rsid w:val="009E192F"/>
    <w:rsid w:val="009E193D"/>
    <w:rsid w:val="009E1994"/>
    <w:rsid w:val="009E19C2"/>
    <w:rsid w:val="009E1A06"/>
    <w:rsid w:val="009E1A8C"/>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19"/>
    <w:rsid w:val="009E24E0"/>
    <w:rsid w:val="009E24E7"/>
    <w:rsid w:val="009E24EB"/>
    <w:rsid w:val="009E2547"/>
    <w:rsid w:val="009E254F"/>
    <w:rsid w:val="009E25F5"/>
    <w:rsid w:val="009E2627"/>
    <w:rsid w:val="009E270F"/>
    <w:rsid w:val="009E275A"/>
    <w:rsid w:val="009E279E"/>
    <w:rsid w:val="009E283D"/>
    <w:rsid w:val="009E28B2"/>
    <w:rsid w:val="009E28C1"/>
    <w:rsid w:val="009E2923"/>
    <w:rsid w:val="009E293D"/>
    <w:rsid w:val="009E2971"/>
    <w:rsid w:val="009E29A1"/>
    <w:rsid w:val="009E2A17"/>
    <w:rsid w:val="009E2A64"/>
    <w:rsid w:val="009E2A88"/>
    <w:rsid w:val="009E2ADC"/>
    <w:rsid w:val="009E2B02"/>
    <w:rsid w:val="009E2B82"/>
    <w:rsid w:val="009E2B91"/>
    <w:rsid w:val="009E2C1C"/>
    <w:rsid w:val="009E2CF0"/>
    <w:rsid w:val="009E2DA9"/>
    <w:rsid w:val="009E2DD9"/>
    <w:rsid w:val="009E2F49"/>
    <w:rsid w:val="009E2F4D"/>
    <w:rsid w:val="009E31AE"/>
    <w:rsid w:val="009E31EF"/>
    <w:rsid w:val="009E3219"/>
    <w:rsid w:val="009E32D9"/>
    <w:rsid w:val="009E32E8"/>
    <w:rsid w:val="009E3343"/>
    <w:rsid w:val="009E334D"/>
    <w:rsid w:val="009E33BC"/>
    <w:rsid w:val="009E362C"/>
    <w:rsid w:val="009E379A"/>
    <w:rsid w:val="009E3811"/>
    <w:rsid w:val="009E3862"/>
    <w:rsid w:val="009E38A8"/>
    <w:rsid w:val="009E399F"/>
    <w:rsid w:val="009E39B4"/>
    <w:rsid w:val="009E3A60"/>
    <w:rsid w:val="009E3AF3"/>
    <w:rsid w:val="009E3BC1"/>
    <w:rsid w:val="009E3C9F"/>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517"/>
    <w:rsid w:val="009E45D9"/>
    <w:rsid w:val="009E463F"/>
    <w:rsid w:val="009E4792"/>
    <w:rsid w:val="009E47E1"/>
    <w:rsid w:val="009E4821"/>
    <w:rsid w:val="009E490A"/>
    <w:rsid w:val="009E4A27"/>
    <w:rsid w:val="009E4A5E"/>
    <w:rsid w:val="009E4B13"/>
    <w:rsid w:val="009E4B69"/>
    <w:rsid w:val="009E4C7A"/>
    <w:rsid w:val="009E4C95"/>
    <w:rsid w:val="009E4D06"/>
    <w:rsid w:val="009E4D3A"/>
    <w:rsid w:val="009E4D8F"/>
    <w:rsid w:val="009E4DDE"/>
    <w:rsid w:val="009E4EDA"/>
    <w:rsid w:val="009E4EE9"/>
    <w:rsid w:val="009E4EEA"/>
    <w:rsid w:val="009E4EFE"/>
    <w:rsid w:val="009E4F09"/>
    <w:rsid w:val="009E4F6E"/>
    <w:rsid w:val="009E5039"/>
    <w:rsid w:val="009E504C"/>
    <w:rsid w:val="009E506C"/>
    <w:rsid w:val="009E507E"/>
    <w:rsid w:val="009E50B5"/>
    <w:rsid w:val="009E5178"/>
    <w:rsid w:val="009E51D6"/>
    <w:rsid w:val="009E5200"/>
    <w:rsid w:val="009E5240"/>
    <w:rsid w:val="009E5266"/>
    <w:rsid w:val="009E52B3"/>
    <w:rsid w:val="009E5361"/>
    <w:rsid w:val="009E53ED"/>
    <w:rsid w:val="009E5403"/>
    <w:rsid w:val="009E5408"/>
    <w:rsid w:val="009E541D"/>
    <w:rsid w:val="009E545D"/>
    <w:rsid w:val="009E545F"/>
    <w:rsid w:val="009E55D3"/>
    <w:rsid w:val="009E5631"/>
    <w:rsid w:val="009E56E0"/>
    <w:rsid w:val="009E587F"/>
    <w:rsid w:val="009E58B6"/>
    <w:rsid w:val="009E58BB"/>
    <w:rsid w:val="009E58C6"/>
    <w:rsid w:val="009E58C9"/>
    <w:rsid w:val="009E596E"/>
    <w:rsid w:val="009E5997"/>
    <w:rsid w:val="009E59CA"/>
    <w:rsid w:val="009E5B27"/>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22E"/>
    <w:rsid w:val="009E726F"/>
    <w:rsid w:val="009E732A"/>
    <w:rsid w:val="009E7341"/>
    <w:rsid w:val="009E734E"/>
    <w:rsid w:val="009E737B"/>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B20"/>
    <w:rsid w:val="009E7B73"/>
    <w:rsid w:val="009E7B8F"/>
    <w:rsid w:val="009E7C0F"/>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4CE"/>
    <w:rsid w:val="009F0593"/>
    <w:rsid w:val="009F05B2"/>
    <w:rsid w:val="009F05B5"/>
    <w:rsid w:val="009F05D7"/>
    <w:rsid w:val="009F05DA"/>
    <w:rsid w:val="009F0622"/>
    <w:rsid w:val="009F06B7"/>
    <w:rsid w:val="009F06B9"/>
    <w:rsid w:val="009F071E"/>
    <w:rsid w:val="009F077F"/>
    <w:rsid w:val="009F078F"/>
    <w:rsid w:val="009F0873"/>
    <w:rsid w:val="009F08EA"/>
    <w:rsid w:val="009F0A0B"/>
    <w:rsid w:val="009F0A20"/>
    <w:rsid w:val="009F0A36"/>
    <w:rsid w:val="009F0A55"/>
    <w:rsid w:val="009F0A75"/>
    <w:rsid w:val="009F0A86"/>
    <w:rsid w:val="009F0ACD"/>
    <w:rsid w:val="009F0B9E"/>
    <w:rsid w:val="009F0BD2"/>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45"/>
    <w:rsid w:val="009F118F"/>
    <w:rsid w:val="009F119E"/>
    <w:rsid w:val="009F120F"/>
    <w:rsid w:val="009F12E6"/>
    <w:rsid w:val="009F133C"/>
    <w:rsid w:val="009F135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AF3"/>
    <w:rsid w:val="009F1B71"/>
    <w:rsid w:val="009F1BA4"/>
    <w:rsid w:val="009F1C5A"/>
    <w:rsid w:val="009F1CFD"/>
    <w:rsid w:val="009F1D12"/>
    <w:rsid w:val="009F1DCB"/>
    <w:rsid w:val="009F1E8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A"/>
    <w:rsid w:val="009F24ED"/>
    <w:rsid w:val="009F2588"/>
    <w:rsid w:val="009F25CF"/>
    <w:rsid w:val="009F26B3"/>
    <w:rsid w:val="009F26C6"/>
    <w:rsid w:val="009F276D"/>
    <w:rsid w:val="009F2789"/>
    <w:rsid w:val="009F2829"/>
    <w:rsid w:val="009F297C"/>
    <w:rsid w:val="009F2998"/>
    <w:rsid w:val="009F29AE"/>
    <w:rsid w:val="009F29BA"/>
    <w:rsid w:val="009F29D5"/>
    <w:rsid w:val="009F2B00"/>
    <w:rsid w:val="009F2B56"/>
    <w:rsid w:val="009F2B59"/>
    <w:rsid w:val="009F2B74"/>
    <w:rsid w:val="009F2BAE"/>
    <w:rsid w:val="009F2BF1"/>
    <w:rsid w:val="009F2C37"/>
    <w:rsid w:val="009F2C4C"/>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4"/>
    <w:rsid w:val="009F48FC"/>
    <w:rsid w:val="009F496F"/>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200"/>
    <w:rsid w:val="009F525A"/>
    <w:rsid w:val="009F52A5"/>
    <w:rsid w:val="009F52FD"/>
    <w:rsid w:val="009F53A4"/>
    <w:rsid w:val="009F53FA"/>
    <w:rsid w:val="009F541E"/>
    <w:rsid w:val="009F5457"/>
    <w:rsid w:val="009F54FE"/>
    <w:rsid w:val="009F5547"/>
    <w:rsid w:val="009F5611"/>
    <w:rsid w:val="009F5618"/>
    <w:rsid w:val="009F56A5"/>
    <w:rsid w:val="009F572A"/>
    <w:rsid w:val="009F5797"/>
    <w:rsid w:val="009F5826"/>
    <w:rsid w:val="009F5897"/>
    <w:rsid w:val="009F58F2"/>
    <w:rsid w:val="009F5966"/>
    <w:rsid w:val="009F5A45"/>
    <w:rsid w:val="009F5AFB"/>
    <w:rsid w:val="009F5B48"/>
    <w:rsid w:val="009F5B8C"/>
    <w:rsid w:val="009F5D58"/>
    <w:rsid w:val="009F5E5F"/>
    <w:rsid w:val="009F5FCC"/>
    <w:rsid w:val="009F607E"/>
    <w:rsid w:val="009F60C0"/>
    <w:rsid w:val="009F613B"/>
    <w:rsid w:val="009F61B4"/>
    <w:rsid w:val="009F620C"/>
    <w:rsid w:val="009F62BE"/>
    <w:rsid w:val="009F631B"/>
    <w:rsid w:val="009F63A8"/>
    <w:rsid w:val="009F646D"/>
    <w:rsid w:val="009F6524"/>
    <w:rsid w:val="009F653D"/>
    <w:rsid w:val="009F656C"/>
    <w:rsid w:val="009F658A"/>
    <w:rsid w:val="009F65A9"/>
    <w:rsid w:val="009F65D7"/>
    <w:rsid w:val="009F660E"/>
    <w:rsid w:val="009F66BD"/>
    <w:rsid w:val="009F6758"/>
    <w:rsid w:val="009F6760"/>
    <w:rsid w:val="009F6988"/>
    <w:rsid w:val="009F6A21"/>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7044"/>
    <w:rsid w:val="009F7056"/>
    <w:rsid w:val="009F70D6"/>
    <w:rsid w:val="009F70FA"/>
    <w:rsid w:val="009F712F"/>
    <w:rsid w:val="009F714A"/>
    <w:rsid w:val="009F714B"/>
    <w:rsid w:val="009F71CB"/>
    <w:rsid w:val="009F722B"/>
    <w:rsid w:val="009F72AE"/>
    <w:rsid w:val="009F72B2"/>
    <w:rsid w:val="009F7354"/>
    <w:rsid w:val="009F7355"/>
    <w:rsid w:val="009F7388"/>
    <w:rsid w:val="009F739D"/>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F7"/>
    <w:rsid w:val="009F7A48"/>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111"/>
    <w:rsid w:val="00A001BA"/>
    <w:rsid w:val="00A0024B"/>
    <w:rsid w:val="00A0028A"/>
    <w:rsid w:val="00A002C3"/>
    <w:rsid w:val="00A0032F"/>
    <w:rsid w:val="00A003DB"/>
    <w:rsid w:val="00A003F4"/>
    <w:rsid w:val="00A003FF"/>
    <w:rsid w:val="00A0050D"/>
    <w:rsid w:val="00A00672"/>
    <w:rsid w:val="00A0077D"/>
    <w:rsid w:val="00A008C0"/>
    <w:rsid w:val="00A008F6"/>
    <w:rsid w:val="00A00A08"/>
    <w:rsid w:val="00A00A0D"/>
    <w:rsid w:val="00A00A65"/>
    <w:rsid w:val="00A00A69"/>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B"/>
    <w:rsid w:val="00A01D2D"/>
    <w:rsid w:val="00A01D6B"/>
    <w:rsid w:val="00A01DBE"/>
    <w:rsid w:val="00A01E45"/>
    <w:rsid w:val="00A020D9"/>
    <w:rsid w:val="00A020DB"/>
    <w:rsid w:val="00A0211E"/>
    <w:rsid w:val="00A0212C"/>
    <w:rsid w:val="00A0212D"/>
    <w:rsid w:val="00A021C3"/>
    <w:rsid w:val="00A021D9"/>
    <w:rsid w:val="00A02220"/>
    <w:rsid w:val="00A0222B"/>
    <w:rsid w:val="00A022B1"/>
    <w:rsid w:val="00A02322"/>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AA9"/>
    <w:rsid w:val="00A02B43"/>
    <w:rsid w:val="00A02C8F"/>
    <w:rsid w:val="00A02D1D"/>
    <w:rsid w:val="00A02D9B"/>
    <w:rsid w:val="00A02E99"/>
    <w:rsid w:val="00A02F90"/>
    <w:rsid w:val="00A02F96"/>
    <w:rsid w:val="00A02FA8"/>
    <w:rsid w:val="00A02FCD"/>
    <w:rsid w:val="00A03046"/>
    <w:rsid w:val="00A03147"/>
    <w:rsid w:val="00A0319E"/>
    <w:rsid w:val="00A03218"/>
    <w:rsid w:val="00A0327D"/>
    <w:rsid w:val="00A03311"/>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36"/>
    <w:rsid w:val="00A03B59"/>
    <w:rsid w:val="00A03B93"/>
    <w:rsid w:val="00A03C14"/>
    <w:rsid w:val="00A03C61"/>
    <w:rsid w:val="00A03CE9"/>
    <w:rsid w:val="00A03F4D"/>
    <w:rsid w:val="00A03FCE"/>
    <w:rsid w:val="00A04024"/>
    <w:rsid w:val="00A040E7"/>
    <w:rsid w:val="00A0413B"/>
    <w:rsid w:val="00A04214"/>
    <w:rsid w:val="00A042B0"/>
    <w:rsid w:val="00A042DA"/>
    <w:rsid w:val="00A042DD"/>
    <w:rsid w:val="00A04382"/>
    <w:rsid w:val="00A044B5"/>
    <w:rsid w:val="00A044FF"/>
    <w:rsid w:val="00A04668"/>
    <w:rsid w:val="00A046E5"/>
    <w:rsid w:val="00A047B9"/>
    <w:rsid w:val="00A047F5"/>
    <w:rsid w:val="00A04852"/>
    <w:rsid w:val="00A048C4"/>
    <w:rsid w:val="00A048F3"/>
    <w:rsid w:val="00A04918"/>
    <w:rsid w:val="00A04A37"/>
    <w:rsid w:val="00A04A7B"/>
    <w:rsid w:val="00A04B25"/>
    <w:rsid w:val="00A04B99"/>
    <w:rsid w:val="00A04D6A"/>
    <w:rsid w:val="00A04E58"/>
    <w:rsid w:val="00A04EAF"/>
    <w:rsid w:val="00A04F87"/>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EA4"/>
    <w:rsid w:val="00A05F6C"/>
    <w:rsid w:val="00A06033"/>
    <w:rsid w:val="00A06041"/>
    <w:rsid w:val="00A06144"/>
    <w:rsid w:val="00A06164"/>
    <w:rsid w:val="00A0616B"/>
    <w:rsid w:val="00A061D9"/>
    <w:rsid w:val="00A06226"/>
    <w:rsid w:val="00A06242"/>
    <w:rsid w:val="00A062EF"/>
    <w:rsid w:val="00A06418"/>
    <w:rsid w:val="00A06481"/>
    <w:rsid w:val="00A06577"/>
    <w:rsid w:val="00A0659B"/>
    <w:rsid w:val="00A06606"/>
    <w:rsid w:val="00A0665C"/>
    <w:rsid w:val="00A066BA"/>
    <w:rsid w:val="00A066C3"/>
    <w:rsid w:val="00A066F1"/>
    <w:rsid w:val="00A068AE"/>
    <w:rsid w:val="00A06958"/>
    <w:rsid w:val="00A06A63"/>
    <w:rsid w:val="00A06ACC"/>
    <w:rsid w:val="00A06B42"/>
    <w:rsid w:val="00A06C80"/>
    <w:rsid w:val="00A06C8D"/>
    <w:rsid w:val="00A06CF6"/>
    <w:rsid w:val="00A06D34"/>
    <w:rsid w:val="00A06D81"/>
    <w:rsid w:val="00A06DC6"/>
    <w:rsid w:val="00A06DD9"/>
    <w:rsid w:val="00A06EE6"/>
    <w:rsid w:val="00A06F92"/>
    <w:rsid w:val="00A06FD6"/>
    <w:rsid w:val="00A06FE4"/>
    <w:rsid w:val="00A0700F"/>
    <w:rsid w:val="00A070CF"/>
    <w:rsid w:val="00A0718D"/>
    <w:rsid w:val="00A0719C"/>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0B"/>
    <w:rsid w:val="00A07827"/>
    <w:rsid w:val="00A07840"/>
    <w:rsid w:val="00A0784D"/>
    <w:rsid w:val="00A0788E"/>
    <w:rsid w:val="00A07896"/>
    <w:rsid w:val="00A078AA"/>
    <w:rsid w:val="00A07915"/>
    <w:rsid w:val="00A0798D"/>
    <w:rsid w:val="00A07995"/>
    <w:rsid w:val="00A079C7"/>
    <w:rsid w:val="00A079D4"/>
    <w:rsid w:val="00A079F9"/>
    <w:rsid w:val="00A07A82"/>
    <w:rsid w:val="00A07A8A"/>
    <w:rsid w:val="00A07ABD"/>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B2"/>
    <w:rsid w:val="00A1036D"/>
    <w:rsid w:val="00A1039C"/>
    <w:rsid w:val="00A103B4"/>
    <w:rsid w:val="00A1040F"/>
    <w:rsid w:val="00A10498"/>
    <w:rsid w:val="00A104B4"/>
    <w:rsid w:val="00A10524"/>
    <w:rsid w:val="00A10562"/>
    <w:rsid w:val="00A105BA"/>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740"/>
    <w:rsid w:val="00A1175F"/>
    <w:rsid w:val="00A117B0"/>
    <w:rsid w:val="00A1182B"/>
    <w:rsid w:val="00A118D9"/>
    <w:rsid w:val="00A11945"/>
    <w:rsid w:val="00A11987"/>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9"/>
    <w:rsid w:val="00A12768"/>
    <w:rsid w:val="00A127B4"/>
    <w:rsid w:val="00A1293E"/>
    <w:rsid w:val="00A12946"/>
    <w:rsid w:val="00A129C8"/>
    <w:rsid w:val="00A12A24"/>
    <w:rsid w:val="00A12A6E"/>
    <w:rsid w:val="00A12B72"/>
    <w:rsid w:val="00A12BB8"/>
    <w:rsid w:val="00A12BC7"/>
    <w:rsid w:val="00A12BE5"/>
    <w:rsid w:val="00A12C93"/>
    <w:rsid w:val="00A12CC3"/>
    <w:rsid w:val="00A12D20"/>
    <w:rsid w:val="00A12EA5"/>
    <w:rsid w:val="00A1302F"/>
    <w:rsid w:val="00A13103"/>
    <w:rsid w:val="00A1311F"/>
    <w:rsid w:val="00A1315A"/>
    <w:rsid w:val="00A1317E"/>
    <w:rsid w:val="00A13189"/>
    <w:rsid w:val="00A13212"/>
    <w:rsid w:val="00A13224"/>
    <w:rsid w:val="00A132AC"/>
    <w:rsid w:val="00A132F3"/>
    <w:rsid w:val="00A13353"/>
    <w:rsid w:val="00A1335E"/>
    <w:rsid w:val="00A1337A"/>
    <w:rsid w:val="00A1357A"/>
    <w:rsid w:val="00A135BE"/>
    <w:rsid w:val="00A1364A"/>
    <w:rsid w:val="00A1366C"/>
    <w:rsid w:val="00A136CC"/>
    <w:rsid w:val="00A13787"/>
    <w:rsid w:val="00A137A8"/>
    <w:rsid w:val="00A137E6"/>
    <w:rsid w:val="00A13848"/>
    <w:rsid w:val="00A1388B"/>
    <w:rsid w:val="00A13890"/>
    <w:rsid w:val="00A13919"/>
    <w:rsid w:val="00A13989"/>
    <w:rsid w:val="00A139B7"/>
    <w:rsid w:val="00A13A28"/>
    <w:rsid w:val="00A13A76"/>
    <w:rsid w:val="00A13AB2"/>
    <w:rsid w:val="00A13ADC"/>
    <w:rsid w:val="00A13B39"/>
    <w:rsid w:val="00A13B3A"/>
    <w:rsid w:val="00A13B6D"/>
    <w:rsid w:val="00A13BBA"/>
    <w:rsid w:val="00A13C0A"/>
    <w:rsid w:val="00A13C96"/>
    <w:rsid w:val="00A13D84"/>
    <w:rsid w:val="00A13DCA"/>
    <w:rsid w:val="00A13E16"/>
    <w:rsid w:val="00A13E1F"/>
    <w:rsid w:val="00A13E41"/>
    <w:rsid w:val="00A13F0A"/>
    <w:rsid w:val="00A13F98"/>
    <w:rsid w:val="00A13FAE"/>
    <w:rsid w:val="00A1412B"/>
    <w:rsid w:val="00A14138"/>
    <w:rsid w:val="00A14278"/>
    <w:rsid w:val="00A14301"/>
    <w:rsid w:val="00A143D1"/>
    <w:rsid w:val="00A1441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AC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59"/>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9D5"/>
    <w:rsid w:val="00A15A0E"/>
    <w:rsid w:val="00A15A82"/>
    <w:rsid w:val="00A15C2B"/>
    <w:rsid w:val="00A15DA6"/>
    <w:rsid w:val="00A15DA9"/>
    <w:rsid w:val="00A15E34"/>
    <w:rsid w:val="00A15ED1"/>
    <w:rsid w:val="00A15F6D"/>
    <w:rsid w:val="00A15FD0"/>
    <w:rsid w:val="00A160A3"/>
    <w:rsid w:val="00A160B9"/>
    <w:rsid w:val="00A160E3"/>
    <w:rsid w:val="00A160E7"/>
    <w:rsid w:val="00A16147"/>
    <w:rsid w:val="00A1614A"/>
    <w:rsid w:val="00A16177"/>
    <w:rsid w:val="00A161E8"/>
    <w:rsid w:val="00A1620F"/>
    <w:rsid w:val="00A16220"/>
    <w:rsid w:val="00A1625D"/>
    <w:rsid w:val="00A16461"/>
    <w:rsid w:val="00A16472"/>
    <w:rsid w:val="00A164DC"/>
    <w:rsid w:val="00A1650F"/>
    <w:rsid w:val="00A1654B"/>
    <w:rsid w:val="00A165F0"/>
    <w:rsid w:val="00A166A0"/>
    <w:rsid w:val="00A166E4"/>
    <w:rsid w:val="00A1673F"/>
    <w:rsid w:val="00A1675F"/>
    <w:rsid w:val="00A167BC"/>
    <w:rsid w:val="00A167D5"/>
    <w:rsid w:val="00A168E1"/>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06F"/>
    <w:rsid w:val="00A17211"/>
    <w:rsid w:val="00A172D3"/>
    <w:rsid w:val="00A1732A"/>
    <w:rsid w:val="00A17336"/>
    <w:rsid w:val="00A17341"/>
    <w:rsid w:val="00A173C8"/>
    <w:rsid w:val="00A1740A"/>
    <w:rsid w:val="00A17468"/>
    <w:rsid w:val="00A1748E"/>
    <w:rsid w:val="00A17547"/>
    <w:rsid w:val="00A17624"/>
    <w:rsid w:val="00A17673"/>
    <w:rsid w:val="00A17677"/>
    <w:rsid w:val="00A176D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59"/>
    <w:rsid w:val="00A20687"/>
    <w:rsid w:val="00A206F9"/>
    <w:rsid w:val="00A20704"/>
    <w:rsid w:val="00A2070F"/>
    <w:rsid w:val="00A2073C"/>
    <w:rsid w:val="00A207E0"/>
    <w:rsid w:val="00A207E4"/>
    <w:rsid w:val="00A2086A"/>
    <w:rsid w:val="00A208CC"/>
    <w:rsid w:val="00A20A3A"/>
    <w:rsid w:val="00A20A77"/>
    <w:rsid w:val="00A20AA5"/>
    <w:rsid w:val="00A20ABB"/>
    <w:rsid w:val="00A20ABF"/>
    <w:rsid w:val="00A20B97"/>
    <w:rsid w:val="00A20C4B"/>
    <w:rsid w:val="00A20CD1"/>
    <w:rsid w:val="00A20CDF"/>
    <w:rsid w:val="00A20D55"/>
    <w:rsid w:val="00A20DA8"/>
    <w:rsid w:val="00A20DE8"/>
    <w:rsid w:val="00A20DF6"/>
    <w:rsid w:val="00A20E60"/>
    <w:rsid w:val="00A210AE"/>
    <w:rsid w:val="00A210D1"/>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CD"/>
    <w:rsid w:val="00A21A45"/>
    <w:rsid w:val="00A21A4F"/>
    <w:rsid w:val="00A21A96"/>
    <w:rsid w:val="00A21AA0"/>
    <w:rsid w:val="00A21B26"/>
    <w:rsid w:val="00A21BCB"/>
    <w:rsid w:val="00A21C75"/>
    <w:rsid w:val="00A21C86"/>
    <w:rsid w:val="00A21D0C"/>
    <w:rsid w:val="00A21D32"/>
    <w:rsid w:val="00A21D8F"/>
    <w:rsid w:val="00A21DD1"/>
    <w:rsid w:val="00A21DEE"/>
    <w:rsid w:val="00A21F15"/>
    <w:rsid w:val="00A22033"/>
    <w:rsid w:val="00A2206A"/>
    <w:rsid w:val="00A220F0"/>
    <w:rsid w:val="00A222A1"/>
    <w:rsid w:val="00A222BA"/>
    <w:rsid w:val="00A22300"/>
    <w:rsid w:val="00A2243C"/>
    <w:rsid w:val="00A22566"/>
    <w:rsid w:val="00A226B7"/>
    <w:rsid w:val="00A226D9"/>
    <w:rsid w:val="00A22727"/>
    <w:rsid w:val="00A227CC"/>
    <w:rsid w:val="00A228C1"/>
    <w:rsid w:val="00A228DA"/>
    <w:rsid w:val="00A228E6"/>
    <w:rsid w:val="00A228F0"/>
    <w:rsid w:val="00A22909"/>
    <w:rsid w:val="00A2292C"/>
    <w:rsid w:val="00A2298E"/>
    <w:rsid w:val="00A22A36"/>
    <w:rsid w:val="00A22AF2"/>
    <w:rsid w:val="00A22B13"/>
    <w:rsid w:val="00A22BE6"/>
    <w:rsid w:val="00A22C30"/>
    <w:rsid w:val="00A22C4B"/>
    <w:rsid w:val="00A22CD5"/>
    <w:rsid w:val="00A22D2B"/>
    <w:rsid w:val="00A22E02"/>
    <w:rsid w:val="00A22E60"/>
    <w:rsid w:val="00A22EEB"/>
    <w:rsid w:val="00A22F20"/>
    <w:rsid w:val="00A22F3A"/>
    <w:rsid w:val="00A2309E"/>
    <w:rsid w:val="00A230E0"/>
    <w:rsid w:val="00A23203"/>
    <w:rsid w:val="00A23272"/>
    <w:rsid w:val="00A2331A"/>
    <w:rsid w:val="00A23346"/>
    <w:rsid w:val="00A233A4"/>
    <w:rsid w:val="00A23412"/>
    <w:rsid w:val="00A23468"/>
    <w:rsid w:val="00A2352B"/>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A7"/>
    <w:rsid w:val="00A24AE3"/>
    <w:rsid w:val="00A24B30"/>
    <w:rsid w:val="00A24B32"/>
    <w:rsid w:val="00A24B66"/>
    <w:rsid w:val="00A24BF9"/>
    <w:rsid w:val="00A24C0A"/>
    <w:rsid w:val="00A24C7F"/>
    <w:rsid w:val="00A24CE0"/>
    <w:rsid w:val="00A24D01"/>
    <w:rsid w:val="00A24D0F"/>
    <w:rsid w:val="00A24D52"/>
    <w:rsid w:val="00A24E48"/>
    <w:rsid w:val="00A24E61"/>
    <w:rsid w:val="00A24F27"/>
    <w:rsid w:val="00A24F46"/>
    <w:rsid w:val="00A24F4F"/>
    <w:rsid w:val="00A24F78"/>
    <w:rsid w:val="00A24FBF"/>
    <w:rsid w:val="00A2508E"/>
    <w:rsid w:val="00A25148"/>
    <w:rsid w:val="00A2517F"/>
    <w:rsid w:val="00A2518B"/>
    <w:rsid w:val="00A25197"/>
    <w:rsid w:val="00A25220"/>
    <w:rsid w:val="00A2523A"/>
    <w:rsid w:val="00A252BD"/>
    <w:rsid w:val="00A252DC"/>
    <w:rsid w:val="00A2537A"/>
    <w:rsid w:val="00A2539B"/>
    <w:rsid w:val="00A253CE"/>
    <w:rsid w:val="00A25411"/>
    <w:rsid w:val="00A25427"/>
    <w:rsid w:val="00A2543B"/>
    <w:rsid w:val="00A25504"/>
    <w:rsid w:val="00A2555F"/>
    <w:rsid w:val="00A2574A"/>
    <w:rsid w:val="00A257AD"/>
    <w:rsid w:val="00A257F5"/>
    <w:rsid w:val="00A2583A"/>
    <w:rsid w:val="00A25897"/>
    <w:rsid w:val="00A2589A"/>
    <w:rsid w:val="00A25974"/>
    <w:rsid w:val="00A259E7"/>
    <w:rsid w:val="00A25A98"/>
    <w:rsid w:val="00A25AC1"/>
    <w:rsid w:val="00A25B33"/>
    <w:rsid w:val="00A25BEA"/>
    <w:rsid w:val="00A25BED"/>
    <w:rsid w:val="00A25C2A"/>
    <w:rsid w:val="00A25C32"/>
    <w:rsid w:val="00A25C5F"/>
    <w:rsid w:val="00A25E89"/>
    <w:rsid w:val="00A25EB0"/>
    <w:rsid w:val="00A25EB5"/>
    <w:rsid w:val="00A25ECD"/>
    <w:rsid w:val="00A25F0E"/>
    <w:rsid w:val="00A25F24"/>
    <w:rsid w:val="00A25F36"/>
    <w:rsid w:val="00A25FC7"/>
    <w:rsid w:val="00A26057"/>
    <w:rsid w:val="00A2613B"/>
    <w:rsid w:val="00A2625E"/>
    <w:rsid w:val="00A262CD"/>
    <w:rsid w:val="00A26394"/>
    <w:rsid w:val="00A26396"/>
    <w:rsid w:val="00A263E5"/>
    <w:rsid w:val="00A26418"/>
    <w:rsid w:val="00A2642E"/>
    <w:rsid w:val="00A26455"/>
    <w:rsid w:val="00A2650A"/>
    <w:rsid w:val="00A26545"/>
    <w:rsid w:val="00A2666C"/>
    <w:rsid w:val="00A2678A"/>
    <w:rsid w:val="00A267B3"/>
    <w:rsid w:val="00A26950"/>
    <w:rsid w:val="00A269D1"/>
    <w:rsid w:val="00A26AEF"/>
    <w:rsid w:val="00A26B01"/>
    <w:rsid w:val="00A26B83"/>
    <w:rsid w:val="00A26B89"/>
    <w:rsid w:val="00A26B96"/>
    <w:rsid w:val="00A26C45"/>
    <w:rsid w:val="00A26C84"/>
    <w:rsid w:val="00A26CC4"/>
    <w:rsid w:val="00A26E41"/>
    <w:rsid w:val="00A26E42"/>
    <w:rsid w:val="00A26EAD"/>
    <w:rsid w:val="00A2700A"/>
    <w:rsid w:val="00A27069"/>
    <w:rsid w:val="00A27093"/>
    <w:rsid w:val="00A27179"/>
    <w:rsid w:val="00A2721B"/>
    <w:rsid w:val="00A2727F"/>
    <w:rsid w:val="00A2732B"/>
    <w:rsid w:val="00A27396"/>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BED"/>
    <w:rsid w:val="00A30C03"/>
    <w:rsid w:val="00A30C91"/>
    <w:rsid w:val="00A30CF7"/>
    <w:rsid w:val="00A30DFD"/>
    <w:rsid w:val="00A30EE5"/>
    <w:rsid w:val="00A30EF6"/>
    <w:rsid w:val="00A30F1D"/>
    <w:rsid w:val="00A30FF1"/>
    <w:rsid w:val="00A30FF8"/>
    <w:rsid w:val="00A3102B"/>
    <w:rsid w:val="00A31033"/>
    <w:rsid w:val="00A31151"/>
    <w:rsid w:val="00A31153"/>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37"/>
    <w:rsid w:val="00A31B67"/>
    <w:rsid w:val="00A31CA6"/>
    <w:rsid w:val="00A31CBD"/>
    <w:rsid w:val="00A31CD1"/>
    <w:rsid w:val="00A31D24"/>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3E8"/>
    <w:rsid w:val="00A3240E"/>
    <w:rsid w:val="00A324DB"/>
    <w:rsid w:val="00A3252C"/>
    <w:rsid w:val="00A3258C"/>
    <w:rsid w:val="00A3259C"/>
    <w:rsid w:val="00A325AC"/>
    <w:rsid w:val="00A326E5"/>
    <w:rsid w:val="00A3277E"/>
    <w:rsid w:val="00A3282B"/>
    <w:rsid w:val="00A328E8"/>
    <w:rsid w:val="00A3296E"/>
    <w:rsid w:val="00A32C3F"/>
    <w:rsid w:val="00A32C44"/>
    <w:rsid w:val="00A32C55"/>
    <w:rsid w:val="00A32CE8"/>
    <w:rsid w:val="00A32D02"/>
    <w:rsid w:val="00A32D81"/>
    <w:rsid w:val="00A32D8A"/>
    <w:rsid w:val="00A32DE8"/>
    <w:rsid w:val="00A32E7C"/>
    <w:rsid w:val="00A32EEA"/>
    <w:rsid w:val="00A32F59"/>
    <w:rsid w:val="00A33043"/>
    <w:rsid w:val="00A33109"/>
    <w:rsid w:val="00A33111"/>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70"/>
    <w:rsid w:val="00A33A06"/>
    <w:rsid w:val="00A33A3F"/>
    <w:rsid w:val="00A33AB1"/>
    <w:rsid w:val="00A33B22"/>
    <w:rsid w:val="00A33B2A"/>
    <w:rsid w:val="00A33E14"/>
    <w:rsid w:val="00A33E7B"/>
    <w:rsid w:val="00A33ED5"/>
    <w:rsid w:val="00A33EDA"/>
    <w:rsid w:val="00A33FC0"/>
    <w:rsid w:val="00A34018"/>
    <w:rsid w:val="00A34128"/>
    <w:rsid w:val="00A34245"/>
    <w:rsid w:val="00A3437A"/>
    <w:rsid w:val="00A34390"/>
    <w:rsid w:val="00A34396"/>
    <w:rsid w:val="00A343D1"/>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C0"/>
    <w:rsid w:val="00A34B50"/>
    <w:rsid w:val="00A34C72"/>
    <w:rsid w:val="00A34D36"/>
    <w:rsid w:val="00A34D3D"/>
    <w:rsid w:val="00A34DB4"/>
    <w:rsid w:val="00A34E49"/>
    <w:rsid w:val="00A34E67"/>
    <w:rsid w:val="00A34E80"/>
    <w:rsid w:val="00A34EA7"/>
    <w:rsid w:val="00A34F75"/>
    <w:rsid w:val="00A350CB"/>
    <w:rsid w:val="00A351DE"/>
    <w:rsid w:val="00A351EC"/>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04"/>
    <w:rsid w:val="00A35A18"/>
    <w:rsid w:val="00A35A9D"/>
    <w:rsid w:val="00A35B49"/>
    <w:rsid w:val="00A35B51"/>
    <w:rsid w:val="00A35BD5"/>
    <w:rsid w:val="00A35C10"/>
    <w:rsid w:val="00A35C88"/>
    <w:rsid w:val="00A35CA1"/>
    <w:rsid w:val="00A35DAA"/>
    <w:rsid w:val="00A35DAF"/>
    <w:rsid w:val="00A35E22"/>
    <w:rsid w:val="00A35ED3"/>
    <w:rsid w:val="00A35EF1"/>
    <w:rsid w:val="00A35F34"/>
    <w:rsid w:val="00A35F79"/>
    <w:rsid w:val="00A36023"/>
    <w:rsid w:val="00A360B1"/>
    <w:rsid w:val="00A360F2"/>
    <w:rsid w:val="00A362DA"/>
    <w:rsid w:val="00A36381"/>
    <w:rsid w:val="00A3638E"/>
    <w:rsid w:val="00A364C6"/>
    <w:rsid w:val="00A36593"/>
    <w:rsid w:val="00A365CA"/>
    <w:rsid w:val="00A3664F"/>
    <w:rsid w:val="00A3666E"/>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D8"/>
    <w:rsid w:val="00A36D19"/>
    <w:rsid w:val="00A36DE8"/>
    <w:rsid w:val="00A36E23"/>
    <w:rsid w:val="00A36ED0"/>
    <w:rsid w:val="00A36EF7"/>
    <w:rsid w:val="00A36F09"/>
    <w:rsid w:val="00A36F11"/>
    <w:rsid w:val="00A36F42"/>
    <w:rsid w:val="00A36FE7"/>
    <w:rsid w:val="00A36FFE"/>
    <w:rsid w:val="00A370CC"/>
    <w:rsid w:val="00A3712A"/>
    <w:rsid w:val="00A37197"/>
    <w:rsid w:val="00A371AA"/>
    <w:rsid w:val="00A371E0"/>
    <w:rsid w:val="00A371F9"/>
    <w:rsid w:val="00A372C7"/>
    <w:rsid w:val="00A373AF"/>
    <w:rsid w:val="00A374AE"/>
    <w:rsid w:val="00A3750F"/>
    <w:rsid w:val="00A3755F"/>
    <w:rsid w:val="00A3756E"/>
    <w:rsid w:val="00A37671"/>
    <w:rsid w:val="00A37685"/>
    <w:rsid w:val="00A376EF"/>
    <w:rsid w:val="00A37730"/>
    <w:rsid w:val="00A3781E"/>
    <w:rsid w:val="00A378A8"/>
    <w:rsid w:val="00A37906"/>
    <w:rsid w:val="00A37980"/>
    <w:rsid w:val="00A379FF"/>
    <w:rsid w:val="00A37A1B"/>
    <w:rsid w:val="00A37A7D"/>
    <w:rsid w:val="00A37AD7"/>
    <w:rsid w:val="00A37B32"/>
    <w:rsid w:val="00A37BCF"/>
    <w:rsid w:val="00A37BE5"/>
    <w:rsid w:val="00A37C22"/>
    <w:rsid w:val="00A37FBC"/>
    <w:rsid w:val="00A37FE1"/>
    <w:rsid w:val="00A401BC"/>
    <w:rsid w:val="00A401E8"/>
    <w:rsid w:val="00A40259"/>
    <w:rsid w:val="00A40280"/>
    <w:rsid w:val="00A402A1"/>
    <w:rsid w:val="00A402D0"/>
    <w:rsid w:val="00A4030E"/>
    <w:rsid w:val="00A4032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C00"/>
    <w:rsid w:val="00A41C8A"/>
    <w:rsid w:val="00A41CEB"/>
    <w:rsid w:val="00A41D1B"/>
    <w:rsid w:val="00A41D8A"/>
    <w:rsid w:val="00A41D91"/>
    <w:rsid w:val="00A41D97"/>
    <w:rsid w:val="00A41DF2"/>
    <w:rsid w:val="00A420A2"/>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A5C"/>
    <w:rsid w:val="00A42ABA"/>
    <w:rsid w:val="00A42ADD"/>
    <w:rsid w:val="00A42B95"/>
    <w:rsid w:val="00A42B96"/>
    <w:rsid w:val="00A42C65"/>
    <w:rsid w:val="00A42CFF"/>
    <w:rsid w:val="00A42D7D"/>
    <w:rsid w:val="00A42E6D"/>
    <w:rsid w:val="00A42F34"/>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66C"/>
    <w:rsid w:val="00A4368D"/>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E13"/>
    <w:rsid w:val="00A43EA3"/>
    <w:rsid w:val="00A43EB0"/>
    <w:rsid w:val="00A43F7B"/>
    <w:rsid w:val="00A43FCA"/>
    <w:rsid w:val="00A44050"/>
    <w:rsid w:val="00A440C5"/>
    <w:rsid w:val="00A44126"/>
    <w:rsid w:val="00A44128"/>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61"/>
    <w:rsid w:val="00A44993"/>
    <w:rsid w:val="00A44A3E"/>
    <w:rsid w:val="00A44A47"/>
    <w:rsid w:val="00A44A4F"/>
    <w:rsid w:val="00A44B4A"/>
    <w:rsid w:val="00A44C39"/>
    <w:rsid w:val="00A44C40"/>
    <w:rsid w:val="00A44C60"/>
    <w:rsid w:val="00A44CAA"/>
    <w:rsid w:val="00A44D2E"/>
    <w:rsid w:val="00A44D60"/>
    <w:rsid w:val="00A44DCB"/>
    <w:rsid w:val="00A44E54"/>
    <w:rsid w:val="00A44F08"/>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3E3"/>
    <w:rsid w:val="00A45460"/>
    <w:rsid w:val="00A45561"/>
    <w:rsid w:val="00A456DC"/>
    <w:rsid w:val="00A45726"/>
    <w:rsid w:val="00A4574A"/>
    <w:rsid w:val="00A4583E"/>
    <w:rsid w:val="00A4588C"/>
    <w:rsid w:val="00A4598D"/>
    <w:rsid w:val="00A45B01"/>
    <w:rsid w:val="00A45B2F"/>
    <w:rsid w:val="00A45B8B"/>
    <w:rsid w:val="00A45C0B"/>
    <w:rsid w:val="00A45D09"/>
    <w:rsid w:val="00A45D45"/>
    <w:rsid w:val="00A45D78"/>
    <w:rsid w:val="00A45E8E"/>
    <w:rsid w:val="00A45EA4"/>
    <w:rsid w:val="00A45F37"/>
    <w:rsid w:val="00A45F54"/>
    <w:rsid w:val="00A45F9D"/>
    <w:rsid w:val="00A45FC3"/>
    <w:rsid w:val="00A46015"/>
    <w:rsid w:val="00A4602C"/>
    <w:rsid w:val="00A4602F"/>
    <w:rsid w:val="00A46097"/>
    <w:rsid w:val="00A4613D"/>
    <w:rsid w:val="00A462E2"/>
    <w:rsid w:val="00A46352"/>
    <w:rsid w:val="00A4656A"/>
    <w:rsid w:val="00A46640"/>
    <w:rsid w:val="00A46680"/>
    <w:rsid w:val="00A466F4"/>
    <w:rsid w:val="00A467A7"/>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1EB"/>
    <w:rsid w:val="00A472BB"/>
    <w:rsid w:val="00A47324"/>
    <w:rsid w:val="00A47397"/>
    <w:rsid w:val="00A4740B"/>
    <w:rsid w:val="00A47496"/>
    <w:rsid w:val="00A474C5"/>
    <w:rsid w:val="00A47553"/>
    <w:rsid w:val="00A47565"/>
    <w:rsid w:val="00A47566"/>
    <w:rsid w:val="00A475C5"/>
    <w:rsid w:val="00A475FC"/>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EC"/>
    <w:rsid w:val="00A5022B"/>
    <w:rsid w:val="00A50238"/>
    <w:rsid w:val="00A50239"/>
    <w:rsid w:val="00A50263"/>
    <w:rsid w:val="00A502F8"/>
    <w:rsid w:val="00A50336"/>
    <w:rsid w:val="00A50351"/>
    <w:rsid w:val="00A50430"/>
    <w:rsid w:val="00A5044C"/>
    <w:rsid w:val="00A504D9"/>
    <w:rsid w:val="00A504F8"/>
    <w:rsid w:val="00A5051B"/>
    <w:rsid w:val="00A5057D"/>
    <w:rsid w:val="00A50587"/>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B4"/>
    <w:rsid w:val="00A50D53"/>
    <w:rsid w:val="00A50DB6"/>
    <w:rsid w:val="00A50DC5"/>
    <w:rsid w:val="00A50EF1"/>
    <w:rsid w:val="00A50FAF"/>
    <w:rsid w:val="00A50FF9"/>
    <w:rsid w:val="00A50FFE"/>
    <w:rsid w:val="00A51022"/>
    <w:rsid w:val="00A5103F"/>
    <w:rsid w:val="00A51043"/>
    <w:rsid w:val="00A5105A"/>
    <w:rsid w:val="00A510EA"/>
    <w:rsid w:val="00A51218"/>
    <w:rsid w:val="00A51299"/>
    <w:rsid w:val="00A512E1"/>
    <w:rsid w:val="00A5132A"/>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C15"/>
    <w:rsid w:val="00A51C17"/>
    <w:rsid w:val="00A51C26"/>
    <w:rsid w:val="00A51C30"/>
    <w:rsid w:val="00A51C6D"/>
    <w:rsid w:val="00A51C80"/>
    <w:rsid w:val="00A51CA9"/>
    <w:rsid w:val="00A51CDD"/>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8E"/>
    <w:rsid w:val="00A52DC0"/>
    <w:rsid w:val="00A52DD5"/>
    <w:rsid w:val="00A52E29"/>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A1"/>
    <w:rsid w:val="00A536F7"/>
    <w:rsid w:val="00A537A2"/>
    <w:rsid w:val="00A538EE"/>
    <w:rsid w:val="00A53950"/>
    <w:rsid w:val="00A53996"/>
    <w:rsid w:val="00A53A01"/>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25C"/>
    <w:rsid w:val="00A5427C"/>
    <w:rsid w:val="00A542DD"/>
    <w:rsid w:val="00A542F5"/>
    <w:rsid w:val="00A5436F"/>
    <w:rsid w:val="00A5444F"/>
    <w:rsid w:val="00A54466"/>
    <w:rsid w:val="00A544C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7FC"/>
    <w:rsid w:val="00A55829"/>
    <w:rsid w:val="00A5588D"/>
    <w:rsid w:val="00A55944"/>
    <w:rsid w:val="00A559E4"/>
    <w:rsid w:val="00A55A4C"/>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81"/>
    <w:rsid w:val="00A56BF2"/>
    <w:rsid w:val="00A56C8D"/>
    <w:rsid w:val="00A56CA8"/>
    <w:rsid w:val="00A56DF6"/>
    <w:rsid w:val="00A56E1D"/>
    <w:rsid w:val="00A56E7A"/>
    <w:rsid w:val="00A56ECE"/>
    <w:rsid w:val="00A56F36"/>
    <w:rsid w:val="00A56FF5"/>
    <w:rsid w:val="00A57080"/>
    <w:rsid w:val="00A570C3"/>
    <w:rsid w:val="00A57143"/>
    <w:rsid w:val="00A5714E"/>
    <w:rsid w:val="00A571A1"/>
    <w:rsid w:val="00A571F5"/>
    <w:rsid w:val="00A57218"/>
    <w:rsid w:val="00A57260"/>
    <w:rsid w:val="00A57276"/>
    <w:rsid w:val="00A57291"/>
    <w:rsid w:val="00A5733C"/>
    <w:rsid w:val="00A57368"/>
    <w:rsid w:val="00A57487"/>
    <w:rsid w:val="00A5754D"/>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E5"/>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17"/>
    <w:rsid w:val="00A60581"/>
    <w:rsid w:val="00A60585"/>
    <w:rsid w:val="00A606A4"/>
    <w:rsid w:val="00A608E4"/>
    <w:rsid w:val="00A60948"/>
    <w:rsid w:val="00A60995"/>
    <w:rsid w:val="00A609CE"/>
    <w:rsid w:val="00A609F2"/>
    <w:rsid w:val="00A60AE5"/>
    <w:rsid w:val="00A60B40"/>
    <w:rsid w:val="00A60B5A"/>
    <w:rsid w:val="00A60B70"/>
    <w:rsid w:val="00A60BB1"/>
    <w:rsid w:val="00A60BCB"/>
    <w:rsid w:val="00A60C74"/>
    <w:rsid w:val="00A60CB3"/>
    <w:rsid w:val="00A60CC6"/>
    <w:rsid w:val="00A60D73"/>
    <w:rsid w:val="00A60D75"/>
    <w:rsid w:val="00A60DAB"/>
    <w:rsid w:val="00A60DBD"/>
    <w:rsid w:val="00A60E08"/>
    <w:rsid w:val="00A60E20"/>
    <w:rsid w:val="00A60EC1"/>
    <w:rsid w:val="00A60ED7"/>
    <w:rsid w:val="00A6101F"/>
    <w:rsid w:val="00A61098"/>
    <w:rsid w:val="00A6109A"/>
    <w:rsid w:val="00A610C2"/>
    <w:rsid w:val="00A61100"/>
    <w:rsid w:val="00A61188"/>
    <w:rsid w:val="00A6121B"/>
    <w:rsid w:val="00A612D1"/>
    <w:rsid w:val="00A612FF"/>
    <w:rsid w:val="00A61353"/>
    <w:rsid w:val="00A613D2"/>
    <w:rsid w:val="00A613EB"/>
    <w:rsid w:val="00A61528"/>
    <w:rsid w:val="00A6153F"/>
    <w:rsid w:val="00A6159A"/>
    <w:rsid w:val="00A615A6"/>
    <w:rsid w:val="00A61622"/>
    <w:rsid w:val="00A61670"/>
    <w:rsid w:val="00A6170C"/>
    <w:rsid w:val="00A618A1"/>
    <w:rsid w:val="00A618D0"/>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F5"/>
    <w:rsid w:val="00A62210"/>
    <w:rsid w:val="00A6226B"/>
    <w:rsid w:val="00A62358"/>
    <w:rsid w:val="00A62413"/>
    <w:rsid w:val="00A62505"/>
    <w:rsid w:val="00A62555"/>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4E"/>
    <w:rsid w:val="00A630E4"/>
    <w:rsid w:val="00A631B3"/>
    <w:rsid w:val="00A63257"/>
    <w:rsid w:val="00A632B9"/>
    <w:rsid w:val="00A632C8"/>
    <w:rsid w:val="00A632F3"/>
    <w:rsid w:val="00A63314"/>
    <w:rsid w:val="00A63330"/>
    <w:rsid w:val="00A6335E"/>
    <w:rsid w:val="00A63396"/>
    <w:rsid w:val="00A63459"/>
    <w:rsid w:val="00A63462"/>
    <w:rsid w:val="00A634E8"/>
    <w:rsid w:val="00A634F1"/>
    <w:rsid w:val="00A63545"/>
    <w:rsid w:val="00A635D8"/>
    <w:rsid w:val="00A6363B"/>
    <w:rsid w:val="00A6363E"/>
    <w:rsid w:val="00A63657"/>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E5"/>
    <w:rsid w:val="00A63F32"/>
    <w:rsid w:val="00A63F9B"/>
    <w:rsid w:val="00A64086"/>
    <w:rsid w:val="00A64105"/>
    <w:rsid w:val="00A6413E"/>
    <w:rsid w:val="00A64256"/>
    <w:rsid w:val="00A64274"/>
    <w:rsid w:val="00A6429A"/>
    <w:rsid w:val="00A6433A"/>
    <w:rsid w:val="00A64370"/>
    <w:rsid w:val="00A6438A"/>
    <w:rsid w:val="00A643E1"/>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8E"/>
    <w:rsid w:val="00A65AEA"/>
    <w:rsid w:val="00A65DDC"/>
    <w:rsid w:val="00A65E4D"/>
    <w:rsid w:val="00A65E7A"/>
    <w:rsid w:val="00A65E94"/>
    <w:rsid w:val="00A65EC1"/>
    <w:rsid w:val="00A65FBD"/>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926"/>
    <w:rsid w:val="00A66941"/>
    <w:rsid w:val="00A66950"/>
    <w:rsid w:val="00A66957"/>
    <w:rsid w:val="00A66A3A"/>
    <w:rsid w:val="00A66AB5"/>
    <w:rsid w:val="00A66ADE"/>
    <w:rsid w:val="00A66B65"/>
    <w:rsid w:val="00A66B7A"/>
    <w:rsid w:val="00A66BCD"/>
    <w:rsid w:val="00A66C4C"/>
    <w:rsid w:val="00A66D11"/>
    <w:rsid w:val="00A66D6F"/>
    <w:rsid w:val="00A66D7F"/>
    <w:rsid w:val="00A66DD6"/>
    <w:rsid w:val="00A66E03"/>
    <w:rsid w:val="00A66E2A"/>
    <w:rsid w:val="00A66F85"/>
    <w:rsid w:val="00A66F93"/>
    <w:rsid w:val="00A66F9D"/>
    <w:rsid w:val="00A66FA8"/>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9DB"/>
    <w:rsid w:val="00A67B82"/>
    <w:rsid w:val="00A67B99"/>
    <w:rsid w:val="00A67BAC"/>
    <w:rsid w:val="00A67C6B"/>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975"/>
    <w:rsid w:val="00A709E7"/>
    <w:rsid w:val="00A709EA"/>
    <w:rsid w:val="00A70A12"/>
    <w:rsid w:val="00A70A42"/>
    <w:rsid w:val="00A70A5E"/>
    <w:rsid w:val="00A70A79"/>
    <w:rsid w:val="00A70AE5"/>
    <w:rsid w:val="00A70B4D"/>
    <w:rsid w:val="00A70C29"/>
    <w:rsid w:val="00A70C44"/>
    <w:rsid w:val="00A70C9D"/>
    <w:rsid w:val="00A70CE7"/>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4A"/>
    <w:rsid w:val="00A7176C"/>
    <w:rsid w:val="00A7198E"/>
    <w:rsid w:val="00A71A08"/>
    <w:rsid w:val="00A71B89"/>
    <w:rsid w:val="00A71BA9"/>
    <w:rsid w:val="00A71C1C"/>
    <w:rsid w:val="00A71C22"/>
    <w:rsid w:val="00A71C97"/>
    <w:rsid w:val="00A71CBE"/>
    <w:rsid w:val="00A71CE1"/>
    <w:rsid w:val="00A71DB7"/>
    <w:rsid w:val="00A71E74"/>
    <w:rsid w:val="00A71EF3"/>
    <w:rsid w:val="00A71FBE"/>
    <w:rsid w:val="00A7204A"/>
    <w:rsid w:val="00A720F6"/>
    <w:rsid w:val="00A7210D"/>
    <w:rsid w:val="00A72120"/>
    <w:rsid w:val="00A721B4"/>
    <w:rsid w:val="00A721CF"/>
    <w:rsid w:val="00A7224E"/>
    <w:rsid w:val="00A72259"/>
    <w:rsid w:val="00A72277"/>
    <w:rsid w:val="00A722D8"/>
    <w:rsid w:val="00A722E7"/>
    <w:rsid w:val="00A7232E"/>
    <w:rsid w:val="00A72354"/>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5F"/>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F"/>
    <w:rsid w:val="00A7348D"/>
    <w:rsid w:val="00A73561"/>
    <w:rsid w:val="00A735BD"/>
    <w:rsid w:val="00A735C0"/>
    <w:rsid w:val="00A73633"/>
    <w:rsid w:val="00A73809"/>
    <w:rsid w:val="00A738EF"/>
    <w:rsid w:val="00A738F3"/>
    <w:rsid w:val="00A7396E"/>
    <w:rsid w:val="00A73991"/>
    <w:rsid w:val="00A739AB"/>
    <w:rsid w:val="00A73A29"/>
    <w:rsid w:val="00A73A4C"/>
    <w:rsid w:val="00A73B03"/>
    <w:rsid w:val="00A73B6A"/>
    <w:rsid w:val="00A73BBD"/>
    <w:rsid w:val="00A73C5C"/>
    <w:rsid w:val="00A73D24"/>
    <w:rsid w:val="00A73D5F"/>
    <w:rsid w:val="00A73E95"/>
    <w:rsid w:val="00A73F4B"/>
    <w:rsid w:val="00A74005"/>
    <w:rsid w:val="00A74042"/>
    <w:rsid w:val="00A740AA"/>
    <w:rsid w:val="00A740C2"/>
    <w:rsid w:val="00A7410C"/>
    <w:rsid w:val="00A74228"/>
    <w:rsid w:val="00A7426F"/>
    <w:rsid w:val="00A743B5"/>
    <w:rsid w:val="00A743EE"/>
    <w:rsid w:val="00A7442A"/>
    <w:rsid w:val="00A74443"/>
    <w:rsid w:val="00A74475"/>
    <w:rsid w:val="00A7447D"/>
    <w:rsid w:val="00A7449B"/>
    <w:rsid w:val="00A744C1"/>
    <w:rsid w:val="00A745F2"/>
    <w:rsid w:val="00A74620"/>
    <w:rsid w:val="00A7470B"/>
    <w:rsid w:val="00A74734"/>
    <w:rsid w:val="00A74764"/>
    <w:rsid w:val="00A74886"/>
    <w:rsid w:val="00A748E6"/>
    <w:rsid w:val="00A7490D"/>
    <w:rsid w:val="00A749A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D8"/>
    <w:rsid w:val="00A761EA"/>
    <w:rsid w:val="00A76232"/>
    <w:rsid w:val="00A7627E"/>
    <w:rsid w:val="00A762B7"/>
    <w:rsid w:val="00A762BA"/>
    <w:rsid w:val="00A762D3"/>
    <w:rsid w:val="00A762E6"/>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60"/>
    <w:rsid w:val="00A769C6"/>
    <w:rsid w:val="00A769E4"/>
    <w:rsid w:val="00A76A67"/>
    <w:rsid w:val="00A76A6C"/>
    <w:rsid w:val="00A76B97"/>
    <w:rsid w:val="00A76C1D"/>
    <w:rsid w:val="00A76C9F"/>
    <w:rsid w:val="00A76CE4"/>
    <w:rsid w:val="00A76D30"/>
    <w:rsid w:val="00A76D65"/>
    <w:rsid w:val="00A76DB9"/>
    <w:rsid w:val="00A76E2C"/>
    <w:rsid w:val="00A77063"/>
    <w:rsid w:val="00A77079"/>
    <w:rsid w:val="00A770D8"/>
    <w:rsid w:val="00A770F2"/>
    <w:rsid w:val="00A77170"/>
    <w:rsid w:val="00A7717B"/>
    <w:rsid w:val="00A77195"/>
    <w:rsid w:val="00A7719A"/>
    <w:rsid w:val="00A771BD"/>
    <w:rsid w:val="00A77231"/>
    <w:rsid w:val="00A77251"/>
    <w:rsid w:val="00A772F9"/>
    <w:rsid w:val="00A773A8"/>
    <w:rsid w:val="00A773DB"/>
    <w:rsid w:val="00A773E9"/>
    <w:rsid w:val="00A774DD"/>
    <w:rsid w:val="00A7765E"/>
    <w:rsid w:val="00A77677"/>
    <w:rsid w:val="00A77691"/>
    <w:rsid w:val="00A776A9"/>
    <w:rsid w:val="00A776CD"/>
    <w:rsid w:val="00A776CF"/>
    <w:rsid w:val="00A777AD"/>
    <w:rsid w:val="00A77883"/>
    <w:rsid w:val="00A779C2"/>
    <w:rsid w:val="00A77B3E"/>
    <w:rsid w:val="00A77BBD"/>
    <w:rsid w:val="00A77C15"/>
    <w:rsid w:val="00A77D3C"/>
    <w:rsid w:val="00A77D65"/>
    <w:rsid w:val="00A77D6F"/>
    <w:rsid w:val="00A77D91"/>
    <w:rsid w:val="00A77DB9"/>
    <w:rsid w:val="00A77DCC"/>
    <w:rsid w:val="00A77E05"/>
    <w:rsid w:val="00A77FB9"/>
    <w:rsid w:val="00A801A5"/>
    <w:rsid w:val="00A801CA"/>
    <w:rsid w:val="00A80227"/>
    <w:rsid w:val="00A80262"/>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56"/>
    <w:rsid w:val="00A817C4"/>
    <w:rsid w:val="00A817EE"/>
    <w:rsid w:val="00A817F8"/>
    <w:rsid w:val="00A8181C"/>
    <w:rsid w:val="00A8182D"/>
    <w:rsid w:val="00A81853"/>
    <w:rsid w:val="00A818A3"/>
    <w:rsid w:val="00A819A7"/>
    <w:rsid w:val="00A81A8E"/>
    <w:rsid w:val="00A81AA0"/>
    <w:rsid w:val="00A81B65"/>
    <w:rsid w:val="00A81B80"/>
    <w:rsid w:val="00A81BA7"/>
    <w:rsid w:val="00A81BA9"/>
    <w:rsid w:val="00A81C3B"/>
    <w:rsid w:val="00A81C6B"/>
    <w:rsid w:val="00A81C6F"/>
    <w:rsid w:val="00A81CA9"/>
    <w:rsid w:val="00A81CD0"/>
    <w:rsid w:val="00A81D1A"/>
    <w:rsid w:val="00A81EB5"/>
    <w:rsid w:val="00A81F02"/>
    <w:rsid w:val="00A81F9A"/>
    <w:rsid w:val="00A81FB1"/>
    <w:rsid w:val="00A81FB4"/>
    <w:rsid w:val="00A81FC2"/>
    <w:rsid w:val="00A82040"/>
    <w:rsid w:val="00A821B1"/>
    <w:rsid w:val="00A821F2"/>
    <w:rsid w:val="00A82318"/>
    <w:rsid w:val="00A82353"/>
    <w:rsid w:val="00A82367"/>
    <w:rsid w:val="00A824C6"/>
    <w:rsid w:val="00A824E4"/>
    <w:rsid w:val="00A82556"/>
    <w:rsid w:val="00A825C3"/>
    <w:rsid w:val="00A82624"/>
    <w:rsid w:val="00A8263F"/>
    <w:rsid w:val="00A8270F"/>
    <w:rsid w:val="00A8286D"/>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3038"/>
    <w:rsid w:val="00A830FC"/>
    <w:rsid w:val="00A83146"/>
    <w:rsid w:val="00A831E4"/>
    <w:rsid w:val="00A831F7"/>
    <w:rsid w:val="00A832A9"/>
    <w:rsid w:val="00A83337"/>
    <w:rsid w:val="00A83522"/>
    <w:rsid w:val="00A83557"/>
    <w:rsid w:val="00A835ED"/>
    <w:rsid w:val="00A8360D"/>
    <w:rsid w:val="00A83646"/>
    <w:rsid w:val="00A83669"/>
    <w:rsid w:val="00A8368D"/>
    <w:rsid w:val="00A836F3"/>
    <w:rsid w:val="00A83718"/>
    <w:rsid w:val="00A8379C"/>
    <w:rsid w:val="00A837A2"/>
    <w:rsid w:val="00A837F5"/>
    <w:rsid w:val="00A83870"/>
    <w:rsid w:val="00A83875"/>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EF"/>
    <w:rsid w:val="00A84244"/>
    <w:rsid w:val="00A84274"/>
    <w:rsid w:val="00A84309"/>
    <w:rsid w:val="00A8431C"/>
    <w:rsid w:val="00A84323"/>
    <w:rsid w:val="00A84335"/>
    <w:rsid w:val="00A84488"/>
    <w:rsid w:val="00A844FE"/>
    <w:rsid w:val="00A84541"/>
    <w:rsid w:val="00A845AB"/>
    <w:rsid w:val="00A846A0"/>
    <w:rsid w:val="00A846EB"/>
    <w:rsid w:val="00A84790"/>
    <w:rsid w:val="00A84860"/>
    <w:rsid w:val="00A84865"/>
    <w:rsid w:val="00A84877"/>
    <w:rsid w:val="00A8487D"/>
    <w:rsid w:val="00A848FD"/>
    <w:rsid w:val="00A8495E"/>
    <w:rsid w:val="00A84983"/>
    <w:rsid w:val="00A849A3"/>
    <w:rsid w:val="00A849BD"/>
    <w:rsid w:val="00A84A29"/>
    <w:rsid w:val="00A84A78"/>
    <w:rsid w:val="00A84ADF"/>
    <w:rsid w:val="00A84AE2"/>
    <w:rsid w:val="00A84B05"/>
    <w:rsid w:val="00A84B4A"/>
    <w:rsid w:val="00A84BB1"/>
    <w:rsid w:val="00A84C01"/>
    <w:rsid w:val="00A84C79"/>
    <w:rsid w:val="00A84D6F"/>
    <w:rsid w:val="00A84DDD"/>
    <w:rsid w:val="00A8507A"/>
    <w:rsid w:val="00A85089"/>
    <w:rsid w:val="00A850C9"/>
    <w:rsid w:val="00A85159"/>
    <w:rsid w:val="00A851A6"/>
    <w:rsid w:val="00A851CE"/>
    <w:rsid w:val="00A851D8"/>
    <w:rsid w:val="00A8529D"/>
    <w:rsid w:val="00A853C6"/>
    <w:rsid w:val="00A85410"/>
    <w:rsid w:val="00A85479"/>
    <w:rsid w:val="00A85480"/>
    <w:rsid w:val="00A854F5"/>
    <w:rsid w:val="00A85504"/>
    <w:rsid w:val="00A8550A"/>
    <w:rsid w:val="00A85539"/>
    <w:rsid w:val="00A85567"/>
    <w:rsid w:val="00A8559F"/>
    <w:rsid w:val="00A856CC"/>
    <w:rsid w:val="00A856DE"/>
    <w:rsid w:val="00A856F1"/>
    <w:rsid w:val="00A85827"/>
    <w:rsid w:val="00A8589C"/>
    <w:rsid w:val="00A85A0C"/>
    <w:rsid w:val="00A85AAA"/>
    <w:rsid w:val="00A85AF3"/>
    <w:rsid w:val="00A85B0D"/>
    <w:rsid w:val="00A85B0F"/>
    <w:rsid w:val="00A85C29"/>
    <w:rsid w:val="00A85D31"/>
    <w:rsid w:val="00A85D64"/>
    <w:rsid w:val="00A85D71"/>
    <w:rsid w:val="00A85EC2"/>
    <w:rsid w:val="00A85F9B"/>
    <w:rsid w:val="00A85FB4"/>
    <w:rsid w:val="00A85FD4"/>
    <w:rsid w:val="00A85FD5"/>
    <w:rsid w:val="00A860CB"/>
    <w:rsid w:val="00A860E4"/>
    <w:rsid w:val="00A861BD"/>
    <w:rsid w:val="00A862AC"/>
    <w:rsid w:val="00A86350"/>
    <w:rsid w:val="00A86395"/>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55"/>
    <w:rsid w:val="00A870BF"/>
    <w:rsid w:val="00A8714C"/>
    <w:rsid w:val="00A8719F"/>
    <w:rsid w:val="00A871CC"/>
    <w:rsid w:val="00A87231"/>
    <w:rsid w:val="00A87292"/>
    <w:rsid w:val="00A8729D"/>
    <w:rsid w:val="00A872F3"/>
    <w:rsid w:val="00A87301"/>
    <w:rsid w:val="00A8733B"/>
    <w:rsid w:val="00A87353"/>
    <w:rsid w:val="00A87382"/>
    <w:rsid w:val="00A87407"/>
    <w:rsid w:val="00A8743A"/>
    <w:rsid w:val="00A87441"/>
    <w:rsid w:val="00A87514"/>
    <w:rsid w:val="00A87530"/>
    <w:rsid w:val="00A87657"/>
    <w:rsid w:val="00A87679"/>
    <w:rsid w:val="00A876AD"/>
    <w:rsid w:val="00A8771D"/>
    <w:rsid w:val="00A87728"/>
    <w:rsid w:val="00A87780"/>
    <w:rsid w:val="00A8781C"/>
    <w:rsid w:val="00A87835"/>
    <w:rsid w:val="00A8787D"/>
    <w:rsid w:val="00A8788C"/>
    <w:rsid w:val="00A878D8"/>
    <w:rsid w:val="00A878D9"/>
    <w:rsid w:val="00A87A06"/>
    <w:rsid w:val="00A87A07"/>
    <w:rsid w:val="00A87AA9"/>
    <w:rsid w:val="00A87B6F"/>
    <w:rsid w:val="00A87C74"/>
    <w:rsid w:val="00A87CE7"/>
    <w:rsid w:val="00A87CF1"/>
    <w:rsid w:val="00A87D7B"/>
    <w:rsid w:val="00A87E50"/>
    <w:rsid w:val="00A87E80"/>
    <w:rsid w:val="00A87F1F"/>
    <w:rsid w:val="00A87F92"/>
    <w:rsid w:val="00A87F94"/>
    <w:rsid w:val="00A87FE7"/>
    <w:rsid w:val="00A9000C"/>
    <w:rsid w:val="00A90016"/>
    <w:rsid w:val="00A90083"/>
    <w:rsid w:val="00A901EB"/>
    <w:rsid w:val="00A90204"/>
    <w:rsid w:val="00A90310"/>
    <w:rsid w:val="00A90374"/>
    <w:rsid w:val="00A903B5"/>
    <w:rsid w:val="00A903E4"/>
    <w:rsid w:val="00A903E7"/>
    <w:rsid w:val="00A903EC"/>
    <w:rsid w:val="00A904C2"/>
    <w:rsid w:val="00A905ED"/>
    <w:rsid w:val="00A906B4"/>
    <w:rsid w:val="00A90714"/>
    <w:rsid w:val="00A90767"/>
    <w:rsid w:val="00A907C3"/>
    <w:rsid w:val="00A907F1"/>
    <w:rsid w:val="00A908A7"/>
    <w:rsid w:val="00A908BA"/>
    <w:rsid w:val="00A908E7"/>
    <w:rsid w:val="00A90902"/>
    <w:rsid w:val="00A90925"/>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0F68"/>
    <w:rsid w:val="00A91054"/>
    <w:rsid w:val="00A910C2"/>
    <w:rsid w:val="00A9110C"/>
    <w:rsid w:val="00A91126"/>
    <w:rsid w:val="00A911C5"/>
    <w:rsid w:val="00A9127C"/>
    <w:rsid w:val="00A912D9"/>
    <w:rsid w:val="00A9134D"/>
    <w:rsid w:val="00A91449"/>
    <w:rsid w:val="00A914A8"/>
    <w:rsid w:val="00A91572"/>
    <w:rsid w:val="00A915B8"/>
    <w:rsid w:val="00A9166D"/>
    <w:rsid w:val="00A916C5"/>
    <w:rsid w:val="00A91718"/>
    <w:rsid w:val="00A91831"/>
    <w:rsid w:val="00A918B9"/>
    <w:rsid w:val="00A918EE"/>
    <w:rsid w:val="00A919D1"/>
    <w:rsid w:val="00A919E3"/>
    <w:rsid w:val="00A91AF5"/>
    <w:rsid w:val="00A91B02"/>
    <w:rsid w:val="00A91B90"/>
    <w:rsid w:val="00A91C32"/>
    <w:rsid w:val="00A91CD3"/>
    <w:rsid w:val="00A91D2D"/>
    <w:rsid w:val="00A91D8A"/>
    <w:rsid w:val="00A91DFA"/>
    <w:rsid w:val="00A91E56"/>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442"/>
    <w:rsid w:val="00A92479"/>
    <w:rsid w:val="00A924DE"/>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8C"/>
    <w:rsid w:val="00A92E91"/>
    <w:rsid w:val="00A92EA2"/>
    <w:rsid w:val="00A92F31"/>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F7"/>
    <w:rsid w:val="00A93A3E"/>
    <w:rsid w:val="00A93AA8"/>
    <w:rsid w:val="00A93BCA"/>
    <w:rsid w:val="00A93C4B"/>
    <w:rsid w:val="00A93C74"/>
    <w:rsid w:val="00A93C9D"/>
    <w:rsid w:val="00A93D6D"/>
    <w:rsid w:val="00A93D96"/>
    <w:rsid w:val="00A93DC2"/>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BE"/>
    <w:rsid w:val="00A94DEA"/>
    <w:rsid w:val="00A94E15"/>
    <w:rsid w:val="00A94E49"/>
    <w:rsid w:val="00A94E63"/>
    <w:rsid w:val="00A94ED4"/>
    <w:rsid w:val="00A94F16"/>
    <w:rsid w:val="00A94F31"/>
    <w:rsid w:val="00A94FA1"/>
    <w:rsid w:val="00A94FB3"/>
    <w:rsid w:val="00A9508B"/>
    <w:rsid w:val="00A9508C"/>
    <w:rsid w:val="00A950D1"/>
    <w:rsid w:val="00A950F2"/>
    <w:rsid w:val="00A9526A"/>
    <w:rsid w:val="00A952ED"/>
    <w:rsid w:val="00A953BD"/>
    <w:rsid w:val="00A953D1"/>
    <w:rsid w:val="00A9540D"/>
    <w:rsid w:val="00A95425"/>
    <w:rsid w:val="00A95461"/>
    <w:rsid w:val="00A9549F"/>
    <w:rsid w:val="00A954BB"/>
    <w:rsid w:val="00A954FA"/>
    <w:rsid w:val="00A9557C"/>
    <w:rsid w:val="00A95588"/>
    <w:rsid w:val="00A95647"/>
    <w:rsid w:val="00A95694"/>
    <w:rsid w:val="00A956FC"/>
    <w:rsid w:val="00A957C4"/>
    <w:rsid w:val="00A95853"/>
    <w:rsid w:val="00A95862"/>
    <w:rsid w:val="00A95906"/>
    <w:rsid w:val="00A9599A"/>
    <w:rsid w:val="00A95A66"/>
    <w:rsid w:val="00A95A8B"/>
    <w:rsid w:val="00A95B37"/>
    <w:rsid w:val="00A95B51"/>
    <w:rsid w:val="00A95C0D"/>
    <w:rsid w:val="00A95C3D"/>
    <w:rsid w:val="00A95C7F"/>
    <w:rsid w:val="00A95CCD"/>
    <w:rsid w:val="00A95CFA"/>
    <w:rsid w:val="00A95D5D"/>
    <w:rsid w:val="00A95DD4"/>
    <w:rsid w:val="00A95E72"/>
    <w:rsid w:val="00A95F3B"/>
    <w:rsid w:val="00A95F99"/>
    <w:rsid w:val="00A9607C"/>
    <w:rsid w:val="00A96098"/>
    <w:rsid w:val="00A96103"/>
    <w:rsid w:val="00A9612F"/>
    <w:rsid w:val="00A96152"/>
    <w:rsid w:val="00A96166"/>
    <w:rsid w:val="00A96249"/>
    <w:rsid w:val="00A96267"/>
    <w:rsid w:val="00A9626F"/>
    <w:rsid w:val="00A96353"/>
    <w:rsid w:val="00A9636B"/>
    <w:rsid w:val="00A96376"/>
    <w:rsid w:val="00A963A4"/>
    <w:rsid w:val="00A963F6"/>
    <w:rsid w:val="00A9640D"/>
    <w:rsid w:val="00A965A5"/>
    <w:rsid w:val="00A96637"/>
    <w:rsid w:val="00A966C3"/>
    <w:rsid w:val="00A96767"/>
    <w:rsid w:val="00A967F8"/>
    <w:rsid w:val="00A967FE"/>
    <w:rsid w:val="00A96997"/>
    <w:rsid w:val="00A969F9"/>
    <w:rsid w:val="00A96A11"/>
    <w:rsid w:val="00A96A21"/>
    <w:rsid w:val="00A96A44"/>
    <w:rsid w:val="00A96A9D"/>
    <w:rsid w:val="00A96AE8"/>
    <w:rsid w:val="00A96B58"/>
    <w:rsid w:val="00A96C1C"/>
    <w:rsid w:val="00A96D45"/>
    <w:rsid w:val="00A96D61"/>
    <w:rsid w:val="00A96D67"/>
    <w:rsid w:val="00A96D86"/>
    <w:rsid w:val="00A96D8B"/>
    <w:rsid w:val="00A96E4D"/>
    <w:rsid w:val="00A96EAD"/>
    <w:rsid w:val="00A96F43"/>
    <w:rsid w:val="00A96FAC"/>
    <w:rsid w:val="00A96FAD"/>
    <w:rsid w:val="00A97012"/>
    <w:rsid w:val="00A9707C"/>
    <w:rsid w:val="00A970EA"/>
    <w:rsid w:val="00A9718F"/>
    <w:rsid w:val="00A971F4"/>
    <w:rsid w:val="00A97239"/>
    <w:rsid w:val="00A97251"/>
    <w:rsid w:val="00A9726C"/>
    <w:rsid w:val="00A97293"/>
    <w:rsid w:val="00A97307"/>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9B"/>
    <w:rsid w:val="00A977B6"/>
    <w:rsid w:val="00A977BC"/>
    <w:rsid w:val="00A97845"/>
    <w:rsid w:val="00A978A9"/>
    <w:rsid w:val="00A978C5"/>
    <w:rsid w:val="00A978EF"/>
    <w:rsid w:val="00A9790C"/>
    <w:rsid w:val="00A97A17"/>
    <w:rsid w:val="00A97A30"/>
    <w:rsid w:val="00A97A4F"/>
    <w:rsid w:val="00A97AE0"/>
    <w:rsid w:val="00A97B1B"/>
    <w:rsid w:val="00A97CF7"/>
    <w:rsid w:val="00A97DD5"/>
    <w:rsid w:val="00A97E27"/>
    <w:rsid w:val="00A97EAA"/>
    <w:rsid w:val="00A97EE2"/>
    <w:rsid w:val="00A97F24"/>
    <w:rsid w:val="00AA0024"/>
    <w:rsid w:val="00AA0052"/>
    <w:rsid w:val="00AA013E"/>
    <w:rsid w:val="00AA0149"/>
    <w:rsid w:val="00AA01D6"/>
    <w:rsid w:val="00AA0328"/>
    <w:rsid w:val="00AA032E"/>
    <w:rsid w:val="00AA03DA"/>
    <w:rsid w:val="00AA0438"/>
    <w:rsid w:val="00AA05EB"/>
    <w:rsid w:val="00AA0737"/>
    <w:rsid w:val="00AA07BD"/>
    <w:rsid w:val="00AA08B8"/>
    <w:rsid w:val="00AA0901"/>
    <w:rsid w:val="00AA0963"/>
    <w:rsid w:val="00AA098A"/>
    <w:rsid w:val="00AA09BB"/>
    <w:rsid w:val="00AA0A2D"/>
    <w:rsid w:val="00AA0A4C"/>
    <w:rsid w:val="00AA0AC7"/>
    <w:rsid w:val="00AA0AD1"/>
    <w:rsid w:val="00AA0B0D"/>
    <w:rsid w:val="00AA0B78"/>
    <w:rsid w:val="00AA0B82"/>
    <w:rsid w:val="00AA0BB4"/>
    <w:rsid w:val="00AA0D02"/>
    <w:rsid w:val="00AA0DA6"/>
    <w:rsid w:val="00AA0E00"/>
    <w:rsid w:val="00AA0E25"/>
    <w:rsid w:val="00AA0E3A"/>
    <w:rsid w:val="00AA0E7E"/>
    <w:rsid w:val="00AA0EC0"/>
    <w:rsid w:val="00AA0F28"/>
    <w:rsid w:val="00AA0F8B"/>
    <w:rsid w:val="00AA0FAD"/>
    <w:rsid w:val="00AA0FFA"/>
    <w:rsid w:val="00AA0FFE"/>
    <w:rsid w:val="00AA1079"/>
    <w:rsid w:val="00AA10B9"/>
    <w:rsid w:val="00AA1250"/>
    <w:rsid w:val="00AA1309"/>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7E6"/>
    <w:rsid w:val="00AA2856"/>
    <w:rsid w:val="00AA28B6"/>
    <w:rsid w:val="00AA28C6"/>
    <w:rsid w:val="00AA28DB"/>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66"/>
    <w:rsid w:val="00AA3A94"/>
    <w:rsid w:val="00AA3AB2"/>
    <w:rsid w:val="00AA3ACD"/>
    <w:rsid w:val="00AA3BDE"/>
    <w:rsid w:val="00AA3C3B"/>
    <w:rsid w:val="00AA3D55"/>
    <w:rsid w:val="00AA3DAB"/>
    <w:rsid w:val="00AA3E2F"/>
    <w:rsid w:val="00AA3E5E"/>
    <w:rsid w:val="00AA3E95"/>
    <w:rsid w:val="00AA3E9A"/>
    <w:rsid w:val="00AA3F98"/>
    <w:rsid w:val="00AA3FA4"/>
    <w:rsid w:val="00AA4094"/>
    <w:rsid w:val="00AA409A"/>
    <w:rsid w:val="00AA40CE"/>
    <w:rsid w:val="00AA40F5"/>
    <w:rsid w:val="00AA413E"/>
    <w:rsid w:val="00AA415A"/>
    <w:rsid w:val="00AA4178"/>
    <w:rsid w:val="00AA41AB"/>
    <w:rsid w:val="00AA4201"/>
    <w:rsid w:val="00AA425D"/>
    <w:rsid w:val="00AA42AC"/>
    <w:rsid w:val="00AA42F1"/>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39"/>
    <w:rsid w:val="00AA48F6"/>
    <w:rsid w:val="00AA48FB"/>
    <w:rsid w:val="00AA4A22"/>
    <w:rsid w:val="00AA4A38"/>
    <w:rsid w:val="00AA4A9E"/>
    <w:rsid w:val="00AA4AEC"/>
    <w:rsid w:val="00AA4AEF"/>
    <w:rsid w:val="00AA4B81"/>
    <w:rsid w:val="00AA4BB6"/>
    <w:rsid w:val="00AA4C27"/>
    <w:rsid w:val="00AA4C64"/>
    <w:rsid w:val="00AA4C92"/>
    <w:rsid w:val="00AA4C9C"/>
    <w:rsid w:val="00AA4DFC"/>
    <w:rsid w:val="00AA4E2F"/>
    <w:rsid w:val="00AA4F5D"/>
    <w:rsid w:val="00AA4F7E"/>
    <w:rsid w:val="00AA4F91"/>
    <w:rsid w:val="00AA5078"/>
    <w:rsid w:val="00AA5189"/>
    <w:rsid w:val="00AA5195"/>
    <w:rsid w:val="00AA51BD"/>
    <w:rsid w:val="00AA51F4"/>
    <w:rsid w:val="00AA52FA"/>
    <w:rsid w:val="00AA532D"/>
    <w:rsid w:val="00AA5438"/>
    <w:rsid w:val="00AA54BA"/>
    <w:rsid w:val="00AA554E"/>
    <w:rsid w:val="00AA559E"/>
    <w:rsid w:val="00AA55D5"/>
    <w:rsid w:val="00AA55E8"/>
    <w:rsid w:val="00AA55EA"/>
    <w:rsid w:val="00AA5696"/>
    <w:rsid w:val="00AA569E"/>
    <w:rsid w:val="00AA56B1"/>
    <w:rsid w:val="00AA5754"/>
    <w:rsid w:val="00AA57A3"/>
    <w:rsid w:val="00AA57E5"/>
    <w:rsid w:val="00AA57F3"/>
    <w:rsid w:val="00AA5807"/>
    <w:rsid w:val="00AA5A1B"/>
    <w:rsid w:val="00AA5A56"/>
    <w:rsid w:val="00AA5AF7"/>
    <w:rsid w:val="00AA5B83"/>
    <w:rsid w:val="00AA5BC7"/>
    <w:rsid w:val="00AA5BEB"/>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CC"/>
    <w:rsid w:val="00AA63D4"/>
    <w:rsid w:val="00AA63D7"/>
    <w:rsid w:val="00AA644F"/>
    <w:rsid w:val="00AA6457"/>
    <w:rsid w:val="00AA6596"/>
    <w:rsid w:val="00AA65C0"/>
    <w:rsid w:val="00AA65D7"/>
    <w:rsid w:val="00AA65E8"/>
    <w:rsid w:val="00AA6649"/>
    <w:rsid w:val="00AA6654"/>
    <w:rsid w:val="00AA665B"/>
    <w:rsid w:val="00AA666F"/>
    <w:rsid w:val="00AA6739"/>
    <w:rsid w:val="00AA6746"/>
    <w:rsid w:val="00AA6758"/>
    <w:rsid w:val="00AA67B9"/>
    <w:rsid w:val="00AA67BA"/>
    <w:rsid w:val="00AA67C1"/>
    <w:rsid w:val="00AA67D0"/>
    <w:rsid w:val="00AA681D"/>
    <w:rsid w:val="00AA683A"/>
    <w:rsid w:val="00AA6986"/>
    <w:rsid w:val="00AA6A03"/>
    <w:rsid w:val="00AA6A31"/>
    <w:rsid w:val="00AA6A33"/>
    <w:rsid w:val="00AA6AA7"/>
    <w:rsid w:val="00AA6B0C"/>
    <w:rsid w:val="00AA6B2C"/>
    <w:rsid w:val="00AA6B2D"/>
    <w:rsid w:val="00AA6B2E"/>
    <w:rsid w:val="00AA6B5E"/>
    <w:rsid w:val="00AA6BD0"/>
    <w:rsid w:val="00AA6CB4"/>
    <w:rsid w:val="00AA6D39"/>
    <w:rsid w:val="00AA6DC2"/>
    <w:rsid w:val="00AA6E91"/>
    <w:rsid w:val="00AA6F3A"/>
    <w:rsid w:val="00AA6FA1"/>
    <w:rsid w:val="00AA6FF5"/>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C19"/>
    <w:rsid w:val="00AA7CFC"/>
    <w:rsid w:val="00AA7DF3"/>
    <w:rsid w:val="00AA7E0D"/>
    <w:rsid w:val="00AA7EB3"/>
    <w:rsid w:val="00AB004A"/>
    <w:rsid w:val="00AB00CD"/>
    <w:rsid w:val="00AB0108"/>
    <w:rsid w:val="00AB01D1"/>
    <w:rsid w:val="00AB023D"/>
    <w:rsid w:val="00AB023F"/>
    <w:rsid w:val="00AB0338"/>
    <w:rsid w:val="00AB0346"/>
    <w:rsid w:val="00AB053F"/>
    <w:rsid w:val="00AB05DC"/>
    <w:rsid w:val="00AB05DE"/>
    <w:rsid w:val="00AB061C"/>
    <w:rsid w:val="00AB07EC"/>
    <w:rsid w:val="00AB081D"/>
    <w:rsid w:val="00AB08E3"/>
    <w:rsid w:val="00AB0987"/>
    <w:rsid w:val="00AB0A90"/>
    <w:rsid w:val="00AB0AEC"/>
    <w:rsid w:val="00AB0B07"/>
    <w:rsid w:val="00AB0B3A"/>
    <w:rsid w:val="00AB0B4D"/>
    <w:rsid w:val="00AB0B9B"/>
    <w:rsid w:val="00AB0C7B"/>
    <w:rsid w:val="00AB0C94"/>
    <w:rsid w:val="00AB0CAD"/>
    <w:rsid w:val="00AB0CFC"/>
    <w:rsid w:val="00AB0D72"/>
    <w:rsid w:val="00AB0DC7"/>
    <w:rsid w:val="00AB0DCC"/>
    <w:rsid w:val="00AB0E4E"/>
    <w:rsid w:val="00AB1004"/>
    <w:rsid w:val="00AB1040"/>
    <w:rsid w:val="00AB10AB"/>
    <w:rsid w:val="00AB1106"/>
    <w:rsid w:val="00AB119A"/>
    <w:rsid w:val="00AB11B2"/>
    <w:rsid w:val="00AB11B7"/>
    <w:rsid w:val="00AB11E3"/>
    <w:rsid w:val="00AB11F4"/>
    <w:rsid w:val="00AB124F"/>
    <w:rsid w:val="00AB12AB"/>
    <w:rsid w:val="00AB1332"/>
    <w:rsid w:val="00AB1392"/>
    <w:rsid w:val="00AB13E4"/>
    <w:rsid w:val="00AB13FA"/>
    <w:rsid w:val="00AB1557"/>
    <w:rsid w:val="00AB1640"/>
    <w:rsid w:val="00AB165F"/>
    <w:rsid w:val="00AB167A"/>
    <w:rsid w:val="00AB176E"/>
    <w:rsid w:val="00AB1876"/>
    <w:rsid w:val="00AB18A5"/>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850"/>
    <w:rsid w:val="00AB398D"/>
    <w:rsid w:val="00AB399E"/>
    <w:rsid w:val="00AB3AC7"/>
    <w:rsid w:val="00AB3B03"/>
    <w:rsid w:val="00AB3B64"/>
    <w:rsid w:val="00AB3BCF"/>
    <w:rsid w:val="00AB3C98"/>
    <w:rsid w:val="00AB3CCC"/>
    <w:rsid w:val="00AB3D9F"/>
    <w:rsid w:val="00AB3DB2"/>
    <w:rsid w:val="00AB3ECF"/>
    <w:rsid w:val="00AB3EF0"/>
    <w:rsid w:val="00AB3F1C"/>
    <w:rsid w:val="00AB3F2A"/>
    <w:rsid w:val="00AB3F3E"/>
    <w:rsid w:val="00AB3FD6"/>
    <w:rsid w:val="00AB4007"/>
    <w:rsid w:val="00AB400C"/>
    <w:rsid w:val="00AB411C"/>
    <w:rsid w:val="00AB426E"/>
    <w:rsid w:val="00AB43AB"/>
    <w:rsid w:val="00AB441E"/>
    <w:rsid w:val="00AB44D3"/>
    <w:rsid w:val="00AB452E"/>
    <w:rsid w:val="00AB4547"/>
    <w:rsid w:val="00AB45A5"/>
    <w:rsid w:val="00AB45AA"/>
    <w:rsid w:val="00AB45BB"/>
    <w:rsid w:val="00AB4615"/>
    <w:rsid w:val="00AB46F4"/>
    <w:rsid w:val="00AB4715"/>
    <w:rsid w:val="00AB476E"/>
    <w:rsid w:val="00AB4782"/>
    <w:rsid w:val="00AB479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BC"/>
    <w:rsid w:val="00AB56C5"/>
    <w:rsid w:val="00AB56F2"/>
    <w:rsid w:val="00AB5751"/>
    <w:rsid w:val="00AB57BD"/>
    <w:rsid w:val="00AB57CC"/>
    <w:rsid w:val="00AB57D3"/>
    <w:rsid w:val="00AB57E6"/>
    <w:rsid w:val="00AB5900"/>
    <w:rsid w:val="00AB5927"/>
    <w:rsid w:val="00AB5947"/>
    <w:rsid w:val="00AB594B"/>
    <w:rsid w:val="00AB59F9"/>
    <w:rsid w:val="00AB5A06"/>
    <w:rsid w:val="00AB5A3B"/>
    <w:rsid w:val="00AB5A5C"/>
    <w:rsid w:val="00AB5A63"/>
    <w:rsid w:val="00AB5AE2"/>
    <w:rsid w:val="00AB5C19"/>
    <w:rsid w:val="00AB5CF5"/>
    <w:rsid w:val="00AB5D3C"/>
    <w:rsid w:val="00AB5D51"/>
    <w:rsid w:val="00AB5DC3"/>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BC"/>
    <w:rsid w:val="00AB6730"/>
    <w:rsid w:val="00AB67C6"/>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52"/>
    <w:rsid w:val="00AB7057"/>
    <w:rsid w:val="00AB70A9"/>
    <w:rsid w:val="00AB70FD"/>
    <w:rsid w:val="00AB713F"/>
    <w:rsid w:val="00AB71BC"/>
    <w:rsid w:val="00AB72BA"/>
    <w:rsid w:val="00AB7409"/>
    <w:rsid w:val="00AB742E"/>
    <w:rsid w:val="00AB743F"/>
    <w:rsid w:val="00AB7458"/>
    <w:rsid w:val="00AB745E"/>
    <w:rsid w:val="00AB745F"/>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E12"/>
    <w:rsid w:val="00AB7EA2"/>
    <w:rsid w:val="00AB7EBE"/>
    <w:rsid w:val="00AB7EF6"/>
    <w:rsid w:val="00AB7F33"/>
    <w:rsid w:val="00AB7F58"/>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83"/>
    <w:rsid w:val="00AC0640"/>
    <w:rsid w:val="00AC0674"/>
    <w:rsid w:val="00AC078E"/>
    <w:rsid w:val="00AC07F5"/>
    <w:rsid w:val="00AC081A"/>
    <w:rsid w:val="00AC088B"/>
    <w:rsid w:val="00AC0AE0"/>
    <w:rsid w:val="00AC0B0E"/>
    <w:rsid w:val="00AC0BC8"/>
    <w:rsid w:val="00AC0C3A"/>
    <w:rsid w:val="00AC0C7C"/>
    <w:rsid w:val="00AC0DB8"/>
    <w:rsid w:val="00AC0DD5"/>
    <w:rsid w:val="00AC0ECF"/>
    <w:rsid w:val="00AC0EDB"/>
    <w:rsid w:val="00AC0EF6"/>
    <w:rsid w:val="00AC0F02"/>
    <w:rsid w:val="00AC0F21"/>
    <w:rsid w:val="00AC1033"/>
    <w:rsid w:val="00AC1073"/>
    <w:rsid w:val="00AC1174"/>
    <w:rsid w:val="00AC11AB"/>
    <w:rsid w:val="00AC123E"/>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7E9"/>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297"/>
    <w:rsid w:val="00AC2327"/>
    <w:rsid w:val="00AC234D"/>
    <w:rsid w:val="00AC23F0"/>
    <w:rsid w:val="00AC23FA"/>
    <w:rsid w:val="00AC240C"/>
    <w:rsid w:val="00AC2538"/>
    <w:rsid w:val="00AC2569"/>
    <w:rsid w:val="00AC25A7"/>
    <w:rsid w:val="00AC2635"/>
    <w:rsid w:val="00AC26E2"/>
    <w:rsid w:val="00AC274E"/>
    <w:rsid w:val="00AC297F"/>
    <w:rsid w:val="00AC29E0"/>
    <w:rsid w:val="00AC2A96"/>
    <w:rsid w:val="00AC2ABA"/>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73"/>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3D0"/>
    <w:rsid w:val="00AC549B"/>
    <w:rsid w:val="00AC549D"/>
    <w:rsid w:val="00AC54F2"/>
    <w:rsid w:val="00AC5572"/>
    <w:rsid w:val="00AC561A"/>
    <w:rsid w:val="00AC5684"/>
    <w:rsid w:val="00AC585B"/>
    <w:rsid w:val="00AC58EF"/>
    <w:rsid w:val="00AC5933"/>
    <w:rsid w:val="00AC5965"/>
    <w:rsid w:val="00AC59C7"/>
    <w:rsid w:val="00AC5A60"/>
    <w:rsid w:val="00AC5A88"/>
    <w:rsid w:val="00AC5AA6"/>
    <w:rsid w:val="00AC5B15"/>
    <w:rsid w:val="00AC5BA7"/>
    <w:rsid w:val="00AC5BCA"/>
    <w:rsid w:val="00AC5C07"/>
    <w:rsid w:val="00AC5C21"/>
    <w:rsid w:val="00AC5CE6"/>
    <w:rsid w:val="00AC5DE9"/>
    <w:rsid w:val="00AC5FB9"/>
    <w:rsid w:val="00AC605B"/>
    <w:rsid w:val="00AC6067"/>
    <w:rsid w:val="00AC6078"/>
    <w:rsid w:val="00AC6138"/>
    <w:rsid w:val="00AC61C6"/>
    <w:rsid w:val="00AC621D"/>
    <w:rsid w:val="00AC6263"/>
    <w:rsid w:val="00AC6326"/>
    <w:rsid w:val="00AC6376"/>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F12"/>
    <w:rsid w:val="00AC6FC4"/>
    <w:rsid w:val="00AC6FE0"/>
    <w:rsid w:val="00AC6FEA"/>
    <w:rsid w:val="00AC6FFB"/>
    <w:rsid w:val="00AC70CB"/>
    <w:rsid w:val="00AC70FE"/>
    <w:rsid w:val="00AC7204"/>
    <w:rsid w:val="00AC7248"/>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60B"/>
    <w:rsid w:val="00AC7672"/>
    <w:rsid w:val="00AC76FC"/>
    <w:rsid w:val="00AC771A"/>
    <w:rsid w:val="00AC773F"/>
    <w:rsid w:val="00AC7775"/>
    <w:rsid w:val="00AC77F5"/>
    <w:rsid w:val="00AC785D"/>
    <w:rsid w:val="00AC7866"/>
    <w:rsid w:val="00AC78F1"/>
    <w:rsid w:val="00AC7957"/>
    <w:rsid w:val="00AC795F"/>
    <w:rsid w:val="00AC79BC"/>
    <w:rsid w:val="00AC7C1B"/>
    <w:rsid w:val="00AC7C7B"/>
    <w:rsid w:val="00AC7D10"/>
    <w:rsid w:val="00AC7D7C"/>
    <w:rsid w:val="00AC7E36"/>
    <w:rsid w:val="00AC7ECD"/>
    <w:rsid w:val="00AC7F50"/>
    <w:rsid w:val="00AC7FCE"/>
    <w:rsid w:val="00AD0064"/>
    <w:rsid w:val="00AD00A3"/>
    <w:rsid w:val="00AD00AC"/>
    <w:rsid w:val="00AD00D3"/>
    <w:rsid w:val="00AD017B"/>
    <w:rsid w:val="00AD0269"/>
    <w:rsid w:val="00AD0291"/>
    <w:rsid w:val="00AD0328"/>
    <w:rsid w:val="00AD0388"/>
    <w:rsid w:val="00AD03EE"/>
    <w:rsid w:val="00AD0459"/>
    <w:rsid w:val="00AD045C"/>
    <w:rsid w:val="00AD0472"/>
    <w:rsid w:val="00AD04A0"/>
    <w:rsid w:val="00AD0501"/>
    <w:rsid w:val="00AD0555"/>
    <w:rsid w:val="00AD06C5"/>
    <w:rsid w:val="00AD06D8"/>
    <w:rsid w:val="00AD0747"/>
    <w:rsid w:val="00AD0752"/>
    <w:rsid w:val="00AD07B8"/>
    <w:rsid w:val="00AD07F2"/>
    <w:rsid w:val="00AD0819"/>
    <w:rsid w:val="00AD0954"/>
    <w:rsid w:val="00AD099F"/>
    <w:rsid w:val="00AD09F0"/>
    <w:rsid w:val="00AD0AC0"/>
    <w:rsid w:val="00AD0AEC"/>
    <w:rsid w:val="00AD0AF0"/>
    <w:rsid w:val="00AD0AF7"/>
    <w:rsid w:val="00AD0B22"/>
    <w:rsid w:val="00AD0BD2"/>
    <w:rsid w:val="00AD0C06"/>
    <w:rsid w:val="00AD0C8F"/>
    <w:rsid w:val="00AD0CAA"/>
    <w:rsid w:val="00AD0CC6"/>
    <w:rsid w:val="00AD0D59"/>
    <w:rsid w:val="00AD0D6F"/>
    <w:rsid w:val="00AD0ECF"/>
    <w:rsid w:val="00AD0F3B"/>
    <w:rsid w:val="00AD0F6D"/>
    <w:rsid w:val="00AD0F96"/>
    <w:rsid w:val="00AD1072"/>
    <w:rsid w:val="00AD1082"/>
    <w:rsid w:val="00AD1090"/>
    <w:rsid w:val="00AD1160"/>
    <w:rsid w:val="00AD1176"/>
    <w:rsid w:val="00AD120C"/>
    <w:rsid w:val="00AD122C"/>
    <w:rsid w:val="00AD1367"/>
    <w:rsid w:val="00AD13B9"/>
    <w:rsid w:val="00AD1431"/>
    <w:rsid w:val="00AD1487"/>
    <w:rsid w:val="00AD1544"/>
    <w:rsid w:val="00AD15BC"/>
    <w:rsid w:val="00AD1657"/>
    <w:rsid w:val="00AD1699"/>
    <w:rsid w:val="00AD16DB"/>
    <w:rsid w:val="00AD1764"/>
    <w:rsid w:val="00AD17D7"/>
    <w:rsid w:val="00AD18AD"/>
    <w:rsid w:val="00AD18C9"/>
    <w:rsid w:val="00AD18E6"/>
    <w:rsid w:val="00AD193B"/>
    <w:rsid w:val="00AD1968"/>
    <w:rsid w:val="00AD19BD"/>
    <w:rsid w:val="00AD1A56"/>
    <w:rsid w:val="00AD1A9B"/>
    <w:rsid w:val="00AD1B4E"/>
    <w:rsid w:val="00AD1C61"/>
    <w:rsid w:val="00AD1CFD"/>
    <w:rsid w:val="00AD1D64"/>
    <w:rsid w:val="00AD1EF6"/>
    <w:rsid w:val="00AD1F09"/>
    <w:rsid w:val="00AD1F57"/>
    <w:rsid w:val="00AD1F62"/>
    <w:rsid w:val="00AD2090"/>
    <w:rsid w:val="00AD2109"/>
    <w:rsid w:val="00AD2158"/>
    <w:rsid w:val="00AD2196"/>
    <w:rsid w:val="00AD2198"/>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54"/>
    <w:rsid w:val="00AD2E76"/>
    <w:rsid w:val="00AD2EF0"/>
    <w:rsid w:val="00AD2F5D"/>
    <w:rsid w:val="00AD2FA5"/>
    <w:rsid w:val="00AD3054"/>
    <w:rsid w:val="00AD30D9"/>
    <w:rsid w:val="00AD30F2"/>
    <w:rsid w:val="00AD3117"/>
    <w:rsid w:val="00AD31A1"/>
    <w:rsid w:val="00AD31BD"/>
    <w:rsid w:val="00AD332C"/>
    <w:rsid w:val="00AD332E"/>
    <w:rsid w:val="00AD33FF"/>
    <w:rsid w:val="00AD34A3"/>
    <w:rsid w:val="00AD34C3"/>
    <w:rsid w:val="00AD34E6"/>
    <w:rsid w:val="00AD359D"/>
    <w:rsid w:val="00AD35A9"/>
    <w:rsid w:val="00AD35F2"/>
    <w:rsid w:val="00AD363E"/>
    <w:rsid w:val="00AD3706"/>
    <w:rsid w:val="00AD3757"/>
    <w:rsid w:val="00AD3821"/>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E70"/>
    <w:rsid w:val="00AD4F08"/>
    <w:rsid w:val="00AD4F36"/>
    <w:rsid w:val="00AD4FFE"/>
    <w:rsid w:val="00AD504D"/>
    <w:rsid w:val="00AD50C1"/>
    <w:rsid w:val="00AD5119"/>
    <w:rsid w:val="00AD5121"/>
    <w:rsid w:val="00AD515B"/>
    <w:rsid w:val="00AD5199"/>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E6"/>
    <w:rsid w:val="00AD5664"/>
    <w:rsid w:val="00AD56E6"/>
    <w:rsid w:val="00AD56F7"/>
    <w:rsid w:val="00AD56FD"/>
    <w:rsid w:val="00AD5768"/>
    <w:rsid w:val="00AD579D"/>
    <w:rsid w:val="00AD58B0"/>
    <w:rsid w:val="00AD58B9"/>
    <w:rsid w:val="00AD58C2"/>
    <w:rsid w:val="00AD591E"/>
    <w:rsid w:val="00AD5968"/>
    <w:rsid w:val="00AD599B"/>
    <w:rsid w:val="00AD5A53"/>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708"/>
    <w:rsid w:val="00AD6940"/>
    <w:rsid w:val="00AD6961"/>
    <w:rsid w:val="00AD69A6"/>
    <w:rsid w:val="00AD69A9"/>
    <w:rsid w:val="00AD69E5"/>
    <w:rsid w:val="00AD6A79"/>
    <w:rsid w:val="00AD6AA3"/>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1FD"/>
    <w:rsid w:val="00AD7274"/>
    <w:rsid w:val="00AD729D"/>
    <w:rsid w:val="00AD72EA"/>
    <w:rsid w:val="00AD7312"/>
    <w:rsid w:val="00AD7340"/>
    <w:rsid w:val="00AD7374"/>
    <w:rsid w:val="00AD73B3"/>
    <w:rsid w:val="00AD744D"/>
    <w:rsid w:val="00AD745A"/>
    <w:rsid w:val="00AD755C"/>
    <w:rsid w:val="00AD758A"/>
    <w:rsid w:val="00AD7632"/>
    <w:rsid w:val="00AD769C"/>
    <w:rsid w:val="00AD76A6"/>
    <w:rsid w:val="00AD7703"/>
    <w:rsid w:val="00AD7718"/>
    <w:rsid w:val="00AD7758"/>
    <w:rsid w:val="00AD77BD"/>
    <w:rsid w:val="00AD7913"/>
    <w:rsid w:val="00AD7950"/>
    <w:rsid w:val="00AD7992"/>
    <w:rsid w:val="00AD79BA"/>
    <w:rsid w:val="00AD7A4C"/>
    <w:rsid w:val="00AD7A4F"/>
    <w:rsid w:val="00AD7A72"/>
    <w:rsid w:val="00AD7AC2"/>
    <w:rsid w:val="00AD7B97"/>
    <w:rsid w:val="00AD7C84"/>
    <w:rsid w:val="00AD7CC5"/>
    <w:rsid w:val="00AD7D7B"/>
    <w:rsid w:val="00AD7D92"/>
    <w:rsid w:val="00AD7D9C"/>
    <w:rsid w:val="00AD7DB8"/>
    <w:rsid w:val="00AD7DBD"/>
    <w:rsid w:val="00AD7E85"/>
    <w:rsid w:val="00AD7EC8"/>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9E7"/>
    <w:rsid w:val="00AE0A86"/>
    <w:rsid w:val="00AE0DAE"/>
    <w:rsid w:val="00AE0F3A"/>
    <w:rsid w:val="00AE10B4"/>
    <w:rsid w:val="00AE10BC"/>
    <w:rsid w:val="00AE10C1"/>
    <w:rsid w:val="00AE1111"/>
    <w:rsid w:val="00AE127D"/>
    <w:rsid w:val="00AE12D2"/>
    <w:rsid w:val="00AE138F"/>
    <w:rsid w:val="00AE1455"/>
    <w:rsid w:val="00AE14E2"/>
    <w:rsid w:val="00AE1528"/>
    <w:rsid w:val="00AE16AE"/>
    <w:rsid w:val="00AE16D6"/>
    <w:rsid w:val="00AE1726"/>
    <w:rsid w:val="00AE1773"/>
    <w:rsid w:val="00AE17E7"/>
    <w:rsid w:val="00AE18DD"/>
    <w:rsid w:val="00AE192B"/>
    <w:rsid w:val="00AE1A21"/>
    <w:rsid w:val="00AE1A33"/>
    <w:rsid w:val="00AE1A8C"/>
    <w:rsid w:val="00AE1AAF"/>
    <w:rsid w:val="00AE1B28"/>
    <w:rsid w:val="00AE1B75"/>
    <w:rsid w:val="00AE1BBA"/>
    <w:rsid w:val="00AE1BF7"/>
    <w:rsid w:val="00AE1CDD"/>
    <w:rsid w:val="00AE1D00"/>
    <w:rsid w:val="00AE1DF4"/>
    <w:rsid w:val="00AE1E07"/>
    <w:rsid w:val="00AE1E4C"/>
    <w:rsid w:val="00AE1E5D"/>
    <w:rsid w:val="00AE1F44"/>
    <w:rsid w:val="00AE1F63"/>
    <w:rsid w:val="00AE1FFA"/>
    <w:rsid w:val="00AE200F"/>
    <w:rsid w:val="00AE2091"/>
    <w:rsid w:val="00AE2107"/>
    <w:rsid w:val="00AE212F"/>
    <w:rsid w:val="00AE21A1"/>
    <w:rsid w:val="00AE21ED"/>
    <w:rsid w:val="00AE2203"/>
    <w:rsid w:val="00AE221B"/>
    <w:rsid w:val="00AE2263"/>
    <w:rsid w:val="00AE226D"/>
    <w:rsid w:val="00AE229F"/>
    <w:rsid w:val="00AE230D"/>
    <w:rsid w:val="00AE231A"/>
    <w:rsid w:val="00AE231B"/>
    <w:rsid w:val="00AE2354"/>
    <w:rsid w:val="00AE235B"/>
    <w:rsid w:val="00AE23E5"/>
    <w:rsid w:val="00AE2430"/>
    <w:rsid w:val="00AE245D"/>
    <w:rsid w:val="00AE2484"/>
    <w:rsid w:val="00AE2507"/>
    <w:rsid w:val="00AE250E"/>
    <w:rsid w:val="00AE2530"/>
    <w:rsid w:val="00AE257A"/>
    <w:rsid w:val="00AE2653"/>
    <w:rsid w:val="00AE2666"/>
    <w:rsid w:val="00AE267A"/>
    <w:rsid w:val="00AE26DF"/>
    <w:rsid w:val="00AE26E0"/>
    <w:rsid w:val="00AE28BC"/>
    <w:rsid w:val="00AE29A0"/>
    <w:rsid w:val="00AE29BD"/>
    <w:rsid w:val="00AE2A17"/>
    <w:rsid w:val="00AE2B32"/>
    <w:rsid w:val="00AE2B58"/>
    <w:rsid w:val="00AE2B59"/>
    <w:rsid w:val="00AE2B72"/>
    <w:rsid w:val="00AE2B9E"/>
    <w:rsid w:val="00AE2BDB"/>
    <w:rsid w:val="00AE2CD3"/>
    <w:rsid w:val="00AE2D0D"/>
    <w:rsid w:val="00AE2D1B"/>
    <w:rsid w:val="00AE2D66"/>
    <w:rsid w:val="00AE2D75"/>
    <w:rsid w:val="00AE2E5D"/>
    <w:rsid w:val="00AE2E80"/>
    <w:rsid w:val="00AE2EA8"/>
    <w:rsid w:val="00AE2F09"/>
    <w:rsid w:val="00AE2FAC"/>
    <w:rsid w:val="00AE3067"/>
    <w:rsid w:val="00AE3116"/>
    <w:rsid w:val="00AE3120"/>
    <w:rsid w:val="00AE3137"/>
    <w:rsid w:val="00AE3147"/>
    <w:rsid w:val="00AE31A4"/>
    <w:rsid w:val="00AE31C0"/>
    <w:rsid w:val="00AE31CA"/>
    <w:rsid w:val="00AE31E3"/>
    <w:rsid w:val="00AE322C"/>
    <w:rsid w:val="00AE326F"/>
    <w:rsid w:val="00AE3278"/>
    <w:rsid w:val="00AE349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2F"/>
    <w:rsid w:val="00AE4167"/>
    <w:rsid w:val="00AE4197"/>
    <w:rsid w:val="00AE419D"/>
    <w:rsid w:val="00AE41F8"/>
    <w:rsid w:val="00AE4212"/>
    <w:rsid w:val="00AE42A6"/>
    <w:rsid w:val="00AE42F2"/>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E5"/>
    <w:rsid w:val="00AE49DC"/>
    <w:rsid w:val="00AE49DE"/>
    <w:rsid w:val="00AE4A4F"/>
    <w:rsid w:val="00AE4A88"/>
    <w:rsid w:val="00AE4A9B"/>
    <w:rsid w:val="00AE4B34"/>
    <w:rsid w:val="00AE4B4E"/>
    <w:rsid w:val="00AE4B99"/>
    <w:rsid w:val="00AE4D6D"/>
    <w:rsid w:val="00AE4DBC"/>
    <w:rsid w:val="00AE4DE3"/>
    <w:rsid w:val="00AE4E5E"/>
    <w:rsid w:val="00AE4EE7"/>
    <w:rsid w:val="00AE4FE1"/>
    <w:rsid w:val="00AE518D"/>
    <w:rsid w:val="00AE5194"/>
    <w:rsid w:val="00AE51A5"/>
    <w:rsid w:val="00AE527B"/>
    <w:rsid w:val="00AE533C"/>
    <w:rsid w:val="00AE5376"/>
    <w:rsid w:val="00AE5424"/>
    <w:rsid w:val="00AE542B"/>
    <w:rsid w:val="00AE550E"/>
    <w:rsid w:val="00AE5620"/>
    <w:rsid w:val="00AE5645"/>
    <w:rsid w:val="00AE56B4"/>
    <w:rsid w:val="00AE56D1"/>
    <w:rsid w:val="00AE5769"/>
    <w:rsid w:val="00AE576C"/>
    <w:rsid w:val="00AE576D"/>
    <w:rsid w:val="00AE5778"/>
    <w:rsid w:val="00AE58D2"/>
    <w:rsid w:val="00AE59A3"/>
    <w:rsid w:val="00AE5A1B"/>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0F"/>
    <w:rsid w:val="00AE6355"/>
    <w:rsid w:val="00AE6368"/>
    <w:rsid w:val="00AE63C9"/>
    <w:rsid w:val="00AE63DC"/>
    <w:rsid w:val="00AE63E6"/>
    <w:rsid w:val="00AE646C"/>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AE4"/>
    <w:rsid w:val="00AE6AF9"/>
    <w:rsid w:val="00AE6C43"/>
    <w:rsid w:val="00AE6CC2"/>
    <w:rsid w:val="00AE6CDD"/>
    <w:rsid w:val="00AE6CE3"/>
    <w:rsid w:val="00AE6D30"/>
    <w:rsid w:val="00AE6EA0"/>
    <w:rsid w:val="00AE6FC1"/>
    <w:rsid w:val="00AE7038"/>
    <w:rsid w:val="00AE70E6"/>
    <w:rsid w:val="00AE7110"/>
    <w:rsid w:val="00AE7162"/>
    <w:rsid w:val="00AE71B2"/>
    <w:rsid w:val="00AE7229"/>
    <w:rsid w:val="00AE7308"/>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D64"/>
    <w:rsid w:val="00AE7E29"/>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A1E"/>
    <w:rsid w:val="00AF0A81"/>
    <w:rsid w:val="00AF0B79"/>
    <w:rsid w:val="00AF0C03"/>
    <w:rsid w:val="00AF0C3B"/>
    <w:rsid w:val="00AF0CFE"/>
    <w:rsid w:val="00AF0D31"/>
    <w:rsid w:val="00AF0D91"/>
    <w:rsid w:val="00AF0DA7"/>
    <w:rsid w:val="00AF0E1D"/>
    <w:rsid w:val="00AF0E82"/>
    <w:rsid w:val="00AF0EA0"/>
    <w:rsid w:val="00AF0EB9"/>
    <w:rsid w:val="00AF0F66"/>
    <w:rsid w:val="00AF10A0"/>
    <w:rsid w:val="00AF1128"/>
    <w:rsid w:val="00AF11CB"/>
    <w:rsid w:val="00AF127B"/>
    <w:rsid w:val="00AF12EC"/>
    <w:rsid w:val="00AF1377"/>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F6"/>
    <w:rsid w:val="00AF1B5D"/>
    <w:rsid w:val="00AF1BCB"/>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4C"/>
    <w:rsid w:val="00AF2CB4"/>
    <w:rsid w:val="00AF2DBC"/>
    <w:rsid w:val="00AF2EE3"/>
    <w:rsid w:val="00AF2F2A"/>
    <w:rsid w:val="00AF2F33"/>
    <w:rsid w:val="00AF3020"/>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F4"/>
    <w:rsid w:val="00AF3605"/>
    <w:rsid w:val="00AF3672"/>
    <w:rsid w:val="00AF372B"/>
    <w:rsid w:val="00AF379B"/>
    <w:rsid w:val="00AF37FD"/>
    <w:rsid w:val="00AF38C9"/>
    <w:rsid w:val="00AF38D0"/>
    <w:rsid w:val="00AF3A1F"/>
    <w:rsid w:val="00AF3A67"/>
    <w:rsid w:val="00AF3A68"/>
    <w:rsid w:val="00AF3A9F"/>
    <w:rsid w:val="00AF3B63"/>
    <w:rsid w:val="00AF3B73"/>
    <w:rsid w:val="00AF3C52"/>
    <w:rsid w:val="00AF3C66"/>
    <w:rsid w:val="00AF3D03"/>
    <w:rsid w:val="00AF3E00"/>
    <w:rsid w:val="00AF3F7B"/>
    <w:rsid w:val="00AF4065"/>
    <w:rsid w:val="00AF4116"/>
    <w:rsid w:val="00AF417A"/>
    <w:rsid w:val="00AF41AE"/>
    <w:rsid w:val="00AF41D5"/>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8E"/>
    <w:rsid w:val="00AF4A2A"/>
    <w:rsid w:val="00AF4A6B"/>
    <w:rsid w:val="00AF4A7B"/>
    <w:rsid w:val="00AF4ABC"/>
    <w:rsid w:val="00AF4AC0"/>
    <w:rsid w:val="00AF4AC8"/>
    <w:rsid w:val="00AF4AF4"/>
    <w:rsid w:val="00AF4B6B"/>
    <w:rsid w:val="00AF4BD6"/>
    <w:rsid w:val="00AF4CE7"/>
    <w:rsid w:val="00AF4CF6"/>
    <w:rsid w:val="00AF4D9A"/>
    <w:rsid w:val="00AF4DBA"/>
    <w:rsid w:val="00AF4DC4"/>
    <w:rsid w:val="00AF4DF4"/>
    <w:rsid w:val="00AF4F76"/>
    <w:rsid w:val="00AF4FBD"/>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E"/>
    <w:rsid w:val="00AF5C79"/>
    <w:rsid w:val="00AF5C86"/>
    <w:rsid w:val="00AF5C94"/>
    <w:rsid w:val="00AF5CC4"/>
    <w:rsid w:val="00AF5D49"/>
    <w:rsid w:val="00AF5D4B"/>
    <w:rsid w:val="00AF5DF0"/>
    <w:rsid w:val="00AF6061"/>
    <w:rsid w:val="00AF6069"/>
    <w:rsid w:val="00AF606E"/>
    <w:rsid w:val="00AF6187"/>
    <w:rsid w:val="00AF61B8"/>
    <w:rsid w:val="00AF61D7"/>
    <w:rsid w:val="00AF6318"/>
    <w:rsid w:val="00AF6335"/>
    <w:rsid w:val="00AF6373"/>
    <w:rsid w:val="00AF6405"/>
    <w:rsid w:val="00AF64A8"/>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9B"/>
    <w:rsid w:val="00AF6AA6"/>
    <w:rsid w:val="00AF6B15"/>
    <w:rsid w:val="00AF6B22"/>
    <w:rsid w:val="00AF6B8F"/>
    <w:rsid w:val="00AF6BDC"/>
    <w:rsid w:val="00AF6BEF"/>
    <w:rsid w:val="00AF6CC2"/>
    <w:rsid w:val="00AF6CD9"/>
    <w:rsid w:val="00AF6D18"/>
    <w:rsid w:val="00AF6DE1"/>
    <w:rsid w:val="00AF6E8D"/>
    <w:rsid w:val="00AF6EA1"/>
    <w:rsid w:val="00AF6EDD"/>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3"/>
    <w:rsid w:val="00AF7A0A"/>
    <w:rsid w:val="00AF7C23"/>
    <w:rsid w:val="00AF7C8A"/>
    <w:rsid w:val="00AF7C96"/>
    <w:rsid w:val="00AF7CA7"/>
    <w:rsid w:val="00AF7DB6"/>
    <w:rsid w:val="00AF7E80"/>
    <w:rsid w:val="00AF7EB7"/>
    <w:rsid w:val="00AF7ED5"/>
    <w:rsid w:val="00AF7EFD"/>
    <w:rsid w:val="00B00084"/>
    <w:rsid w:val="00B00095"/>
    <w:rsid w:val="00B00147"/>
    <w:rsid w:val="00B00180"/>
    <w:rsid w:val="00B0019B"/>
    <w:rsid w:val="00B001C0"/>
    <w:rsid w:val="00B00270"/>
    <w:rsid w:val="00B002D5"/>
    <w:rsid w:val="00B0036C"/>
    <w:rsid w:val="00B0038A"/>
    <w:rsid w:val="00B00405"/>
    <w:rsid w:val="00B00483"/>
    <w:rsid w:val="00B004C3"/>
    <w:rsid w:val="00B0054F"/>
    <w:rsid w:val="00B005FD"/>
    <w:rsid w:val="00B0063F"/>
    <w:rsid w:val="00B0072C"/>
    <w:rsid w:val="00B00784"/>
    <w:rsid w:val="00B0080C"/>
    <w:rsid w:val="00B00810"/>
    <w:rsid w:val="00B0084D"/>
    <w:rsid w:val="00B00857"/>
    <w:rsid w:val="00B0088E"/>
    <w:rsid w:val="00B009B8"/>
    <w:rsid w:val="00B009ED"/>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C3"/>
    <w:rsid w:val="00B01DD7"/>
    <w:rsid w:val="00B01DD8"/>
    <w:rsid w:val="00B01E3E"/>
    <w:rsid w:val="00B01E90"/>
    <w:rsid w:val="00B01ECC"/>
    <w:rsid w:val="00B01FC4"/>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CE8"/>
    <w:rsid w:val="00B02DD9"/>
    <w:rsid w:val="00B02E0C"/>
    <w:rsid w:val="00B02EF0"/>
    <w:rsid w:val="00B02EF3"/>
    <w:rsid w:val="00B02F9F"/>
    <w:rsid w:val="00B02FAA"/>
    <w:rsid w:val="00B03018"/>
    <w:rsid w:val="00B03038"/>
    <w:rsid w:val="00B030BD"/>
    <w:rsid w:val="00B03157"/>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2B"/>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2E"/>
    <w:rsid w:val="00B03B5A"/>
    <w:rsid w:val="00B03BF6"/>
    <w:rsid w:val="00B03C6D"/>
    <w:rsid w:val="00B03CA2"/>
    <w:rsid w:val="00B03CC3"/>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A0"/>
    <w:rsid w:val="00B043AE"/>
    <w:rsid w:val="00B04419"/>
    <w:rsid w:val="00B044F1"/>
    <w:rsid w:val="00B0450E"/>
    <w:rsid w:val="00B04537"/>
    <w:rsid w:val="00B045B9"/>
    <w:rsid w:val="00B045BA"/>
    <w:rsid w:val="00B04712"/>
    <w:rsid w:val="00B049BD"/>
    <w:rsid w:val="00B049E3"/>
    <w:rsid w:val="00B049E5"/>
    <w:rsid w:val="00B04A54"/>
    <w:rsid w:val="00B04A55"/>
    <w:rsid w:val="00B04A5D"/>
    <w:rsid w:val="00B04AEA"/>
    <w:rsid w:val="00B04B20"/>
    <w:rsid w:val="00B04B4C"/>
    <w:rsid w:val="00B04C5A"/>
    <w:rsid w:val="00B04C6D"/>
    <w:rsid w:val="00B04CF9"/>
    <w:rsid w:val="00B04DED"/>
    <w:rsid w:val="00B04DFA"/>
    <w:rsid w:val="00B04E54"/>
    <w:rsid w:val="00B04E71"/>
    <w:rsid w:val="00B04EB9"/>
    <w:rsid w:val="00B04EF5"/>
    <w:rsid w:val="00B04F0F"/>
    <w:rsid w:val="00B04F1F"/>
    <w:rsid w:val="00B04F46"/>
    <w:rsid w:val="00B04F8C"/>
    <w:rsid w:val="00B0501F"/>
    <w:rsid w:val="00B05022"/>
    <w:rsid w:val="00B0508A"/>
    <w:rsid w:val="00B0509C"/>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44"/>
    <w:rsid w:val="00B05DE4"/>
    <w:rsid w:val="00B05DEE"/>
    <w:rsid w:val="00B05E02"/>
    <w:rsid w:val="00B05E3A"/>
    <w:rsid w:val="00B05F0C"/>
    <w:rsid w:val="00B05F47"/>
    <w:rsid w:val="00B05FC3"/>
    <w:rsid w:val="00B05FCC"/>
    <w:rsid w:val="00B0601D"/>
    <w:rsid w:val="00B0602C"/>
    <w:rsid w:val="00B0607E"/>
    <w:rsid w:val="00B06098"/>
    <w:rsid w:val="00B060E2"/>
    <w:rsid w:val="00B06139"/>
    <w:rsid w:val="00B0613D"/>
    <w:rsid w:val="00B0622F"/>
    <w:rsid w:val="00B06248"/>
    <w:rsid w:val="00B0627C"/>
    <w:rsid w:val="00B062D7"/>
    <w:rsid w:val="00B0631E"/>
    <w:rsid w:val="00B0632E"/>
    <w:rsid w:val="00B06395"/>
    <w:rsid w:val="00B063FE"/>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9B"/>
    <w:rsid w:val="00B06DF7"/>
    <w:rsid w:val="00B06E5A"/>
    <w:rsid w:val="00B06EB3"/>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94"/>
    <w:rsid w:val="00B07AD7"/>
    <w:rsid w:val="00B07AD8"/>
    <w:rsid w:val="00B07B44"/>
    <w:rsid w:val="00B07C63"/>
    <w:rsid w:val="00B07CA7"/>
    <w:rsid w:val="00B07CB2"/>
    <w:rsid w:val="00B07CC2"/>
    <w:rsid w:val="00B07CCE"/>
    <w:rsid w:val="00B07DE9"/>
    <w:rsid w:val="00B07DFB"/>
    <w:rsid w:val="00B07E70"/>
    <w:rsid w:val="00B10030"/>
    <w:rsid w:val="00B1003F"/>
    <w:rsid w:val="00B10070"/>
    <w:rsid w:val="00B10074"/>
    <w:rsid w:val="00B10147"/>
    <w:rsid w:val="00B101A7"/>
    <w:rsid w:val="00B101CA"/>
    <w:rsid w:val="00B10226"/>
    <w:rsid w:val="00B1022B"/>
    <w:rsid w:val="00B10247"/>
    <w:rsid w:val="00B102C5"/>
    <w:rsid w:val="00B10427"/>
    <w:rsid w:val="00B1045D"/>
    <w:rsid w:val="00B1046D"/>
    <w:rsid w:val="00B10569"/>
    <w:rsid w:val="00B10611"/>
    <w:rsid w:val="00B10653"/>
    <w:rsid w:val="00B10664"/>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51"/>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F10"/>
    <w:rsid w:val="00B12F17"/>
    <w:rsid w:val="00B13063"/>
    <w:rsid w:val="00B130F9"/>
    <w:rsid w:val="00B13251"/>
    <w:rsid w:val="00B13310"/>
    <w:rsid w:val="00B134C9"/>
    <w:rsid w:val="00B134D4"/>
    <w:rsid w:val="00B13518"/>
    <w:rsid w:val="00B1366C"/>
    <w:rsid w:val="00B13760"/>
    <w:rsid w:val="00B137F8"/>
    <w:rsid w:val="00B13808"/>
    <w:rsid w:val="00B138F0"/>
    <w:rsid w:val="00B13A26"/>
    <w:rsid w:val="00B13A33"/>
    <w:rsid w:val="00B13A4E"/>
    <w:rsid w:val="00B13A50"/>
    <w:rsid w:val="00B13C45"/>
    <w:rsid w:val="00B13C59"/>
    <w:rsid w:val="00B13D35"/>
    <w:rsid w:val="00B13D3F"/>
    <w:rsid w:val="00B13D60"/>
    <w:rsid w:val="00B13DD8"/>
    <w:rsid w:val="00B13E65"/>
    <w:rsid w:val="00B13ED5"/>
    <w:rsid w:val="00B13ED6"/>
    <w:rsid w:val="00B140A8"/>
    <w:rsid w:val="00B1413F"/>
    <w:rsid w:val="00B1420D"/>
    <w:rsid w:val="00B142AA"/>
    <w:rsid w:val="00B142B9"/>
    <w:rsid w:val="00B142FE"/>
    <w:rsid w:val="00B1433A"/>
    <w:rsid w:val="00B14403"/>
    <w:rsid w:val="00B14412"/>
    <w:rsid w:val="00B1448D"/>
    <w:rsid w:val="00B144AA"/>
    <w:rsid w:val="00B144DF"/>
    <w:rsid w:val="00B145ED"/>
    <w:rsid w:val="00B146A0"/>
    <w:rsid w:val="00B146D7"/>
    <w:rsid w:val="00B1471C"/>
    <w:rsid w:val="00B147AD"/>
    <w:rsid w:val="00B147EB"/>
    <w:rsid w:val="00B1481B"/>
    <w:rsid w:val="00B1491E"/>
    <w:rsid w:val="00B1499E"/>
    <w:rsid w:val="00B149D1"/>
    <w:rsid w:val="00B14A1D"/>
    <w:rsid w:val="00B14AAD"/>
    <w:rsid w:val="00B14CAF"/>
    <w:rsid w:val="00B14D14"/>
    <w:rsid w:val="00B14D45"/>
    <w:rsid w:val="00B14D81"/>
    <w:rsid w:val="00B14DAF"/>
    <w:rsid w:val="00B14DE2"/>
    <w:rsid w:val="00B14DF5"/>
    <w:rsid w:val="00B14E30"/>
    <w:rsid w:val="00B14E72"/>
    <w:rsid w:val="00B14E7B"/>
    <w:rsid w:val="00B14E86"/>
    <w:rsid w:val="00B14F04"/>
    <w:rsid w:val="00B14F4C"/>
    <w:rsid w:val="00B14FDE"/>
    <w:rsid w:val="00B15022"/>
    <w:rsid w:val="00B1506F"/>
    <w:rsid w:val="00B1508F"/>
    <w:rsid w:val="00B150AD"/>
    <w:rsid w:val="00B150C4"/>
    <w:rsid w:val="00B15179"/>
    <w:rsid w:val="00B151A3"/>
    <w:rsid w:val="00B15263"/>
    <w:rsid w:val="00B15292"/>
    <w:rsid w:val="00B15294"/>
    <w:rsid w:val="00B152B6"/>
    <w:rsid w:val="00B15340"/>
    <w:rsid w:val="00B1537B"/>
    <w:rsid w:val="00B15387"/>
    <w:rsid w:val="00B15434"/>
    <w:rsid w:val="00B1545C"/>
    <w:rsid w:val="00B15518"/>
    <w:rsid w:val="00B1559B"/>
    <w:rsid w:val="00B155F1"/>
    <w:rsid w:val="00B1567B"/>
    <w:rsid w:val="00B15688"/>
    <w:rsid w:val="00B1568E"/>
    <w:rsid w:val="00B156BD"/>
    <w:rsid w:val="00B156E7"/>
    <w:rsid w:val="00B1578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6F"/>
    <w:rsid w:val="00B15F77"/>
    <w:rsid w:val="00B16010"/>
    <w:rsid w:val="00B1605C"/>
    <w:rsid w:val="00B1608B"/>
    <w:rsid w:val="00B1609B"/>
    <w:rsid w:val="00B160A1"/>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A7"/>
    <w:rsid w:val="00B16DEB"/>
    <w:rsid w:val="00B16EAA"/>
    <w:rsid w:val="00B16EB2"/>
    <w:rsid w:val="00B16EBB"/>
    <w:rsid w:val="00B16F3A"/>
    <w:rsid w:val="00B17000"/>
    <w:rsid w:val="00B1707B"/>
    <w:rsid w:val="00B170B4"/>
    <w:rsid w:val="00B170B7"/>
    <w:rsid w:val="00B1717E"/>
    <w:rsid w:val="00B1728F"/>
    <w:rsid w:val="00B172CE"/>
    <w:rsid w:val="00B172EA"/>
    <w:rsid w:val="00B1730E"/>
    <w:rsid w:val="00B1735E"/>
    <w:rsid w:val="00B1744D"/>
    <w:rsid w:val="00B1757E"/>
    <w:rsid w:val="00B1757F"/>
    <w:rsid w:val="00B175DF"/>
    <w:rsid w:val="00B17647"/>
    <w:rsid w:val="00B17666"/>
    <w:rsid w:val="00B1768F"/>
    <w:rsid w:val="00B1769E"/>
    <w:rsid w:val="00B17723"/>
    <w:rsid w:val="00B17744"/>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00"/>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C2"/>
    <w:rsid w:val="00B20C2B"/>
    <w:rsid w:val="00B20C39"/>
    <w:rsid w:val="00B20C78"/>
    <w:rsid w:val="00B20CB1"/>
    <w:rsid w:val="00B20CF1"/>
    <w:rsid w:val="00B20D16"/>
    <w:rsid w:val="00B20D4F"/>
    <w:rsid w:val="00B20D6B"/>
    <w:rsid w:val="00B20D85"/>
    <w:rsid w:val="00B20E6E"/>
    <w:rsid w:val="00B20E7E"/>
    <w:rsid w:val="00B20E86"/>
    <w:rsid w:val="00B20EE0"/>
    <w:rsid w:val="00B20FFE"/>
    <w:rsid w:val="00B21087"/>
    <w:rsid w:val="00B210B1"/>
    <w:rsid w:val="00B210FA"/>
    <w:rsid w:val="00B21149"/>
    <w:rsid w:val="00B21181"/>
    <w:rsid w:val="00B21189"/>
    <w:rsid w:val="00B211CB"/>
    <w:rsid w:val="00B211D1"/>
    <w:rsid w:val="00B211D6"/>
    <w:rsid w:val="00B211FB"/>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8A"/>
    <w:rsid w:val="00B21EA1"/>
    <w:rsid w:val="00B21F48"/>
    <w:rsid w:val="00B21F79"/>
    <w:rsid w:val="00B21FC6"/>
    <w:rsid w:val="00B21FE4"/>
    <w:rsid w:val="00B22004"/>
    <w:rsid w:val="00B2200B"/>
    <w:rsid w:val="00B22025"/>
    <w:rsid w:val="00B22071"/>
    <w:rsid w:val="00B220DC"/>
    <w:rsid w:val="00B22115"/>
    <w:rsid w:val="00B22192"/>
    <w:rsid w:val="00B22242"/>
    <w:rsid w:val="00B22322"/>
    <w:rsid w:val="00B22393"/>
    <w:rsid w:val="00B2249C"/>
    <w:rsid w:val="00B224AB"/>
    <w:rsid w:val="00B224F0"/>
    <w:rsid w:val="00B2253A"/>
    <w:rsid w:val="00B2256B"/>
    <w:rsid w:val="00B2258A"/>
    <w:rsid w:val="00B2265A"/>
    <w:rsid w:val="00B22684"/>
    <w:rsid w:val="00B226E5"/>
    <w:rsid w:val="00B2275A"/>
    <w:rsid w:val="00B22784"/>
    <w:rsid w:val="00B227BF"/>
    <w:rsid w:val="00B228B2"/>
    <w:rsid w:val="00B228DE"/>
    <w:rsid w:val="00B228E1"/>
    <w:rsid w:val="00B228EE"/>
    <w:rsid w:val="00B2299C"/>
    <w:rsid w:val="00B22A1B"/>
    <w:rsid w:val="00B22A50"/>
    <w:rsid w:val="00B22A5A"/>
    <w:rsid w:val="00B22A67"/>
    <w:rsid w:val="00B22A7D"/>
    <w:rsid w:val="00B22C2C"/>
    <w:rsid w:val="00B22C34"/>
    <w:rsid w:val="00B22C72"/>
    <w:rsid w:val="00B22E07"/>
    <w:rsid w:val="00B22F4C"/>
    <w:rsid w:val="00B22F61"/>
    <w:rsid w:val="00B22FB2"/>
    <w:rsid w:val="00B23011"/>
    <w:rsid w:val="00B23081"/>
    <w:rsid w:val="00B230FF"/>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D7A"/>
    <w:rsid w:val="00B23E62"/>
    <w:rsid w:val="00B23EB5"/>
    <w:rsid w:val="00B23ECD"/>
    <w:rsid w:val="00B23ED5"/>
    <w:rsid w:val="00B23F00"/>
    <w:rsid w:val="00B23F1B"/>
    <w:rsid w:val="00B23FE4"/>
    <w:rsid w:val="00B24073"/>
    <w:rsid w:val="00B240B7"/>
    <w:rsid w:val="00B2422A"/>
    <w:rsid w:val="00B24238"/>
    <w:rsid w:val="00B24288"/>
    <w:rsid w:val="00B24296"/>
    <w:rsid w:val="00B242B9"/>
    <w:rsid w:val="00B242F2"/>
    <w:rsid w:val="00B24318"/>
    <w:rsid w:val="00B24353"/>
    <w:rsid w:val="00B24368"/>
    <w:rsid w:val="00B24385"/>
    <w:rsid w:val="00B2438B"/>
    <w:rsid w:val="00B243C6"/>
    <w:rsid w:val="00B24455"/>
    <w:rsid w:val="00B244A9"/>
    <w:rsid w:val="00B244AA"/>
    <w:rsid w:val="00B2458A"/>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90"/>
    <w:rsid w:val="00B251BC"/>
    <w:rsid w:val="00B251ED"/>
    <w:rsid w:val="00B25206"/>
    <w:rsid w:val="00B25242"/>
    <w:rsid w:val="00B25296"/>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832"/>
    <w:rsid w:val="00B2593E"/>
    <w:rsid w:val="00B259C5"/>
    <w:rsid w:val="00B25AAA"/>
    <w:rsid w:val="00B25BE7"/>
    <w:rsid w:val="00B25C05"/>
    <w:rsid w:val="00B25D02"/>
    <w:rsid w:val="00B25D36"/>
    <w:rsid w:val="00B25DF9"/>
    <w:rsid w:val="00B25E37"/>
    <w:rsid w:val="00B25E9F"/>
    <w:rsid w:val="00B25EDB"/>
    <w:rsid w:val="00B25F6B"/>
    <w:rsid w:val="00B25F80"/>
    <w:rsid w:val="00B25FF1"/>
    <w:rsid w:val="00B26018"/>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710"/>
    <w:rsid w:val="00B26766"/>
    <w:rsid w:val="00B2678E"/>
    <w:rsid w:val="00B267CA"/>
    <w:rsid w:val="00B26877"/>
    <w:rsid w:val="00B269C6"/>
    <w:rsid w:val="00B269F8"/>
    <w:rsid w:val="00B26A05"/>
    <w:rsid w:val="00B26A5E"/>
    <w:rsid w:val="00B26B18"/>
    <w:rsid w:val="00B26B2C"/>
    <w:rsid w:val="00B26B58"/>
    <w:rsid w:val="00B26BE0"/>
    <w:rsid w:val="00B26C20"/>
    <w:rsid w:val="00B26C51"/>
    <w:rsid w:val="00B26C72"/>
    <w:rsid w:val="00B26E79"/>
    <w:rsid w:val="00B26EB2"/>
    <w:rsid w:val="00B26EC1"/>
    <w:rsid w:val="00B26ECE"/>
    <w:rsid w:val="00B26F58"/>
    <w:rsid w:val="00B26FA5"/>
    <w:rsid w:val="00B2708E"/>
    <w:rsid w:val="00B27109"/>
    <w:rsid w:val="00B2710C"/>
    <w:rsid w:val="00B272E8"/>
    <w:rsid w:val="00B272FD"/>
    <w:rsid w:val="00B27328"/>
    <w:rsid w:val="00B273FA"/>
    <w:rsid w:val="00B2743C"/>
    <w:rsid w:val="00B274CF"/>
    <w:rsid w:val="00B27524"/>
    <w:rsid w:val="00B2759B"/>
    <w:rsid w:val="00B275E5"/>
    <w:rsid w:val="00B275FB"/>
    <w:rsid w:val="00B27716"/>
    <w:rsid w:val="00B27723"/>
    <w:rsid w:val="00B2778A"/>
    <w:rsid w:val="00B2779B"/>
    <w:rsid w:val="00B277DD"/>
    <w:rsid w:val="00B278DD"/>
    <w:rsid w:val="00B2791E"/>
    <w:rsid w:val="00B27995"/>
    <w:rsid w:val="00B27A26"/>
    <w:rsid w:val="00B27AF3"/>
    <w:rsid w:val="00B27B1F"/>
    <w:rsid w:val="00B27BEB"/>
    <w:rsid w:val="00B27BF1"/>
    <w:rsid w:val="00B27C7A"/>
    <w:rsid w:val="00B27CEC"/>
    <w:rsid w:val="00B27D2A"/>
    <w:rsid w:val="00B27D65"/>
    <w:rsid w:val="00B27E2C"/>
    <w:rsid w:val="00B27F3F"/>
    <w:rsid w:val="00B27FA5"/>
    <w:rsid w:val="00B27FB8"/>
    <w:rsid w:val="00B27FE5"/>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92B"/>
    <w:rsid w:val="00B3096B"/>
    <w:rsid w:val="00B3099D"/>
    <w:rsid w:val="00B309BD"/>
    <w:rsid w:val="00B309C0"/>
    <w:rsid w:val="00B30A4F"/>
    <w:rsid w:val="00B30A58"/>
    <w:rsid w:val="00B30AE1"/>
    <w:rsid w:val="00B30B57"/>
    <w:rsid w:val="00B30B70"/>
    <w:rsid w:val="00B30BB3"/>
    <w:rsid w:val="00B30BD3"/>
    <w:rsid w:val="00B30C5C"/>
    <w:rsid w:val="00B30CAF"/>
    <w:rsid w:val="00B30CCE"/>
    <w:rsid w:val="00B30E82"/>
    <w:rsid w:val="00B30E93"/>
    <w:rsid w:val="00B30E9D"/>
    <w:rsid w:val="00B30EC6"/>
    <w:rsid w:val="00B30ECB"/>
    <w:rsid w:val="00B30FBC"/>
    <w:rsid w:val="00B3106C"/>
    <w:rsid w:val="00B3108D"/>
    <w:rsid w:val="00B31123"/>
    <w:rsid w:val="00B311B7"/>
    <w:rsid w:val="00B311BE"/>
    <w:rsid w:val="00B3120D"/>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B1"/>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B2"/>
    <w:rsid w:val="00B321FD"/>
    <w:rsid w:val="00B32293"/>
    <w:rsid w:val="00B322FB"/>
    <w:rsid w:val="00B32382"/>
    <w:rsid w:val="00B323A7"/>
    <w:rsid w:val="00B3246C"/>
    <w:rsid w:val="00B324D5"/>
    <w:rsid w:val="00B3255E"/>
    <w:rsid w:val="00B32569"/>
    <w:rsid w:val="00B325C6"/>
    <w:rsid w:val="00B325C8"/>
    <w:rsid w:val="00B326A5"/>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087"/>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C62"/>
    <w:rsid w:val="00B33C6B"/>
    <w:rsid w:val="00B33CF4"/>
    <w:rsid w:val="00B33CF9"/>
    <w:rsid w:val="00B33D85"/>
    <w:rsid w:val="00B33E87"/>
    <w:rsid w:val="00B33E98"/>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46"/>
    <w:rsid w:val="00B34DAC"/>
    <w:rsid w:val="00B34DCA"/>
    <w:rsid w:val="00B34E9D"/>
    <w:rsid w:val="00B34FD8"/>
    <w:rsid w:val="00B35008"/>
    <w:rsid w:val="00B3502F"/>
    <w:rsid w:val="00B350DB"/>
    <w:rsid w:val="00B351C6"/>
    <w:rsid w:val="00B35223"/>
    <w:rsid w:val="00B3522C"/>
    <w:rsid w:val="00B35249"/>
    <w:rsid w:val="00B352BB"/>
    <w:rsid w:val="00B353A6"/>
    <w:rsid w:val="00B353E8"/>
    <w:rsid w:val="00B3542B"/>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44"/>
    <w:rsid w:val="00B35DE7"/>
    <w:rsid w:val="00B35EE6"/>
    <w:rsid w:val="00B35F22"/>
    <w:rsid w:val="00B35F6E"/>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B6"/>
    <w:rsid w:val="00B37019"/>
    <w:rsid w:val="00B37088"/>
    <w:rsid w:val="00B3729C"/>
    <w:rsid w:val="00B372DE"/>
    <w:rsid w:val="00B372FB"/>
    <w:rsid w:val="00B372FC"/>
    <w:rsid w:val="00B3737F"/>
    <w:rsid w:val="00B3738A"/>
    <w:rsid w:val="00B373C2"/>
    <w:rsid w:val="00B3749F"/>
    <w:rsid w:val="00B374A3"/>
    <w:rsid w:val="00B3753D"/>
    <w:rsid w:val="00B375C1"/>
    <w:rsid w:val="00B3762D"/>
    <w:rsid w:val="00B377A9"/>
    <w:rsid w:val="00B37831"/>
    <w:rsid w:val="00B378A2"/>
    <w:rsid w:val="00B378EA"/>
    <w:rsid w:val="00B37956"/>
    <w:rsid w:val="00B3795A"/>
    <w:rsid w:val="00B37A10"/>
    <w:rsid w:val="00B37A11"/>
    <w:rsid w:val="00B37A36"/>
    <w:rsid w:val="00B37A45"/>
    <w:rsid w:val="00B37A84"/>
    <w:rsid w:val="00B37AAD"/>
    <w:rsid w:val="00B37AE5"/>
    <w:rsid w:val="00B37AF6"/>
    <w:rsid w:val="00B37B57"/>
    <w:rsid w:val="00B37B65"/>
    <w:rsid w:val="00B37C56"/>
    <w:rsid w:val="00B37CE2"/>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821"/>
    <w:rsid w:val="00B40852"/>
    <w:rsid w:val="00B408A8"/>
    <w:rsid w:val="00B4092F"/>
    <w:rsid w:val="00B40955"/>
    <w:rsid w:val="00B40969"/>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97"/>
    <w:rsid w:val="00B40E18"/>
    <w:rsid w:val="00B40E3F"/>
    <w:rsid w:val="00B40E4F"/>
    <w:rsid w:val="00B40EF3"/>
    <w:rsid w:val="00B40F43"/>
    <w:rsid w:val="00B41001"/>
    <w:rsid w:val="00B4101F"/>
    <w:rsid w:val="00B41039"/>
    <w:rsid w:val="00B410A9"/>
    <w:rsid w:val="00B410D8"/>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38"/>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62A"/>
    <w:rsid w:val="00B42643"/>
    <w:rsid w:val="00B42709"/>
    <w:rsid w:val="00B42814"/>
    <w:rsid w:val="00B429F1"/>
    <w:rsid w:val="00B42AB6"/>
    <w:rsid w:val="00B42B1F"/>
    <w:rsid w:val="00B42B5B"/>
    <w:rsid w:val="00B42BA7"/>
    <w:rsid w:val="00B42C0A"/>
    <w:rsid w:val="00B42C35"/>
    <w:rsid w:val="00B42C91"/>
    <w:rsid w:val="00B42D9C"/>
    <w:rsid w:val="00B42DE8"/>
    <w:rsid w:val="00B42DED"/>
    <w:rsid w:val="00B42EAE"/>
    <w:rsid w:val="00B42FD0"/>
    <w:rsid w:val="00B43055"/>
    <w:rsid w:val="00B4309B"/>
    <w:rsid w:val="00B430B2"/>
    <w:rsid w:val="00B43121"/>
    <w:rsid w:val="00B43200"/>
    <w:rsid w:val="00B4323F"/>
    <w:rsid w:val="00B4328E"/>
    <w:rsid w:val="00B432BF"/>
    <w:rsid w:val="00B432DB"/>
    <w:rsid w:val="00B43314"/>
    <w:rsid w:val="00B4334B"/>
    <w:rsid w:val="00B433AF"/>
    <w:rsid w:val="00B434C1"/>
    <w:rsid w:val="00B43675"/>
    <w:rsid w:val="00B436CE"/>
    <w:rsid w:val="00B436FC"/>
    <w:rsid w:val="00B43776"/>
    <w:rsid w:val="00B43856"/>
    <w:rsid w:val="00B43960"/>
    <w:rsid w:val="00B43981"/>
    <w:rsid w:val="00B439D9"/>
    <w:rsid w:val="00B43B00"/>
    <w:rsid w:val="00B43BAE"/>
    <w:rsid w:val="00B43C1A"/>
    <w:rsid w:val="00B43C72"/>
    <w:rsid w:val="00B43C7D"/>
    <w:rsid w:val="00B43D47"/>
    <w:rsid w:val="00B43D99"/>
    <w:rsid w:val="00B43DB9"/>
    <w:rsid w:val="00B43E45"/>
    <w:rsid w:val="00B43E9E"/>
    <w:rsid w:val="00B43EE0"/>
    <w:rsid w:val="00B43F08"/>
    <w:rsid w:val="00B43FB4"/>
    <w:rsid w:val="00B43FF8"/>
    <w:rsid w:val="00B4402F"/>
    <w:rsid w:val="00B4403A"/>
    <w:rsid w:val="00B4405A"/>
    <w:rsid w:val="00B44074"/>
    <w:rsid w:val="00B440CE"/>
    <w:rsid w:val="00B44189"/>
    <w:rsid w:val="00B442EB"/>
    <w:rsid w:val="00B44442"/>
    <w:rsid w:val="00B4449D"/>
    <w:rsid w:val="00B444DD"/>
    <w:rsid w:val="00B444E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3D"/>
    <w:rsid w:val="00B453BF"/>
    <w:rsid w:val="00B453F1"/>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E1C"/>
    <w:rsid w:val="00B46E3A"/>
    <w:rsid w:val="00B46E62"/>
    <w:rsid w:val="00B46E64"/>
    <w:rsid w:val="00B46E8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7E1"/>
    <w:rsid w:val="00B4780A"/>
    <w:rsid w:val="00B4781E"/>
    <w:rsid w:val="00B4790A"/>
    <w:rsid w:val="00B479C2"/>
    <w:rsid w:val="00B47A79"/>
    <w:rsid w:val="00B47AE8"/>
    <w:rsid w:val="00B47BA2"/>
    <w:rsid w:val="00B47BB5"/>
    <w:rsid w:val="00B47C0B"/>
    <w:rsid w:val="00B47C20"/>
    <w:rsid w:val="00B47C65"/>
    <w:rsid w:val="00B47C70"/>
    <w:rsid w:val="00B47CF4"/>
    <w:rsid w:val="00B47D82"/>
    <w:rsid w:val="00B47D90"/>
    <w:rsid w:val="00B47DE4"/>
    <w:rsid w:val="00B47F0C"/>
    <w:rsid w:val="00B50003"/>
    <w:rsid w:val="00B50163"/>
    <w:rsid w:val="00B501F4"/>
    <w:rsid w:val="00B5020C"/>
    <w:rsid w:val="00B502D9"/>
    <w:rsid w:val="00B5032E"/>
    <w:rsid w:val="00B50338"/>
    <w:rsid w:val="00B503BB"/>
    <w:rsid w:val="00B5041C"/>
    <w:rsid w:val="00B504D8"/>
    <w:rsid w:val="00B5055E"/>
    <w:rsid w:val="00B506F9"/>
    <w:rsid w:val="00B5078B"/>
    <w:rsid w:val="00B50845"/>
    <w:rsid w:val="00B508A1"/>
    <w:rsid w:val="00B508EF"/>
    <w:rsid w:val="00B509B1"/>
    <w:rsid w:val="00B509DA"/>
    <w:rsid w:val="00B50A62"/>
    <w:rsid w:val="00B50A96"/>
    <w:rsid w:val="00B50B23"/>
    <w:rsid w:val="00B50B31"/>
    <w:rsid w:val="00B50B49"/>
    <w:rsid w:val="00B50B65"/>
    <w:rsid w:val="00B50BB4"/>
    <w:rsid w:val="00B50C45"/>
    <w:rsid w:val="00B50CA6"/>
    <w:rsid w:val="00B50D18"/>
    <w:rsid w:val="00B50D38"/>
    <w:rsid w:val="00B50DE1"/>
    <w:rsid w:val="00B50DFE"/>
    <w:rsid w:val="00B50E2E"/>
    <w:rsid w:val="00B50F49"/>
    <w:rsid w:val="00B50FA1"/>
    <w:rsid w:val="00B50FB6"/>
    <w:rsid w:val="00B50FD5"/>
    <w:rsid w:val="00B51039"/>
    <w:rsid w:val="00B510AD"/>
    <w:rsid w:val="00B511F9"/>
    <w:rsid w:val="00B51207"/>
    <w:rsid w:val="00B51251"/>
    <w:rsid w:val="00B51385"/>
    <w:rsid w:val="00B51391"/>
    <w:rsid w:val="00B5142D"/>
    <w:rsid w:val="00B51471"/>
    <w:rsid w:val="00B515B3"/>
    <w:rsid w:val="00B51601"/>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56"/>
    <w:rsid w:val="00B51DE5"/>
    <w:rsid w:val="00B51EB4"/>
    <w:rsid w:val="00B51F83"/>
    <w:rsid w:val="00B51F85"/>
    <w:rsid w:val="00B5201B"/>
    <w:rsid w:val="00B52042"/>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F4"/>
    <w:rsid w:val="00B52D0B"/>
    <w:rsid w:val="00B52E46"/>
    <w:rsid w:val="00B52E87"/>
    <w:rsid w:val="00B52F20"/>
    <w:rsid w:val="00B52F87"/>
    <w:rsid w:val="00B52F96"/>
    <w:rsid w:val="00B52FBE"/>
    <w:rsid w:val="00B52FD1"/>
    <w:rsid w:val="00B52FD4"/>
    <w:rsid w:val="00B52FDD"/>
    <w:rsid w:val="00B5301D"/>
    <w:rsid w:val="00B53024"/>
    <w:rsid w:val="00B53189"/>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7B0"/>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1B"/>
    <w:rsid w:val="00B54342"/>
    <w:rsid w:val="00B54354"/>
    <w:rsid w:val="00B54396"/>
    <w:rsid w:val="00B543A7"/>
    <w:rsid w:val="00B5444E"/>
    <w:rsid w:val="00B54499"/>
    <w:rsid w:val="00B5454A"/>
    <w:rsid w:val="00B5454F"/>
    <w:rsid w:val="00B54581"/>
    <w:rsid w:val="00B5461B"/>
    <w:rsid w:val="00B54658"/>
    <w:rsid w:val="00B5470F"/>
    <w:rsid w:val="00B547AF"/>
    <w:rsid w:val="00B54809"/>
    <w:rsid w:val="00B548FE"/>
    <w:rsid w:val="00B54968"/>
    <w:rsid w:val="00B549F3"/>
    <w:rsid w:val="00B54A52"/>
    <w:rsid w:val="00B54A80"/>
    <w:rsid w:val="00B54AE3"/>
    <w:rsid w:val="00B54B30"/>
    <w:rsid w:val="00B54B65"/>
    <w:rsid w:val="00B54BCE"/>
    <w:rsid w:val="00B54BF0"/>
    <w:rsid w:val="00B54C77"/>
    <w:rsid w:val="00B54CB6"/>
    <w:rsid w:val="00B54CFC"/>
    <w:rsid w:val="00B54D51"/>
    <w:rsid w:val="00B54D94"/>
    <w:rsid w:val="00B54DB4"/>
    <w:rsid w:val="00B54DB9"/>
    <w:rsid w:val="00B54F9A"/>
    <w:rsid w:val="00B54FB3"/>
    <w:rsid w:val="00B550A2"/>
    <w:rsid w:val="00B5519B"/>
    <w:rsid w:val="00B55291"/>
    <w:rsid w:val="00B552AC"/>
    <w:rsid w:val="00B552C9"/>
    <w:rsid w:val="00B552F1"/>
    <w:rsid w:val="00B55318"/>
    <w:rsid w:val="00B5533E"/>
    <w:rsid w:val="00B55391"/>
    <w:rsid w:val="00B553BB"/>
    <w:rsid w:val="00B5543C"/>
    <w:rsid w:val="00B55546"/>
    <w:rsid w:val="00B555FA"/>
    <w:rsid w:val="00B556BA"/>
    <w:rsid w:val="00B55738"/>
    <w:rsid w:val="00B55749"/>
    <w:rsid w:val="00B55756"/>
    <w:rsid w:val="00B5575F"/>
    <w:rsid w:val="00B557A3"/>
    <w:rsid w:val="00B5586F"/>
    <w:rsid w:val="00B55891"/>
    <w:rsid w:val="00B558B2"/>
    <w:rsid w:val="00B558BE"/>
    <w:rsid w:val="00B55929"/>
    <w:rsid w:val="00B5596C"/>
    <w:rsid w:val="00B55A39"/>
    <w:rsid w:val="00B55A8C"/>
    <w:rsid w:val="00B55ABE"/>
    <w:rsid w:val="00B55BE5"/>
    <w:rsid w:val="00B55C49"/>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476"/>
    <w:rsid w:val="00B564EF"/>
    <w:rsid w:val="00B564F8"/>
    <w:rsid w:val="00B5652F"/>
    <w:rsid w:val="00B5653F"/>
    <w:rsid w:val="00B566A0"/>
    <w:rsid w:val="00B566C1"/>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8F"/>
    <w:rsid w:val="00B57C3F"/>
    <w:rsid w:val="00B57C54"/>
    <w:rsid w:val="00B57C62"/>
    <w:rsid w:val="00B57CB3"/>
    <w:rsid w:val="00B57DDE"/>
    <w:rsid w:val="00B57DE4"/>
    <w:rsid w:val="00B60054"/>
    <w:rsid w:val="00B600D3"/>
    <w:rsid w:val="00B600ED"/>
    <w:rsid w:val="00B6010B"/>
    <w:rsid w:val="00B60113"/>
    <w:rsid w:val="00B60141"/>
    <w:rsid w:val="00B60160"/>
    <w:rsid w:val="00B60324"/>
    <w:rsid w:val="00B60368"/>
    <w:rsid w:val="00B603B7"/>
    <w:rsid w:val="00B603B9"/>
    <w:rsid w:val="00B60422"/>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C12"/>
    <w:rsid w:val="00B60CAE"/>
    <w:rsid w:val="00B60D28"/>
    <w:rsid w:val="00B60D3C"/>
    <w:rsid w:val="00B60DE5"/>
    <w:rsid w:val="00B60E6F"/>
    <w:rsid w:val="00B60F59"/>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2079"/>
    <w:rsid w:val="00B620CF"/>
    <w:rsid w:val="00B62142"/>
    <w:rsid w:val="00B62149"/>
    <w:rsid w:val="00B6214D"/>
    <w:rsid w:val="00B621F1"/>
    <w:rsid w:val="00B6222C"/>
    <w:rsid w:val="00B6222D"/>
    <w:rsid w:val="00B623A6"/>
    <w:rsid w:val="00B624C7"/>
    <w:rsid w:val="00B625DD"/>
    <w:rsid w:val="00B625F1"/>
    <w:rsid w:val="00B6263A"/>
    <w:rsid w:val="00B626F3"/>
    <w:rsid w:val="00B62739"/>
    <w:rsid w:val="00B6275E"/>
    <w:rsid w:val="00B62841"/>
    <w:rsid w:val="00B628EB"/>
    <w:rsid w:val="00B6296C"/>
    <w:rsid w:val="00B62A09"/>
    <w:rsid w:val="00B62A1E"/>
    <w:rsid w:val="00B62B23"/>
    <w:rsid w:val="00B62BA7"/>
    <w:rsid w:val="00B62BB6"/>
    <w:rsid w:val="00B62D1E"/>
    <w:rsid w:val="00B62DA5"/>
    <w:rsid w:val="00B62DBE"/>
    <w:rsid w:val="00B62F76"/>
    <w:rsid w:val="00B62FF0"/>
    <w:rsid w:val="00B63009"/>
    <w:rsid w:val="00B63052"/>
    <w:rsid w:val="00B63063"/>
    <w:rsid w:val="00B631B4"/>
    <w:rsid w:val="00B633BA"/>
    <w:rsid w:val="00B633DE"/>
    <w:rsid w:val="00B6340E"/>
    <w:rsid w:val="00B6346E"/>
    <w:rsid w:val="00B6347B"/>
    <w:rsid w:val="00B634EE"/>
    <w:rsid w:val="00B635E8"/>
    <w:rsid w:val="00B63649"/>
    <w:rsid w:val="00B6366B"/>
    <w:rsid w:val="00B63687"/>
    <w:rsid w:val="00B636E7"/>
    <w:rsid w:val="00B636EF"/>
    <w:rsid w:val="00B63736"/>
    <w:rsid w:val="00B63754"/>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4041"/>
    <w:rsid w:val="00B640AE"/>
    <w:rsid w:val="00B64174"/>
    <w:rsid w:val="00B6419D"/>
    <w:rsid w:val="00B64252"/>
    <w:rsid w:val="00B6432D"/>
    <w:rsid w:val="00B64332"/>
    <w:rsid w:val="00B6435C"/>
    <w:rsid w:val="00B6438C"/>
    <w:rsid w:val="00B643A4"/>
    <w:rsid w:val="00B643B5"/>
    <w:rsid w:val="00B643BA"/>
    <w:rsid w:val="00B6448C"/>
    <w:rsid w:val="00B64688"/>
    <w:rsid w:val="00B64706"/>
    <w:rsid w:val="00B64736"/>
    <w:rsid w:val="00B64754"/>
    <w:rsid w:val="00B647E9"/>
    <w:rsid w:val="00B647ED"/>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30"/>
    <w:rsid w:val="00B65351"/>
    <w:rsid w:val="00B653B9"/>
    <w:rsid w:val="00B653CB"/>
    <w:rsid w:val="00B65401"/>
    <w:rsid w:val="00B65682"/>
    <w:rsid w:val="00B656EB"/>
    <w:rsid w:val="00B65713"/>
    <w:rsid w:val="00B6576B"/>
    <w:rsid w:val="00B6581E"/>
    <w:rsid w:val="00B65822"/>
    <w:rsid w:val="00B65853"/>
    <w:rsid w:val="00B6586B"/>
    <w:rsid w:val="00B65914"/>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298"/>
    <w:rsid w:val="00B66322"/>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CA"/>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79"/>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CF"/>
    <w:rsid w:val="00B70F15"/>
    <w:rsid w:val="00B70F5A"/>
    <w:rsid w:val="00B70F60"/>
    <w:rsid w:val="00B70F8C"/>
    <w:rsid w:val="00B70FB9"/>
    <w:rsid w:val="00B71014"/>
    <w:rsid w:val="00B7106B"/>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9"/>
    <w:rsid w:val="00B718F0"/>
    <w:rsid w:val="00B71977"/>
    <w:rsid w:val="00B7197C"/>
    <w:rsid w:val="00B7197E"/>
    <w:rsid w:val="00B71A07"/>
    <w:rsid w:val="00B71A6C"/>
    <w:rsid w:val="00B71AB2"/>
    <w:rsid w:val="00B71AC4"/>
    <w:rsid w:val="00B71B38"/>
    <w:rsid w:val="00B71C45"/>
    <w:rsid w:val="00B71C64"/>
    <w:rsid w:val="00B71C8D"/>
    <w:rsid w:val="00B71CB7"/>
    <w:rsid w:val="00B71CBC"/>
    <w:rsid w:val="00B71CE2"/>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8"/>
    <w:rsid w:val="00B7292D"/>
    <w:rsid w:val="00B72A55"/>
    <w:rsid w:val="00B72AF9"/>
    <w:rsid w:val="00B72B2B"/>
    <w:rsid w:val="00B72B32"/>
    <w:rsid w:val="00B72B55"/>
    <w:rsid w:val="00B72B92"/>
    <w:rsid w:val="00B72C00"/>
    <w:rsid w:val="00B72C8B"/>
    <w:rsid w:val="00B72C97"/>
    <w:rsid w:val="00B72D1B"/>
    <w:rsid w:val="00B72D76"/>
    <w:rsid w:val="00B72DA0"/>
    <w:rsid w:val="00B72E18"/>
    <w:rsid w:val="00B7300F"/>
    <w:rsid w:val="00B730FC"/>
    <w:rsid w:val="00B73129"/>
    <w:rsid w:val="00B731FC"/>
    <w:rsid w:val="00B73245"/>
    <w:rsid w:val="00B7329F"/>
    <w:rsid w:val="00B73371"/>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DD5"/>
    <w:rsid w:val="00B74DD7"/>
    <w:rsid w:val="00B74EB0"/>
    <w:rsid w:val="00B74EDE"/>
    <w:rsid w:val="00B74F20"/>
    <w:rsid w:val="00B74F53"/>
    <w:rsid w:val="00B74F54"/>
    <w:rsid w:val="00B750B1"/>
    <w:rsid w:val="00B750F8"/>
    <w:rsid w:val="00B752AB"/>
    <w:rsid w:val="00B753C5"/>
    <w:rsid w:val="00B754A8"/>
    <w:rsid w:val="00B754C0"/>
    <w:rsid w:val="00B75578"/>
    <w:rsid w:val="00B75591"/>
    <w:rsid w:val="00B755F8"/>
    <w:rsid w:val="00B7562A"/>
    <w:rsid w:val="00B756C5"/>
    <w:rsid w:val="00B75839"/>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4B1"/>
    <w:rsid w:val="00B765D1"/>
    <w:rsid w:val="00B76716"/>
    <w:rsid w:val="00B76755"/>
    <w:rsid w:val="00B767B1"/>
    <w:rsid w:val="00B7686F"/>
    <w:rsid w:val="00B7689E"/>
    <w:rsid w:val="00B7692C"/>
    <w:rsid w:val="00B76959"/>
    <w:rsid w:val="00B76A4C"/>
    <w:rsid w:val="00B76A89"/>
    <w:rsid w:val="00B76B67"/>
    <w:rsid w:val="00B76B7E"/>
    <w:rsid w:val="00B76BCC"/>
    <w:rsid w:val="00B76C3F"/>
    <w:rsid w:val="00B76C41"/>
    <w:rsid w:val="00B76C45"/>
    <w:rsid w:val="00B76D07"/>
    <w:rsid w:val="00B76D24"/>
    <w:rsid w:val="00B76DE7"/>
    <w:rsid w:val="00B76DF9"/>
    <w:rsid w:val="00B76E10"/>
    <w:rsid w:val="00B76E4F"/>
    <w:rsid w:val="00B76F67"/>
    <w:rsid w:val="00B770C4"/>
    <w:rsid w:val="00B772D7"/>
    <w:rsid w:val="00B7732A"/>
    <w:rsid w:val="00B77353"/>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D0"/>
    <w:rsid w:val="00B82F06"/>
    <w:rsid w:val="00B8304B"/>
    <w:rsid w:val="00B830CE"/>
    <w:rsid w:val="00B8319D"/>
    <w:rsid w:val="00B831E2"/>
    <w:rsid w:val="00B8321D"/>
    <w:rsid w:val="00B8323E"/>
    <w:rsid w:val="00B83322"/>
    <w:rsid w:val="00B83357"/>
    <w:rsid w:val="00B83392"/>
    <w:rsid w:val="00B833E4"/>
    <w:rsid w:val="00B83449"/>
    <w:rsid w:val="00B8346A"/>
    <w:rsid w:val="00B8355D"/>
    <w:rsid w:val="00B83572"/>
    <w:rsid w:val="00B83583"/>
    <w:rsid w:val="00B8358F"/>
    <w:rsid w:val="00B835E3"/>
    <w:rsid w:val="00B83626"/>
    <w:rsid w:val="00B8364C"/>
    <w:rsid w:val="00B836A0"/>
    <w:rsid w:val="00B836AC"/>
    <w:rsid w:val="00B83728"/>
    <w:rsid w:val="00B83730"/>
    <w:rsid w:val="00B837D5"/>
    <w:rsid w:val="00B837E1"/>
    <w:rsid w:val="00B83812"/>
    <w:rsid w:val="00B838A4"/>
    <w:rsid w:val="00B83968"/>
    <w:rsid w:val="00B83985"/>
    <w:rsid w:val="00B83A36"/>
    <w:rsid w:val="00B83A54"/>
    <w:rsid w:val="00B83AEA"/>
    <w:rsid w:val="00B83B09"/>
    <w:rsid w:val="00B83B0D"/>
    <w:rsid w:val="00B83C03"/>
    <w:rsid w:val="00B83CE6"/>
    <w:rsid w:val="00B83CFC"/>
    <w:rsid w:val="00B83D2C"/>
    <w:rsid w:val="00B83DC6"/>
    <w:rsid w:val="00B83E41"/>
    <w:rsid w:val="00B83E49"/>
    <w:rsid w:val="00B83E62"/>
    <w:rsid w:val="00B83E86"/>
    <w:rsid w:val="00B83E8F"/>
    <w:rsid w:val="00B83EBF"/>
    <w:rsid w:val="00B83EDC"/>
    <w:rsid w:val="00B83EED"/>
    <w:rsid w:val="00B83F7B"/>
    <w:rsid w:val="00B83FA6"/>
    <w:rsid w:val="00B84016"/>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8"/>
    <w:rsid w:val="00B84970"/>
    <w:rsid w:val="00B84999"/>
    <w:rsid w:val="00B84AEB"/>
    <w:rsid w:val="00B84BE2"/>
    <w:rsid w:val="00B84C3B"/>
    <w:rsid w:val="00B84D17"/>
    <w:rsid w:val="00B84D26"/>
    <w:rsid w:val="00B84D2B"/>
    <w:rsid w:val="00B84E27"/>
    <w:rsid w:val="00B84F56"/>
    <w:rsid w:val="00B84F8D"/>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60F"/>
    <w:rsid w:val="00B85647"/>
    <w:rsid w:val="00B856A8"/>
    <w:rsid w:val="00B857C9"/>
    <w:rsid w:val="00B8583F"/>
    <w:rsid w:val="00B858C5"/>
    <w:rsid w:val="00B85957"/>
    <w:rsid w:val="00B85986"/>
    <w:rsid w:val="00B85A60"/>
    <w:rsid w:val="00B85B2C"/>
    <w:rsid w:val="00B85B32"/>
    <w:rsid w:val="00B85B7A"/>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D7"/>
    <w:rsid w:val="00B86312"/>
    <w:rsid w:val="00B8634B"/>
    <w:rsid w:val="00B86407"/>
    <w:rsid w:val="00B86412"/>
    <w:rsid w:val="00B8642F"/>
    <w:rsid w:val="00B864C5"/>
    <w:rsid w:val="00B864F7"/>
    <w:rsid w:val="00B86520"/>
    <w:rsid w:val="00B86589"/>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C61"/>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34"/>
    <w:rsid w:val="00B8735C"/>
    <w:rsid w:val="00B873C6"/>
    <w:rsid w:val="00B87410"/>
    <w:rsid w:val="00B874B2"/>
    <w:rsid w:val="00B874B3"/>
    <w:rsid w:val="00B874DB"/>
    <w:rsid w:val="00B874EA"/>
    <w:rsid w:val="00B87508"/>
    <w:rsid w:val="00B87522"/>
    <w:rsid w:val="00B87553"/>
    <w:rsid w:val="00B8764B"/>
    <w:rsid w:val="00B8773C"/>
    <w:rsid w:val="00B877A9"/>
    <w:rsid w:val="00B87930"/>
    <w:rsid w:val="00B87936"/>
    <w:rsid w:val="00B87948"/>
    <w:rsid w:val="00B879BF"/>
    <w:rsid w:val="00B87A07"/>
    <w:rsid w:val="00B87A2D"/>
    <w:rsid w:val="00B87A67"/>
    <w:rsid w:val="00B87ABA"/>
    <w:rsid w:val="00B87AF2"/>
    <w:rsid w:val="00B87B50"/>
    <w:rsid w:val="00B87BDB"/>
    <w:rsid w:val="00B87C3B"/>
    <w:rsid w:val="00B87D46"/>
    <w:rsid w:val="00B87E03"/>
    <w:rsid w:val="00B87F35"/>
    <w:rsid w:val="00B87F49"/>
    <w:rsid w:val="00B87F86"/>
    <w:rsid w:val="00B87FAC"/>
    <w:rsid w:val="00B87FBE"/>
    <w:rsid w:val="00B900D7"/>
    <w:rsid w:val="00B90165"/>
    <w:rsid w:val="00B901EC"/>
    <w:rsid w:val="00B90204"/>
    <w:rsid w:val="00B9022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4"/>
    <w:rsid w:val="00B924ED"/>
    <w:rsid w:val="00B92518"/>
    <w:rsid w:val="00B92672"/>
    <w:rsid w:val="00B926F0"/>
    <w:rsid w:val="00B9270A"/>
    <w:rsid w:val="00B9272D"/>
    <w:rsid w:val="00B92736"/>
    <w:rsid w:val="00B9282E"/>
    <w:rsid w:val="00B92866"/>
    <w:rsid w:val="00B929EE"/>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41"/>
    <w:rsid w:val="00B931EA"/>
    <w:rsid w:val="00B9324E"/>
    <w:rsid w:val="00B93350"/>
    <w:rsid w:val="00B9338E"/>
    <w:rsid w:val="00B933EB"/>
    <w:rsid w:val="00B934BD"/>
    <w:rsid w:val="00B9358F"/>
    <w:rsid w:val="00B935CB"/>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C49"/>
    <w:rsid w:val="00B93C4B"/>
    <w:rsid w:val="00B93CB5"/>
    <w:rsid w:val="00B93CD3"/>
    <w:rsid w:val="00B93D0C"/>
    <w:rsid w:val="00B93D27"/>
    <w:rsid w:val="00B93DEA"/>
    <w:rsid w:val="00B93EC5"/>
    <w:rsid w:val="00B93EC6"/>
    <w:rsid w:val="00B93F76"/>
    <w:rsid w:val="00B94039"/>
    <w:rsid w:val="00B940B1"/>
    <w:rsid w:val="00B940BA"/>
    <w:rsid w:val="00B940CA"/>
    <w:rsid w:val="00B940D5"/>
    <w:rsid w:val="00B9423B"/>
    <w:rsid w:val="00B94414"/>
    <w:rsid w:val="00B9455B"/>
    <w:rsid w:val="00B9456E"/>
    <w:rsid w:val="00B945E0"/>
    <w:rsid w:val="00B9460F"/>
    <w:rsid w:val="00B94631"/>
    <w:rsid w:val="00B9463D"/>
    <w:rsid w:val="00B94652"/>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DA0"/>
    <w:rsid w:val="00B94DAB"/>
    <w:rsid w:val="00B94DAE"/>
    <w:rsid w:val="00B94E5F"/>
    <w:rsid w:val="00B94E63"/>
    <w:rsid w:val="00B94E65"/>
    <w:rsid w:val="00B94E9D"/>
    <w:rsid w:val="00B94F3E"/>
    <w:rsid w:val="00B94F6F"/>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5DA"/>
    <w:rsid w:val="00B95677"/>
    <w:rsid w:val="00B95685"/>
    <w:rsid w:val="00B956F9"/>
    <w:rsid w:val="00B95729"/>
    <w:rsid w:val="00B9574A"/>
    <w:rsid w:val="00B957FE"/>
    <w:rsid w:val="00B95801"/>
    <w:rsid w:val="00B9586B"/>
    <w:rsid w:val="00B958B1"/>
    <w:rsid w:val="00B95912"/>
    <w:rsid w:val="00B9596B"/>
    <w:rsid w:val="00B95970"/>
    <w:rsid w:val="00B95A10"/>
    <w:rsid w:val="00B95A5C"/>
    <w:rsid w:val="00B95A87"/>
    <w:rsid w:val="00B95B89"/>
    <w:rsid w:val="00B95B96"/>
    <w:rsid w:val="00B95BC3"/>
    <w:rsid w:val="00B95BDF"/>
    <w:rsid w:val="00B95BF4"/>
    <w:rsid w:val="00B95BF6"/>
    <w:rsid w:val="00B95C1B"/>
    <w:rsid w:val="00B95CDA"/>
    <w:rsid w:val="00B95D28"/>
    <w:rsid w:val="00B95DFC"/>
    <w:rsid w:val="00B95E14"/>
    <w:rsid w:val="00B95E61"/>
    <w:rsid w:val="00B95EF5"/>
    <w:rsid w:val="00B95F02"/>
    <w:rsid w:val="00B95F2E"/>
    <w:rsid w:val="00B95F5F"/>
    <w:rsid w:val="00B95F85"/>
    <w:rsid w:val="00B95FC4"/>
    <w:rsid w:val="00B95FE3"/>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136"/>
    <w:rsid w:val="00B97139"/>
    <w:rsid w:val="00B97142"/>
    <w:rsid w:val="00B97280"/>
    <w:rsid w:val="00B9736D"/>
    <w:rsid w:val="00B97371"/>
    <w:rsid w:val="00B973D9"/>
    <w:rsid w:val="00B974AC"/>
    <w:rsid w:val="00B977AC"/>
    <w:rsid w:val="00B97835"/>
    <w:rsid w:val="00B978BC"/>
    <w:rsid w:val="00B978F8"/>
    <w:rsid w:val="00B97A81"/>
    <w:rsid w:val="00B97AC6"/>
    <w:rsid w:val="00B97B0F"/>
    <w:rsid w:val="00B97B44"/>
    <w:rsid w:val="00B97B57"/>
    <w:rsid w:val="00B97B77"/>
    <w:rsid w:val="00B97BE2"/>
    <w:rsid w:val="00B97C05"/>
    <w:rsid w:val="00B97C3E"/>
    <w:rsid w:val="00B97CB8"/>
    <w:rsid w:val="00B97CEE"/>
    <w:rsid w:val="00B97D1B"/>
    <w:rsid w:val="00B97D2E"/>
    <w:rsid w:val="00B97D69"/>
    <w:rsid w:val="00B97DF7"/>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D"/>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263"/>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8E9"/>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197"/>
    <w:rsid w:val="00BA31C1"/>
    <w:rsid w:val="00BA32C2"/>
    <w:rsid w:val="00BA32FF"/>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41"/>
    <w:rsid w:val="00BA3B90"/>
    <w:rsid w:val="00BA3C9F"/>
    <w:rsid w:val="00BA3CCF"/>
    <w:rsid w:val="00BA3CE5"/>
    <w:rsid w:val="00BA3D75"/>
    <w:rsid w:val="00BA3E32"/>
    <w:rsid w:val="00BA3E66"/>
    <w:rsid w:val="00BA3F0D"/>
    <w:rsid w:val="00BA3F68"/>
    <w:rsid w:val="00BA3FF2"/>
    <w:rsid w:val="00BA4042"/>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C1A"/>
    <w:rsid w:val="00BA4C8D"/>
    <w:rsid w:val="00BA4C97"/>
    <w:rsid w:val="00BA4D24"/>
    <w:rsid w:val="00BA4DBD"/>
    <w:rsid w:val="00BA4E58"/>
    <w:rsid w:val="00BA4E94"/>
    <w:rsid w:val="00BA4EDD"/>
    <w:rsid w:val="00BA4F7C"/>
    <w:rsid w:val="00BA5020"/>
    <w:rsid w:val="00BA50D7"/>
    <w:rsid w:val="00BA5130"/>
    <w:rsid w:val="00BA5391"/>
    <w:rsid w:val="00BA53A5"/>
    <w:rsid w:val="00BA54DD"/>
    <w:rsid w:val="00BA5524"/>
    <w:rsid w:val="00BA55A6"/>
    <w:rsid w:val="00BA55DC"/>
    <w:rsid w:val="00BA5625"/>
    <w:rsid w:val="00BA569B"/>
    <w:rsid w:val="00BA56AE"/>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6A"/>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74"/>
    <w:rsid w:val="00BA6E55"/>
    <w:rsid w:val="00BA6E85"/>
    <w:rsid w:val="00BA6F37"/>
    <w:rsid w:val="00BA6F3E"/>
    <w:rsid w:val="00BA6F7C"/>
    <w:rsid w:val="00BA6F98"/>
    <w:rsid w:val="00BA6FD4"/>
    <w:rsid w:val="00BA6FF2"/>
    <w:rsid w:val="00BA7016"/>
    <w:rsid w:val="00BA7020"/>
    <w:rsid w:val="00BA7078"/>
    <w:rsid w:val="00BA70AC"/>
    <w:rsid w:val="00BA70E2"/>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0D"/>
    <w:rsid w:val="00BA794B"/>
    <w:rsid w:val="00BA79A9"/>
    <w:rsid w:val="00BA7A0F"/>
    <w:rsid w:val="00BA7A2B"/>
    <w:rsid w:val="00BA7A7A"/>
    <w:rsid w:val="00BA7BAE"/>
    <w:rsid w:val="00BA7C75"/>
    <w:rsid w:val="00BA7C86"/>
    <w:rsid w:val="00BA7CB5"/>
    <w:rsid w:val="00BA7D26"/>
    <w:rsid w:val="00BA7D28"/>
    <w:rsid w:val="00BA7E5F"/>
    <w:rsid w:val="00BA7E8C"/>
    <w:rsid w:val="00BA7EBC"/>
    <w:rsid w:val="00BA7F44"/>
    <w:rsid w:val="00BA7F5F"/>
    <w:rsid w:val="00BB0048"/>
    <w:rsid w:val="00BB0050"/>
    <w:rsid w:val="00BB0062"/>
    <w:rsid w:val="00BB00A2"/>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E00"/>
    <w:rsid w:val="00BB0EFB"/>
    <w:rsid w:val="00BB0EFD"/>
    <w:rsid w:val="00BB0F88"/>
    <w:rsid w:val="00BB1025"/>
    <w:rsid w:val="00BB1026"/>
    <w:rsid w:val="00BB1082"/>
    <w:rsid w:val="00BB1142"/>
    <w:rsid w:val="00BB1149"/>
    <w:rsid w:val="00BB1161"/>
    <w:rsid w:val="00BB11E3"/>
    <w:rsid w:val="00BB11EC"/>
    <w:rsid w:val="00BB1322"/>
    <w:rsid w:val="00BB1482"/>
    <w:rsid w:val="00BB161F"/>
    <w:rsid w:val="00BB163E"/>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2D"/>
    <w:rsid w:val="00BB225E"/>
    <w:rsid w:val="00BB22F4"/>
    <w:rsid w:val="00BB233A"/>
    <w:rsid w:val="00BB237F"/>
    <w:rsid w:val="00BB23CA"/>
    <w:rsid w:val="00BB23CD"/>
    <w:rsid w:val="00BB2465"/>
    <w:rsid w:val="00BB24B2"/>
    <w:rsid w:val="00BB255A"/>
    <w:rsid w:val="00BB2648"/>
    <w:rsid w:val="00BB27E8"/>
    <w:rsid w:val="00BB2974"/>
    <w:rsid w:val="00BB29D1"/>
    <w:rsid w:val="00BB29F5"/>
    <w:rsid w:val="00BB2A21"/>
    <w:rsid w:val="00BB2AA9"/>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1E"/>
    <w:rsid w:val="00BB34D0"/>
    <w:rsid w:val="00BB3575"/>
    <w:rsid w:val="00BB35FB"/>
    <w:rsid w:val="00BB372A"/>
    <w:rsid w:val="00BB37AE"/>
    <w:rsid w:val="00BB37C1"/>
    <w:rsid w:val="00BB384B"/>
    <w:rsid w:val="00BB388A"/>
    <w:rsid w:val="00BB391E"/>
    <w:rsid w:val="00BB39C7"/>
    <w:rsid w:val="00BB3A53"/>
    <w:rsid w:val="00BB3A5F"/>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9F"/>
    <w:rsid w:val="00BB4641"/>
    <w:rsid w:val="00BB470A"/>
    <w:rsid w:val="00BB4715"/>
    <w:rsid w:val="00BB4716"/>
    <w:rsid w:val="00BB474B"/>
    <w:rsid w:val="00BB4757"/>
    <w:rsid w:val="00BB47BC"/>
    <w:rsid w:val="00BB47BF"/>
    <w:rsid w:val="00BB4802"/>
    <w:rsid w:val="00BB48F1"/>
    <w:rsid w:val="00BB4A3F"/>
    <w:rsid w:val="00BB4A68"/>
    <w:rsid w:val="00BB4B2F"/>
    <w:rsid w:val="00BB4B33"/>
    <w:rsid w:val="00BB4B61"/>
    <w:rsid w:val="00BB4B77"/>
    <w:rsid w:val="00BB4B7D"/>
    <w:rsid w:val="00BB4B7F"/>
    <w:rsid w:val="00BB4B8F"/>
    <w:rsid w:val="00BB4BBD"/>
    <w:rsid w:val="00BB4C6D"/>
    <w:rsid w:val="00BB4DBB"/>
    <w:rsid w:val="00BB4DC1"/>
    <w:rsid w:val="00BB4F23"/>
    <w:rsid w:val="00BB4F5D"/>
    <w:rsid w:val="00BB4F72"/>
    <w:rsid w:val="00BB5029"/>
    <w:rsid w:val="00BB504A"/>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FD"/>
    <w:rsid w:val="00BB6F0D"/>
    <w:rsid w:val="00BB70F3"/>
    <w:rsid w:val="00BB719A"/>
    <w:rsid w:val="00BB7252"/>
    <w:rsid w:val="00BB72AF"/>
    <w:rsid w:val="00BB7330"/>
    <w:rsid w:val="00BB734A"/>
    <w:rsid w:val="00BB73B1"/>
    <w:rsid w:val="00BB751B"/>
    <w:rsid w:val="00BB75AC"/>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B2"/>
    <w:rsid w:val="00BC08BD"/>
    <w:rsid w:val="00BC08CC"/>
    <w:rsid w:val="00BC0906"/>
    <w:rsid w:val="00BC092F"/>
    <w:rsid w:val="00BC0A04"/>
    <w:rsid w:val="00BC0B64"/>
    <w:rsid w:val="00BC0BF7"/>
    <w:rsid w:val="00BC0D17"/>
    <w:rsid w:val="00BC0DEE"/>
    <w:rsid w:val="00BC0E0B"/>
    <w:rsid w:val="00BC0E17"/>
    <w:rsid w:val="00BC0E3A"/>
    <w:rsid w:val="00BC0E4E"/>
    <w:rsid w:val="00BC0EAF"/>
    <w:rsid w:val="00BC0EEC"/>
    <w:rsid w:val="00BC0FD5"/>
    <w:rsid w:val="00BC1092"/>
    <w:rsid w:val="00BC10D8"/>
    <w:rsid w:val="00BC1138"/>
    <w:rsid w:val="00BC11B5"/>
    <w:rsid w:val="00BC11C6"/>
    <w:rsid w:val="00BC120C"/>
    <w:rsid w:val="00BC12D5"/>
    <w:rsid w:val="00BC13B2"/>
    <w:rsid w:val="00BC146B"/>
    <w:rsid w:val="00BC14BC"/>
    <w:rsid w:val="00BC158A"/>
    <w:rsid w:val="00BC1672"/>
    <w:rsid w:val="00BC16C4"/>
    <w:rsid w:val="00BC171C"/>
    <w:rsid w:val="00BC1836"/>
    <w:rsid w:val="00BC1872"/>
    <w:rsid w:val="00BC18FE"/>
    <w:rsid w:val="00BC193E"/>
    <w:rsid w:val="00BC196E"/>
    <w:rsid w:val="00BC19B7"/>
    <w:rsid w:val="00BC19D3"/>
    <w:rsid w:val="00BC1A96"/>
    <w:rsid w:val="00BC1AD9"/>
    <w:rsid w:val="00BC1B1A"/>
    <w:rsid w:val="00BC1B40"/>
    <w:rsid w:val="00BC1C6D"/>
    <w:rsid w:val="00BC1CD9"/>
    <w:rsid w:val="00BC1D48"/>
    <w:rsid w:val="00BC1D49"/>
    <w:rsid w:val="00BC1DD7"/>
    <w:rsid w:val="00BC1E96"/>
    <w:rsid w:val="00BC1F35"/>
    <w:rsid w:val="00BC1F5D"/>
    <w:rsid w:val="00BC20AE"/>
    <w:rsid w:val="00BC216B"/>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067"/>
    <w:rsid w:val="00BC31B8"/>
    <w:rsid w:val="00BC31F3"/>
    <w:rsid w:val="00BC3224"/>
    <w:rsid w:val="00BC323E"/>
    <w:rsid w:val="00BC338E"/>
    <w:rsid w:val="00BC33F8"/>
    <w:rsid w:val="00BC3423"/>
    <w:rsid w:val="00BC3483"/>
    <w:rsid w:val="00BC3595"/>
    <w:rsid w:val="00BC3617"/>
    <w:rsid w:val="00BC364B"/>
    <w:rsid w:val="00BC36E4"/>
    <w:rsid w:val="00BC36EC"/>
    <w:rsid w:val="00BC379F"/>
    <w:rsid w:val="00BC3865"/>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4C"/>
    <w:rsid w:val="00BC4162"/>
    <w:rsid w:val="00BC41D6"/>
    <w:rsid w:val="00BC4201"/>
    <w:rsid w:val="00BC43AD"/>
    <w:rsid w:val="00BC4479"/>
    <w:rsid w:val="00BC44F4"/>
    <w:rsid w:val="00BC453C"/>
    <w:rsid w:val="00BC45F8"/>
    <w:rsid w:val="00BC4744"/>
    <w:rsid w:val="00BC4747"/>
    <w:rsid w:val="00BC481B"/>
    <w:rsid w:val="00BC48AE"/>
    <w:rsid w:val="00BC48E2"/>
    <w:rsid w:val="00BC48EB"/>
    <w:rsid w:val="00BC4902"/>
    <w:rsid w:val="00BC49D9"/>
    <w:rsid w:val="00BC4B03"/>
    <w:rsid w:val="00BC4C41"/>
    <w:rsid w:val="00BC4C8F"/>
    <w:rsid w:val="00BC4CF7"/>
    <w:rsid w:val="00BC4E74"/>
    <w:rsid w:val="00BC4F85"/>
    <w:rsid w:val="00BC4F9C"/>
    <w:rsid w:val="00BC4FA8"/>
    <w:rsid w:val="00BC4FD2"/>
    <w:rsid w:val="00BC5016"/>
    <w:rsid w:val="00BC5027"/>
    <w:rsid w:val="00BC5176"/>
    <w:rsid w:val="00BC5183"/>
    <w:rsid w:val="00BC5254"/>
    <w:rsid w:val="00BC526C"/>
    <w:rsid w:val="00BC52E0"/>
    <w:rsid w:val="00BC531E"/>
    <w:rsid w:val="00BC5398"/>
    <w:rsid w:val="00BC53BF"/>
    <w:rsid w:val="00BC5465"/>
    <w:rsid w:val="00BC54BE"/>
    <w:rsid w:val="00BC5530"/>
    <w:rsid w:val="00BC554F"/>
    <w:rsid w:val="00BC55B8"/>
    <w:rsid w:val="00BC5601"/>
    <w:rsid w:val="00BC563A"/>
    <w:rsid w:val="00BC56B2"/>
    <w:rsid w:val="00BC56FC"/>
    <w:rsid w:val="00BC5728"/>
    <w:rsid w:val="00BC573E"/>
    <w:rsid w:val="00BC580A"/>
    <w:rsid w:val="00BC582F"/>
    <w:rsid w:val="00BC5915"/>
    <w:rsid w:val="00BC59EB"/>
    <w:rsid w:val="00BC5A81"/>
    <w:rsid w:val="00BC5AAF"/>
    <w:rsid w:val="00BC5AEA"/>
    <w:rsid w:val="00BC5C16"/>
    <w:rsid w:val="00BC5CAB"/>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B31"/>
    <w:rsid w:val="00BC6B51"/>
    <w:rsid w:val="00BC6B55"/>
    <w:rsid w:val="00BC6B90"/>
    <w:rsid w:val="00BC6C6B"/>
    <w:rsid w:val="00BC6CFC"/>
    <w:rsid w:val="00BC6D1D"/>
    <w:rsid w:val="00BC6DAF"/>
    <w:rsid w:val="00BC6DB4"/>
    <w:rsid w:val="00BC6EB9"/>
    <w:rsid w:val="00BC6F6B"/>
    <w:rsid w:val="00BC6F9F"/>
    <w:rsid w:val="00BC7012"/>
    <w:rsid w:val="00BC70B2"/>
    <w:rsid w:val="00BC70FB"/>
    <w:rsid w:val="00BC7129"/>
    <w:rsid w:val="00BC713C"/>
    <w:rsid w:val="00BC717E"/>
    <w:rsid w:val="00BC71C2"/>
    <w:rsid w:val="00BC73CE"/>
    <w:rsid w:val="00BC743D"/>
    <w:rsid w:val="00BC7457"/>
    <w:rsid w:val="00BC74DF"/>
    <w:rsid w:val="00BC7503"/>
    <w:rsid w:val="00BC75B7"/>
    <w:rsid w:val="00BC75DF"/>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19"/>
    <w:rsid w:val="00BC7B9F"/>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58"/>
    <w:rsid w:val="00BD0510"/>
    <w:rsid w:val="00BD0540"/>
    <w:rsid w:val="00BD0556"/>
    <w:rsid w:val="00BD05A9"/>
    <w:rsid w:val="00BD05AC"/>
    <w:rsid w:val="00BD05BD"/>
    <w:rsid w:val="00BD066A"/>
    <w:rsid w:val="00BD06E5"/>
    <w:rsid w:val="00BD07D9"/>
    <w:rsid w:val="00BD0848"/>
    <w:rsid w:val="00BD088E"/>
    <w:rsid w:val="00BD093F"/>
    <w:rsid w:val="00BD09A1"/>
    <w:rsid w:val="00BD0A06"/>
    <w:rsid w:val="00BD0A46"/>
    <w:rsid w:val="00BD0A9A"/>
    <w:rsid w:val="00BD0AF9"/>
    <w:rsid w:val="00BD0C0F"/>
    <w:rsid w:val="00BD0C20"/>
    <w:rsid w:val="00BD0CC8"/>
    <w:rsid w:val="00BD0CF8"/>
    <w:rsid w:val="00BD0D14"/>
    <w:rsid w:val="00BD0D91"/>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CD"/>
    <w:rsid w:val="00BD161F"/>
    <w:rsid w:val="00BD1625"/>
    <w:rsid w:val="00BD1777"/>
    <w:rsid w:val="00BD178E"/>
    <w:rsid w:val="00BD1791"/>
    <w:rsid w:val="00BD17EC"/>
    <w:rsid w:val="00BD1818"/>
    <w:rsid w:val="00BD1845"/>
    <w:rsid w:val="00BD1852"/>
    <w:rsid w:val="00BD188D"/>
    <w:rsid w:val="00BD18C2"/>
    <w:rsid w:val="00BD18E2"/>
    <w:rsid w:val="00BD191B"/>
    <w:rsid w:val="00BD195F"/>
    <w:rsid w:val="00BD1971"/>
    <w:rsid w:val="00BD19FF"/>
    <w:rsid w:val="00BD1A03"/>
    <w:rsid w:val="00BD1A37"/>
    <w:rsid w:val="00BD1A4B"/>
    <w:rsid w:val="00BD1AE2"/>
    <w:rsid w:val="00BD1B13"/>
    <w:rsid w:val="00BD1BA3"/>
    <w:rsid w:val="00BD1C67"/>
    <w:rsid w:val="00BD1D64"/>
    <w:rsid w:val="00BD1DB4"/>
    <w:rsid w:val="00BD1DD9"/>
    <w:rsid w:val="00BD1DF2"/>
    <w:rsid w:val="00BD1DFC"/>
    <w:rsid w:val="00BD1EE5"/>
    <w:rsid w:val="00BD1F84"/>
    <w:rsid w:val="00BD201E"/>
    <w:rsid w:val="00BD2149"/>
    <w:rsid w:val="00BD2176"/>
    <w:rsid w:val="00BD217A"/>
    <w:rsid w:val="00BD21D8"/>
    <w:rsid w:val="00BD21F8"/>
    <w:rsid w:val="00BD224B"/>
    <w:rsid w:val="00BD22B9"/>
    <w:rsid w:val="00BD23AD"/>
    <w:rsid w:val="00BD2492"/>
    <w:rsid w:val="00BD2607"/>
    <w:rsid w:val="00BD265D"/>
    <w:rsid w:val="00BD26E1"/>
    <w:rsid w:val="00BD27C7"/>
    <w:rsid w:val="00BD2817"/>
    <w:rsid w:val="00BD2897"/>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BF"/>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BE"/>
    <w:rsid w:val="00BD450B"/>
    <w:rsid w:val="00BD45B4"/>
    <w:rsid w:val="00BD466D"/>
    <w:rsid w:val="00BD46A4"/>
    <w:rsid w:val="00BD472C"/>
    <w:rsid w:val="00BD4752"/>
    <w:rsid w:val="00BD489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14"/>
    <w:rsid w:val="00BD578A"/>
    <w:rsid w:val="00BD58CD"/>
    <w:rsid w:val="00BD58E0"/>
    <w:rsid w:val="00BD5957"/>
    <w:rsid w:val="00BD599C"/>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533"/>
    <w:rsid w:val="00BD654C"/>
    <w:rsid w:val="00BD65D4"/>
    <w:rsid w:val="00BD65E5"/>
    <w:rsid w:val="00BD65FE"/>
    <w:rsid w:val="00BD6670"/>
    <w:rsid w:val="00BD66CC"/>
    <w:rsid w:val="00BD66EE"/>
    <w:rsid w:val="00BD67D6"/>
    <w:rsid w:val="00BD6803"/>
    <w:rsid w:val="00BD692E"/>
    <w:rsid w:val="00BD6983"/>
    <w:rsid w:val="00BD6A4C"/>
    <w:rsid w:val="00BD6A5A"/>
    <w:rsid w:val="00BD6AAF"/>
    <w:rsid w:val="00BD6AE6"/>
    <w:rsid w:val="00BD6B7A"/>
    <w:rsid w:val="00BD6C52"/>
    <w:rsid w:val="00BD6CCF"/>
    <w:rsid w:val="00BD6CF5"/>
    <w:rsid w:val="00BD6E03"/>
    <w:rsid w:val="00BD6EAE"/>
    <w:rsid w:val="00BD6EB9"/>
    <w:rsid w:val="00BD6ED8"/>
    <w:rsid w:val="00BD6FF2"/>
    <w:rsid w:val="00BD7043"/>
    <w:rsid w:val="00BD7076"/>
    <w:rsid w:val="00BD70D0"/>
    <w:rsid w:val="00BD70F2"/>
    <w:rsid w:val="00BD716F"/>
    <w:rsid w:val="00BD71B5"/>
    <w:rsid w:val="00BD7224"/>
    <w:rsid w:val="00BD7285"/>
    <w:rsid w:val="00BD7327"/>
    <w:rsid w:val="00BD7331"/>
    <w:rsid w:val="00BD7337"/>
    <w:rsid w:val="00BD733F"/>
    <w:rsid w:val="00BD73B5"/>
    <w:rsid w:val="00BD7404"/>
    <w:rsid w:val="00BD74DB"/>
    <w:rsid w:val="00BD75BB"/>
    <w:rsid w:val="00BD76AD"/>
    <w:rsid w:val="00BD76B1"/>
    <w:rsid w:val="00BD7728"/>
    <w:rsid w:val="00BD772C"/>
    <w:rsid w:val="00BD779A"/>
    <w:rsid w:val="00BD77B5"/>
    <w:rsid w:val="00BD7978"/>
    <w:rsid w:val="00BD7A66"/>
    <w:rsid w:val="00BD7A7F"/>
    <w:rsid w:val="00BD7AC3"/>
    <w:rsid w:val="00BD7AD8"/>
    <w:rsid w:val="00BD7BB0"/>
    <w:rsid w:val="00BD7C30"/>
    <w:rsid w:val="00BD7DE3"/>
    <w:rsid w:val="00BD7E8C"/>
    <w:rsid w:val="00BD7EA0"/>
    <w:rsid w:val="00BD7F8F"/>
    <w:rsid w:val="00BD7FAC"/>
    <w:rsid w:val="00BD7FCC"/>
    <w:rsid w:val="00BE0018"/>
    <w:rsid w:val="00BE007E"/>
    <w:rsid w:val="00BE0195"/>
    <w:rsid w:val="00BE01B0"/>
    <w:rsid w:val="00BE01C5"/>
    <w:rsid w:val="00BE02A5"/>
    <w:rsid w:val="00BE0344"/>
    <w:rsid w:val="00BE03AD"/>
    <w:rsid w:val="00BE0461"/>
    <w:rsid w:val="00BE04C3"/>
    <w:rsid w:val="00BE0597"/>
    <w:rsid w:val="00BE059D"/>
    <w:rsid w:val="00BE0644"/>
    <w:rsid w:val="00BE065C"/>
    <w:rsid w:val="00BE069A"/>
    <w:rsid w:val="00BE072C"/>
    <w:rsid w:val="00BE0766"/>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D2"/>
    <w:rsid w:val="00BE10F9"/>
    <w:rsid w:val="00BE110E"/>
    <w:rsid w:val="00BE1198"/>
    <w:rsid w:val="00BE11E6"/>
    <w:rsid w:val="00BE11E8"/>
    <w:rsid w:val="00BE1267"/>
    <w:rsid w:val="00BE1340"/>
    <w:rsid w:val="00BE14B2"/>
    <w:rsid w:val="00BE14C1"/>
    <w:rsid w:val="00BE14DD"/>
    <w:rsid w:val="00BE1556"/>
    <w:rsid w:val="00BE160C"/>
    <w:rsid w:val="00BE1610"/>
    <w:rsid w:val="00BE1717"/>
    <w:rsid w:val="00BE1782"/>
    <w:rsid w:val="00BE17A0"/>
    <w:rsid w:val="00BE1812"/>
    <w:rsid w:val="00BE1886"/>
    <w:rsid w:val="00BE190F"/>
    <w:rsid w:val="00BE1A09"/>
    <w:rsid w:val="00BE1A1D"/>
    <w:rsid w:val="00BE1A45"/>
    <w:rsid w:val="00BE1B46"/>
    <w:rsid w:val="00BE1B53"/>
    <w:rsid w:val="00BE1B69"/>
    <w:rsid w:val="00BE1BA1"/>
    <w:rsid w:val="00BE1BF9"/>
    <w:rsid w:val="00BE1C35"/>
    <w:rsid w:val="00BE1C44"/>
    <w:rsid w:val="00BE1C59"/>
    <w:rsid w:val="00BE1C5E"/>
    <w:rsid w:val="00BE1C9C"/>
    <w:rsid w:val="00BE1CA5"/>
    <w:rsid w:val="00BE1CAC"/>
    <w:rsid w:val="00BE1CDD"/>
    <w:rsid w:val="00BE1D25"/>
    <w:rsid w:val="00BE1DD6"/>
    <w:rsid w:val="00BE1DEA"/>
    <w:rsid w:val="00BE1E28"/>
    <w:rsid w:val="00BE1F8C"/>
    <w:rsid w:val="00BE2030"/>
    <w:rsid w:val="00BE2058"/>
    <w:rsid w:val="00BE223C"/>
    <w:rsid w:val="00BE22B2"/>
    <w:rsid w:val="00BE231B"/>
    <w:rsid w:val="00BE2362"/>
    <w:rsid w:val="00BE2373"/>
    <w:rsid w:val="00BE2383"/>
    <w:rsid w:val="00BE238F"/>
    <w:rsid w:val="00BE23B1"/>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F9"/>
    <w:rsid w:val="00BE2A30"/>
    <w:rsid w:val="00BE2A37"/>
    <w:rsid w:val="00BE2A63"/>
    <w:rsid w:val="00BE2A8F"/>
    <w:rsid w:val="00BE2B4E"/>
    <w:rsid w:val="00BE2CF6"/>
    <w:rsid w:val="00BE2D3D"/>
    <w:rsid w:val="00BE2D44"/>
    <w:rsid w:val="00BE2D60"/>
    <w:rsid w:val="00BE2D94"/>
    <w:rsid w:val="00BE2E9A"/>
    <w:rsid w:val="00BE2EB9"/>
    <w:rsid w:val="00BE3008"/>
    <w:rsid w:val="00BE306C"/>
    <w:rsid w:val="00BE3083"/>
    <w:rsid w:val="00BE308D"/>
    <w:rsid w:val="00BE3093"/>
    <w:rsid w:val="00BE30B2"/>
    <w:rsid w:val="00BE310A"/>
    <w:rsid w:val="00BE311A"/>
    <w:rsid w:val="00BE317A"/>
    <w:rsid w:val="00BE32BD"/>
    <w:rsid w:val="00BE3320"/>
    <w:rsid w:val="00BE3338"/>
    <w:rsid w:val="00BE368E"/>
    <w:rsid w:val="00BE36EB"/>
    <w:rsid w:val="00BE3754"/>
    <w:rsid w:val="00BE3776"/>
    <w:rsid w:val="00BE3786"/>
    <w:rsid w:val="00BE37BA"/>
    <w:rsid w:val="00BE37E9"/>
    <w:rsid w:val="00BE37EC"/>
    <w:rsid w:val="00BE381D"/>
    <w:rsid w:val="00BE382B"/>
    <w:rsid w:val="00BE3973"/>
    <w:rsid w:val="00BE39A4"/>
    <w:rsid w:val="00BE39E6"/>
    <w:rsid w:val="00BE3A13"/>
    <w:rsid w:val="00BE3AC6"/>
    <w:rsid w:val="00BE3ADD"/>
    <w:rsid w:val="00BE3B92"/>
    <w:rsid w:val="00BE3BB1"/>
    <w:rsid w:val="00BE3BC6"/>
    <w:rsid w:val="00BE3C54"/>
    <w:rsid w:val="00BE3C7F"/>
    <w:rsid w:val="00BE3D68"/>
    <w:rsid w:val="00BE3D8C"/>
    <w:rsid w:val="00BE3D8E"/>
    <w:rsid w:val="00BE3D9C"/>
    <w:rsid w:val="00BE3DB8"/>
    <w:rsid w:val="00BE3E46"/>
    <w:rsid w:val="00BE3EBF"/>
    <w:rsid w:val="00BE3ED6"/>
    <w:rsid w:val="00BE3EF0"/>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C"/>
    <w:rsid w:val="00BE4E7D"/>
    <w:rsid w:val="00BE4E83"/>
    <w:rsid w:val="00BE4E92"/>
    <w:rsid w:val="00BE4EA1"/>
    <w:rsid w:val="00BE4F03"/>
    <w:rsid w:val="00BE5035"/>
    <w:rsid w:val="00BE503B"/>
    <w:rsid w:val="00BE50DC"/>
    <w:rsid w:val="00BE5144"/>
    <w:rsid w:val="00BE514B"/>
    <w:rsid w:val="00BE5239"/>
    <w:rsid w:val="00BE5240"/>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CC8"/>
    <w:rsid w:val="00BE5D7A"/>
    <w:rsid w:val="00BE5DE3"/>
    <w:rsid w:val="00BE5F0C"/>
    <w:rsid w:val="00BE6052"/>
    <w:rsid w:val="00BE6093"/>
    <w:rsid w:val="00BE609B"/>
    <w:rsid w:val="00BE6134"/>
    <w:rsid w:val="00BE615E"/>
    <w:rsid w:val="00BE6160"/>
    <w:rsid w:val="00BE6165"/>
    <w:rsid w:val="00BE6174"/>
    <w:rsid w:val="00BE61A1"/>
    <w:rsid w:val="00BE6222"/>
    <w:rsid w:val="00BE6285"/>
    <w:rsid w:val="00BE628F"/>
    <w:rsid w:val="00BE62E6"/>
    <w:rsid w:val="00BE635D"/>
    <w:rsid w:val="00BE6371"/>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A"/>
    <w:rsid w:val="00BE6BC8"/>
    <w:rsid w:val="00BE6BE7"/>
    <w:rsid w:val="00BE6CA6"/>
    <w:rsid w:val="00BE6CA9"/>
    <w:rsid w:val="00BE6CEF"/>
    <w:rsid w:val="00BE6D88"/>
    <w:rsid w:val="00BE6EBC"/>
    <w:rsid w:val="00BE6EE1"/>
    <w:rsid w:val="00BE6F25"/>
    <w:rsid w:val="00BE6F99"/>
    <w:rsid w:val="00BE7066"/>
    <w:rsid w:val="00BE708A"/>
    <w:rsid w:val="00BE708B"/>
    <w:rsid w:val="00BE7165"/>
    <w:rsid w:val="00BE724D"/>
    <w:rsid w:val="00BE72D5"/>
    <w:rsid w:val="00BE7349"/>
    <w:rsid w:val="00BE7351"/>
    <w:rsid w:val="00BE7386"/>
    <w:rsid w:val="00BE73D1"/>
    <w:rsid w:val="00BE74B7"/>
    <w:rsid w:val="00BE74F9"/>
    <w:rsid w:val="00BE750D"/>
    <w:rsid w:val="00BE75AE"/>
    <w:rsid w:val="00BE7645"/>
    <w:rsid w:val="00BE767C"/>
    <w:rsid w:val="00BE774B"/>
    <w:rsid w:val="00BE7940"/>
    <w:rsid w:val="00BE7A19"/>
    <w:rsid w:val="00BE7A74"/>
    <w:rsid w:val="00BE7A8C"/>
    <w:rsid w:val="00BE7ABC"/>
    <w:rsid w:val="00BE7B19"/>
    <w:rsid w:val="00BE7B51"/>
    <w:rsid w:val="00BE7C37"/>
    <w:rsid w:val="00BE7C93"/>
    <w:rsid w:val="00BE7CCE"/>
    <w:rsid w:val="00BE7D8D"/>
    <w:rsid w:val="00BE7DC8"/>
    <w:rsid w:val="00BE7DDC"/>
    <w:rsid w:val="00BE7FDF"/>
    <w:rsid w:val="00BF0025"/>
    <w:rsid w:val="00BF0161"/>
    <w:rsid w:val="00BF016B"/>
    <w:rsid w:val="00BF01AE"/>
    <w:rsid w:val="00BF01B4"/>
    <w:rsid w:val="00BF01E0"/>
    <w:rsid w:val="00BF029A"/>
    <w:rsid w:val="00BF029D"/>
    <w:rsid w:val="00BF02B6"/>
    <w:rsid w:val="00BF0339"/>
    <w:rsid w:val="00BF0354"/>
    <w:rsid w:val="00BF0395"/>
    <w:rsid w:val="00BF03C2"/>
    <w:rsid w:val="00BF04A3"/>
    <w:rsid w:val="00BF0575"/>
    <w:rsid w:val="00BF0578"/>
    <w:rsid w:val="00BF0591"/>
    <w:rsid w:val="00BF0592"/>
    <w:rsid w:val="00BF0622"/>
    <w:rsid w:val="00BF0640"/>
    <w:rsid w:val="00BF06A4"/>
    <w:rsid w:val="00BF070A"/>
    <w:rsid w:val="00BF0759"/>
    <w:rsid w:val="00BF0865"/>
    <w:rsid w:val="00BF08BA"/>
    <w:rsid w:val="00BF09A7"/>
    <w:rsid w:val="00BF09BC"/>
    <w:rsid w:val="00BF0A01"/>
    <w:rsid w:val="00BF0AF5"/>
    <w:rsid w:val="00BF0B00"/>
    <w:rsid w:val="00BF0B3E"/>
    <w:rsid w:val="00BF0C86"/>
    <w:rsid w:val="00BF0D33"/>
    <w:rsid w:val="00BF0D5B"/>
    <w:rsid w:val="00BF0D74"/>
    <w:rsid w:val="00BF0D7D"/>
    <w:rsid w:val="00BF0E53"/>
    <w:rsid w:val="00BF0E68"/>
    <w:rsid w:val="00BF0EDE"/>
    <w:rsid w:val="00BF0EF1"/>
    <w:rsid w:val="00BF0FF8"/>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5E"/>
    <w:rsid w:val="00BF1C93"/>
    <w:rsid w:val="00BF1D3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09"/>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91"/>
    <w:rsid w:val="00BF2EC3"/>
    <w:rsid w:val="00BF2FFD"/>
    <w:rsid w:val="00BF3039"/>
    <w:rsid w:val="00BF3071"/>
    <w:rsid w:val="00BF30AB"/>
    <w:rsid w:val="00BF31A2"/>
    <w:rsid w:val="00BF3214"/>
    <w:rsid w:val="00BF3284"/>
    <w:rsid w:val="00BF32A0"/>
    <w:rsid w:val="00BF32D6"/>
    <w:rsid w:val="00BF32DB"/>
    <w:rsid w:val="00BF32F2"/>
    <w:rsid w:val="00BF3373"/>
    <w:rsid w:val="00BF3386"/>
    <w:rsid w:val="00BF34D8"/>
    <w:rsid w:val="00BF34F3"/>
    <w:rsid w:val="00BF3512"/>
    <w:rsid w:val="00BF354C"/>
    <w:rsid w:val="00BF3628"/>
    <w:rsid w:val="00BF3798"/>
    <w:rsid w:val="00BF37BF"/>
    <w:rsid w:val="00BF3834"/>
    <w:rsid w:val="00BF3881"/>
    <w:rsid w:val="00BF389D"/>
    <w:rsid w:val="00BF39BC"/>
    <w:rsid w:val="00BF39C0"/>
    <w:rsid w:val="00BF39E2"/>
    <w:rsid w:val="00BF3AB4"/>
    <w:rsid w:val="00BF3B2E"/>
    <w:rsid w:val="00BF3BC9"/>
    <w:rsid w:val="00BF3C8D"/>
    <w:rsid w:val="00BF3D61"/>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75"/>
    <w:rsid w:val="00BF4784"/>
    <w:rsid w:val="00BF47C3"/>
    <w:rsid w:val="00BF48F2"/>
    <w:rsid w:val="00BF4931"/>
    <w:rsid w:val="00BF499D"/>
    <w:rsid w:val="00BF4A69"/>
    <w:rsid w:val="00BF4AD8"/>
    <w:rsid w:val="00BF4AE0"/>
    <w:rsid w:val="00BF4B88"/>
    <w:rsid w:val="00BF4BDF"/>
    <w:rsid w:val="00BF4C28"/>
    <w:rsid w:val="00BF4CA6"/>
    <w:rsid w:val="00BF4D81"/>
    <w:rsid w:val="00BF4E9A"/>
    <w:rsid w:val="00BF4F48"/>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67"/>
    <w:rsid w:val="00BF5B91"/>
    <w:rsid w:val="00BF5BF9"/>
    <w:rsid w:val="00BF5CDD"/>
    <w:rsid w:val="00BF5DA4"/>
    <w:rsid w:val="00BF5DA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608"/>
    <w:rsid w:val="00BF7648"/>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6A"/>
    <w:rsid w:val="00C003A6"/>
    <w:rsid w:val="00C003D0"/>
    <w:rsid w:val="00C00486"/>
    <w:rsid w:val="00C004A5"/>
    <w:rsid w:val="00C004F1"/>
    <w:rsid w:val="00C00560"/>
    <w:rsid w:val="00C00586"/>
    <w:rsid w:val="00C00652"/>
    <w:rsid w:val="00C00672"/>
    <w:rsid w:val="00C006CD"/>
    <w:rsid w:val="00C00756"/>
    <w:rsid w:val="00C007AE"/>
    <w:rsid w:val="00C007C5"/>
    <w:rsid w:val="00C00865"/>
    <w:rsid w:val="00C0086E"/>
    <w:rsid w:val="00C00A83"/>
    <w:rsid w:val="00C00AB5"/>
    <w:rsid w:val="00C00AD2"/>
    <w:rsid w:val="00C00BC8"/>
    <w:rsid w:val="00C00CFD"/>
    <w:rsid w:val="00C00E10"/>
    <w:rsid w:val="00C00E4A"/>
    <w:rsid w:val="00C00E69"/>
    <w:rsid w:val="00C00E70"/>
    <w:rsid w:val="00C00EA5"/>
    <w:rsid w:val="00C00FE6"/>
    <w:rsid w:val="00C01004"/>
    <w:rsid w:val="00C0102B"/>
    <w:rsid w:val="00C01067"/>
    <w:rsid w:val="00C01068"/>
    <w:rsid w:val="00C0108A"/>
    <w:rsid w:val="00C01130"/>
    <w:rsid w:val="00C011D2"/>
    <w:rsid w:val="00C011DC"/>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201F"/>
    <w:rsid w:val="00C02157"/>
    <w:rsid w:val="00C02270"/>
    <w:rsid w:val="00C0231C"/>
    <w:rsid w:val="00C023B9"/>
    <w:rsid w:val="00C02425"/>
    <w:rsid w:val="00C02446"/>
    <w:rsid w:val="00C0245E"/>
    <w:rsid w:val="00C02494"/>
    <w:rsid w:val="00C025DC"/>
    <w:rsid w:val="00C02651"/>
    <w:rsid w:val="00C02668"/>
    <w:rsid w:val="00C02681"/>
    <w:rsid w:val="00C02693"/>
    <w:rsid w:val="00C026CE"/>
    <w:rsid w:val="00C026D0"/>
    <w:rsid w:val="00C026F3"/>
    <w:rsid w:val="00C02749"/>
    <w:rsid w:val="00C027DD"/>
    <w:rsid w:val="00C02850"/>
    <w:rsid w:val="00C02858"/>
    <w:rsid w:val="00C02862"/>
    <w:rsid w:val="00C02920"/>
    <w:rsid w:val="00C02A0B"/>
    <w:rsid w:val="00C02A16"/>
    <w:rsid w:val="00C02A1F"/>
    <w:rsid w:val="00C02AFD"/>
    <w:rsid w:val="00C02B50"/>
    <w:rsid w:val="00C02B7C"/>
    <w:rsid w:val="00C02C4E"/>
    <w:rsid w:val="00C02C6F"/>
    <w:rsid w:val="00C02C8D"/>
    <w:rsid w:val="00C02DEE"/>
    <w:rsid w:val="00C02DF6"/>
    <w:rsid w:val="00C02E78"/>
    <w:rsid w:val="00C02E9E"/>
    <w:rsid w:val="00C030A3"/>
    <w:rsid w:val="00C030F4"/>
    <w:rsid w:val="00C03168"/>
    <w:rsid w:val="00C031D1"/>
    <w:rsid w:val="00C031F0"/>
    <w:rsid w:val="00C03276"/>
    <w:rsid w:val="00C0327E"/>
    <w:rsid w:val="00C032A9"/>
    <w:rsid w:val="00C0338F"/>
    <w:rsid w:val="00C033BF"/>
    <w:rsid w:val="00C03466"/>
    <w:rsid w:val="00C0347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AD"/>
    <w:rsid w:val="00C03AE1"/>
    <w:rsid w:val="00C03AF8"/>
    <w:rsid w:val="00C03B03"/>
    <w:rsid w:val="00C03CD3"/>
    <w:rsid w:val="00C03D70"/>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49"/>
    <w:rsid w:val="00C05060"/>
    <w:rsid w:val="00C050BC"/>
    <w:rsid w:val="00C0510B"/>
    <w:rsid w:val="00C0510F"/>
    <w:rsid w:val="00C0514A"/>
    <w:rsid w:val="00C05179"/>
    <w:rsid w:val="00C051AD"/>
    <w:rsid w:val="00C051EA"/>
    <w:rsid w:val="00C052E4"/>
    <w:rsid w:val="00C0530B"/>
    <w:rsid w:val="00C05366"/>
    <w:rsid w:val="00C0544D"/>
    <w:rsid w:val="00C05487"/>
    <w:rsid w:val="00C054E5"/>
    <w:rsid w:val="00C05519"/>
    <w:rsid w:val="00C05552"/>
    <w:rsid w:val="00C05572"/>
    <w:rsid w:val="00C055B1"/>
    <w:rsid w:val="00C0560A"/>
    <w:rsid w:val="00C05658"/>
    <w:rsid w:val="00C0569A"/>
    <w:rsid w:val="00C056A0"/>
    <w:rsid w:val="00C056E1"/>
    <w:rsid w:val="00C05780"/>
    <w:rsid w:val="00C05791"/>
    <w:rsid w:val="00C057DC"/>
    <w:rsid w:val="00C0580C"/>
    <w:rsid w:val="00C0583D"/>
    <w:rsid w:val="00C05885"/>
    <w:rsid w:val="00C058F1"/>
    <w:rsid w:val="00C059A7"/>
    <w:rsid w:val="00C05B7B"/>
    <w:rsid w:val="00C05C3E"/>
    <w:rsid w:val="00C05C54"/>
    <w:rsid w:val="00C05C77"/>
    <w:rsid w:val="00C05D6E"/>
    <w:rsid w:val="00C05DED"/>
    <w:rsid w:val="00C05E7B"/>
    <w:rsid w:val="00C05E9E"/>
    <w:rsid w:val="00C05F6C"/>
    <w:rsid w:val="00C0603E"/>
    <w:rsid w:val="00C0604A"/>
    <w:rsid w:val="00C060A7"/>
    <w:rsid w:val="00C060AF"/>
    <w:rsid w:val="00C060B1"/>
    <w:rsid w:val="00C060CF"/>
    <w:rsid w:val="00C060E0"/>
    <w:rsid w:val="00C06192"/>
    <w:rsid w:val="00C0619E"/>
    <w:rsid w:val="00C061AE"/>
    <w:rsid w:val="00C061B2"/>
    <w:rsid w:val="00C06292"/>
    <w:rsid w:val="00C062CC"/>
    <w:rsid w:val="00C0635C"/>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28"/>
    <w:rsid w:val="00C06A6E"/>
    <w:rsid w:val="00C06A74"/>
    <w:rsid w:val="00C06AD7"/>
    <w:rsid w:val="00C06B5A"/>
    <w:rsid w:val="00C06B8E"/>
    <w:rsid w:val="00C06BB4"/>
    <w:rsid w:val="00C06D36"/>
    <w:rsid w:val="00C06D75"/>
    <w:rsid w:val="00C06E7C"/>
    <w:rsid w:val="00C06EE4"/>
    <w:rsid w:val="00C06F51"/>
    <w:rsid w:val="00C07053"/>
    <w:rsid w:val="00C070E0"/>
    <w:rsid w:val="00C07142"/>
    <w:rsid w:val="00C07292"/>
    <w:rsid w:val="00C07302"/>
    <w:rsid w:val="00C07357"/>
    <w:rsid w:val="00C07466"/>
    <w:rsid w:val="00C074C9"/>
    <w:rsid w:val="00C07507"/>
    <w:rsid w:val="00C075AC"/>
    <w:rsid w:val="00C0765F"/>
    <w:rsid w:val="00C076F7"/>
    <w:rsid w:val="00C0770C"/>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A8"/>
    <w:rsid w:val="00C1010A"/>
    <w:rsid w:val="00C1038A"/>
    <w:rsid w:val="00C10399"/>
    <w:rsid w:val="00C103F2"/>
    <w:rsid w:val="00C103FD"/>
    <w:rsid w:val="00C1040C"/>
    <w:rsid w:val="00C104AA"/>
    <w:rsid w:val="00C1052E"/>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5"/>
    <w:rsid w:val="00C11657"/>
    <w:rsid w:val="00C116B6"/>
    <w:rsid w:val="00C1170C"/>
    <w:rsid w:val="00C11722"/>
    <w:rsid w:val="00C11763"/>
    <w:rsid w:val="00C11827"/>
    <w:rsid w:val="00C118D7"/>
    <w:rsid w:val="00C11905"/>
    <w:rsid w:val="00C11907"/>
    <w:rsid w:val="00C11909"/>
    <w:rsid w:val="00C11A01"/>
    <w:rsid w:val="00C11A36"/>
    <w:rsid w:val="00C11A39"/>
    <w:rsid w:val="00C11AC2"/>
    <w:rsid w:val="00C11AD1"/>
    <w:rsid w:val="00C11C93"/>
    <w:rsid w:val="00C11C9A"/>
    <w:rsid w:val="00C11CBC"/>
    <w:rsid w:val="00C11CCC"/>
    <w:rsid w:val="00C11DC3"/>
    <w:rsid w:val="00C11E06"/>
    <w:rsid w:val="00C11E25"/>
    <w:rsid w:val="00C11ED8"/>
    <w:rsid w:val="00C11F06"/>
    <w:rsid w:val="00C11F10"/>
    <w:rsid w:val="00C11F76"/>
    <w:rsid w:val="00C11F79"/>
    <w:rsid w:val="00C11F8B"/>
    <w:rsid w:val="00C11FAD"/>
    <w:rsid w:val="00C11FD5"/>
    <w:rsid w:val="00C11FE2"/>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7C"/>
    <w:rsid w:val="00C127AF"/>
    <w:rsid w:val="00C127F0"/>
    <w:rsid w:val="00C128CB"/>
    <w:rsid w:val="00C12A34"/>
    <w:rsid w:val="00C12A3F"/>
    <w:rsid w:val="00C12A4B"/>
    <w:rsid w:val="00C12AAE"/>
    <w:rsid w:val="00C12B93"/>
    <w:rsid w:val="00C12C5F"/>
    <w:rsid w:val="00C12CD9"/>
    <w:rsid w:val="00C12D02"/>
    <w:rsid w:val="00C12D9C"/>
    <w:rsid w:val="00C12E58"/>
    <w:rsid w:val="00C12EFA"/>
    <w:rsid w:val="00C12F2E"/>
    <w:rsid w:val="00C12F51"/>
    <w:rsid w:val="00C12F5D"/>
    <w:rsid w:val="00C12F9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CD"/>
    <w:rsid w:val="00C13BF9"/>
    <w:rsid w:val="00C13C2F"/>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BB"/>
    <w:rsid w:val="00C1469F"/>
    <w:rsid w:val="00C147CF"/>
    <w:rsid w:val="00C1487F"/>
    <w:rsid w:val="00C1499C"/>
    <w:rsid w:val="00C149E4"/>
    <w:rsid w:val="00C14A40"/>
    <w:rsid w:val="00C14A75"/>
    <w:rsid w:val="00C14B87"/>
    <w:rsid w:val="00C14BB4"/>
    <w:rsid w:val="00C14CCC"/>
    <w:rsid w:val="00C14E01"/>
    <w:rsid w:val="00C14E17"/>
    <w:rsid w:val="00C14E1A"/>
    <w:rsid w:val="00C14E2C"/>
    <w:rsid w:val="00C14E57"/>
    <w:rsid w:val="00C14E65"/>
    <w:rsid w:val="00C14EBC"/>
    <w:rsid w:val="00C14FDC"/>
    <w:rsid w:val="00C15005"/>
    <w:rsid w:val="00C15021"/>
    <w:rsid w:val="00C1503F"/>
    <w:rsid w:val="00C150EB"/>
    <w:rsid w:val="00C15164"/>
    <w:rsid w:val="00C1516C"/>
    <w:rsid w:val="00C1520C"/>
    <w:rsid w:val="00C15262"/>
    <w:rsid w:val="00C152D8"/>
    <w:rsid w:val="00C15420"/>
    <w:rsid w:val="00C15451"/>
    <w:rsid w:val="00C15485"/>
    <w:rsid w:val="00C15533"/>
    <w:rsid w:val="00C15652"/>
    <w:rsid w:val="00C15701"/>
    <w:rsid w:val="00C1571A"/>
    <w:rsid w:val="00C157FC"/>
    <w:rsid w:val="00C1581D"/>
    <w:rsid w:val="00C159CB"/>
    <w:rsid w:val="00C159F8"/>
    <w:rsid w:val="00C15A70"/>
    <w:rsid w:val="00C15A9C"/>
    <w:rsid w:val="00C15B27"/>
    <w:rsid w:val="00C15B75"/>
    <w:rsid w:val="00C15BDF"/>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3A"/>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52"/>
    <w:rsid w:val="00C16B59"/>
    <w:rsid w:val="00C16BB5"/>
    <w:rsid w:val="00C16C34"/>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6A2"/>
    <w:rsid w:val="00C1771C"/>
    <w:rsid w:val="00C177D8"/>
    <w:rsid w:val="00C177E9"/>
    <w:rsid w:val="00C17884"/>
    <w:rsid w:val="00C179BC"/>
    <w:rsid w:val="00C179DC"/>
    <w:rsid w:val="00C17A0D"/>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12"/>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0E"/>
    <w:rsid w:val="00C213A9"/>
    <w:rsid w:val="00C2147A"/>
    <w:rsid w:val="00C2151B"/>
    <w:rsid w:val="00C21528"/>
    <w:rsid w:val="00C215C5"/>
    <w:rsid w:val="00C21604"/>
    <w:rsid w:val="00C21744"/>
    <w:rsid w:val="00C2179A"/>
    <w:rsid w:val="00C217D3"/>
    <w:rsid w:val="00C217D6"/>
    <w:rsid w:val="00C21939"/>
    <w:rsid w:val="00C21953"/>
    <w:rsid w:val="00C219AD"/>
    <w:rsid w:val="00C21A06"/>
    <w:rsid w:val="00C21A46"/>
    <w:rsid w:val="00C21A89"/>
    <w:rsid w:val="00C21ABE"/>
    <w:rsid w:val="00C21ACF"/>
    <w:rsid w:val="00C21AEC"/>
    <w:rsid w:val="00C21B3B"/>
    <w:rsid w:val="00C21BD3"/>
    <w:rsid w:val="00C21C14"/>
    <w:rsid w:val="00C21CEC"/>
    <w:rsid w:val="00C21E15"/>
    <w:rsid w:val="00C21E62"/>
    <w:rsid w:val="00C21E7D"/>
    <w:rsid w:val="00C21F11"/>
    <w:rsid w:val="00C21F58"/>
    <w:rsid w:val="00C21FC4"/>
    <w:rsid w:val="00C21FCF"/>
    <w:rsid w:val="00C2200E"/>
    <w:rsid w:val="00C22079"/>
    <w:rsid w:val="00C2208E"/>
    <w:rsid w:val="00C2209B"/>
    <w:rsid w:val="00C220B1"/>
    <w:rsid w:val="00C2225C"/>
    <w:rsid w:val="00C222FC"/>
    <w:rsid w:val="00C222FF"/>
    <w:rsid w:val="00C2245F"/>
    <w:rsid w:val="00C2246D"/>
    <w:rsid w:val="00C22476"/>
    <w:rsid w:val="00C22593"/>
    <w:rsid w:val="00C2264D"/>
    <w:rsid w:val="00C22673"/>
    <w:rsid w:val="00C226E1"/>
    <w:rsid w:val="00C2275E"/>
    <w:rsid w:val="00C22853"/>
    <w:rsid w:val="00C22911"/>
    <w:rsid w:val="00C2291B"/>
    <w:rsid w:val="00C22947"/>
    <w:rsid w:val="00C22A27"/>
    <w:rsid w:val="00C22A40"/>
    <w:rsid w:val="00C22A4A"/>
    <w:rsid w:val="00C22BBC"/>
    <w:rsid w:val="00C22BC5"/>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349"/>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CAC"/>
    <w:rsid w:val="00C25E29"/>
    <w:rsid w:val="00C25E7F"/>
    <w:rsid w:val="00C25E8B"/>
    <w:rsid w:val="00C25F47"/>
    <w:rsid w:val="00C25F96"/>
    <w:rsid w:val="00C25FF2"/>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CCB"/>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A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7"/>
    <w:rsid w:val="00C303BB"/>
    <w:rsid w:val="00C303DC"/>
    <w:rsid w:val="00C30482"/>
    <w:rsid w:val="00C304D1"/>
    <w:rsid w:val="00C304FF"/>
    <w:rsid w:val="00C305A2"/>
    <w:rsid w:val="00C30689"/>
    <w:rsid w:val="00C306BA"/>
    <w:rsid w:val="00C306C0"/>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DCB"/>
    <w:rsid w:val="00C30DEB"/>
    <w:rsid w:val="00C30ECD"/>
    <w:rsid w:val="00C30EE8"/>
    <w:rsid w:val="00C30EFB"/>
    <w:rsid w:val="00C30FFC"/>
    <w:rsid w:val="00C31093"/>
    <w:rsid w:val="00C31143"/>
    <w:rsid w:val="00C311E0"/>
    <w:rsid w:val="00C312F9"/>
    <w:rsid w:val="00C313CB"/>
    <w:rsid w:val="00C3141E"/>
    <w:rsid w:val="00C315A6"/>
    <w:rsid w:val="00C316BA"/>
    <w:rsid w:val="00C317C6"/>
    <w:rsid w:val="00C317D8"/>
    <w:rsid w:val="00C31841"/>
    <w:rsid w:val="00C3185D"/>
    <w:rsid w:val="00C318CD"/>
    <w:rsid w:val="00C31A60"/>
    <w:rsid w:val="00C31AF1"/>
    <w:rsid w:val="00C31B06"/>
    <w:rsid w:val="00C31D1B"/>
    <w:rsid w:val="00C31D1D"/>
    <w:rsid w:val="00C31DA0"/>
    <w:rsid w:val="00C31DBC"/>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D"/>
    <w:rsid w:val="00C32668"/>
    <w:rsid w:val="00C326A7"/>
    <w:rsid w:val="00C3283D"/>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789"/>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79"/>
    <w:rsid w:val="00C34313"/>
    <w:rsid w:val="00C3438E"/>
    <w:rsid w:val="00C343FF"/>
    <w:rsid w:val="00C34457"/>
    <w:rsid w:val="00C34552"/>
    <w:rsid w:val="00C345CA"/>
    <w:rsid w:val="00C3466F"/>
    <w:rsid w:val="00C34713"/>
    <w:rsid w:val="00C34840"/>
    <w:rsid w:val="00C3485F"/>
    <w:rsid w:val="00C348D0"/>
    <w:rsid w:val="00C349B4"/>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08"/>
    <w:rsid w:val="00C3523E"/>
    <w:rsid w:val="00C3524C"/>
    <w:rsid w:val="00C3525B"/>
    <w:rsid w:val="00C35325"/>
    <w:rsid w:val="00C35344"/>
    <w:rsid w:val="00C35357"/>
    <w:rsid w:val="00C35395"/>
    <w:rsid w:val="00C353FE"/>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D0C"/>
    <w:rsid w:val="00C35D44"/>
    <w:rsid w:val="00C35D45"/>
    <w:rsid w:val="00C35D59"/>
    <w:rsid w:val="00C35D63"/>
    <w:rsid w:val="00C35E42"/>
    <w:rsid w:val="00C35EA2"/>
    <w:rsid w:val="00C35FF9"/>
    <w:rsid w:val="00C36017"/>
    <w:rsid w:val="00C361B6"/>
    <w:rsid w:val="00C361E6"/>
    <w:rsid w:val="00C3627D"/>
    <w:rsid w:val="00C3629E"/>
    <w:rsid w:val="00C36335"/>
    <w:rsid w:val="00C36350"/>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0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BA"/>
    <w:rsid w:val="00C37BC9"/>
    <w:rsid w:val="00C37C36"/>
    <w:rsid w:val="00C37CDE"/>
    <w:rsid w:val="00C37CE3"/>
    <w:rsid w:val="00C37DCD"/>
    <w:rsid w:val="00C37E9A"/>
    <w:rsid w:val="00C37F8C"/>
    <w:rsid w:val="00C40003"/>
    <w:rsid w:val="00C4004E"/>
    <w:rsid w:val="00C40086"/>
    <w:rsid w:val="00C400B6"/>
    <w:rsid w:val="00C400DA"/>
    <w:rsid w:val="00C40132"/>
    <w:rsid w:val="00C40146"/>
    <w:rsid w:val="00C40224"/>
    <w:rsid w:val="00C40300"/>
    <w:rsid w:val="00C40333"/>
    <w:rsid w:val="00C4041A"/>
    <w:rsid w:val="00C40479"/>
    <w:rsid w:val="00C404A7"/>
    <w:rsid w:val="00C40594"/>
    <w:rsid w:val="00C405E1"/>
    <w:rsid w:val="00C405FF"/>
    <w:rsid w:val="00C4061F"/>
    <w:rsid w:val="00C40708"/>
    <w:rsid w:val="00C4073A"/>
    <w:rsid w:val="00C407D4"/>
    <w:rsid w:val="00C407F8"/>
    <w:rsid w:val="00C40829"/>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FC"/>
    <w:rsid w:val="00C41225"/>
    <w:rsid w:val="00C41227"/>
    <w:rsid w:val="00C412DB"/>
    <w:rsid w:val="00C412E7"/>
    <w:rsid w:val="00C4131D"/>
    <w:rsid w:val="00C413C3"/>
    <w:rsid w:val="00C413FE"/>
    <w:rsid w:val="00C4140B"/>
    <w:rsid w:val="00C41412"/>
    <w:rsid w:val="00C4154C"/>
    <w:rsid w:val="00C415DB"/>
    <w:rsid w:val="00C41642"/>
    <w:rsid w:val="00C4168A"/>
    <w:rsid w:val="00C416C3"/>
    <w:rsid w:val="00C416D9"/>
    <w:rsid w:val="00C4170D"/>
    <w:rsid w:val="00C41829"/>
    <w:rsid w:val="00C418B0"/>
    <w:rsid w:val="00C41916"/>
    <w:rsid w:val="00C41938"/>
    <w:rsid w:val="00C41AE5"/>
    <w:rsid w:val="00C41B28"/>
    <w:rsid w:val="00C41C08"/>
    <w:rsid w:val="00C41C28"/>
    <w:rsid w:val="00C41CD9"/>
    <w:rsid w:val="00C41D76"/>
    <w:rsid w:val="00C41DE4"/>
    <w:rsid w:val="00C41DED"/>
    <w:rsid w:val="00C41E3C"/>
    <w:rsid w:val="00C41EFF"/>
    <w:rsid w:val="00C41FE9"/>
    <w:rsid w:val="00C4205C"/>
    <w:rsid w:val="00C42083"/>
    <w:rsid w:val="00C420C1"/>
    <w:rsid w:val="00C4212B"/>
    <w:rsid w:val="00C42275"/>
    <w:rsid w:val="00C423C3"/>
    <w:rsid w:val="00C424CD"/>
    <w:rsid w:val="00C424DC"/>
    <w:rsid w:val="00C42531"/>
    <w:rsid w:val="00C42579"/>
    <w:rsid w:val="00C42593"/>
    <w:rsid w:val="00C425A2"/>
    <w:rsid w:val="00C42604"/>
    <w:rsid w:val="00C426B1"/>
    <w:rsid w:val="00C42703"/>
    <w:rsid w:val="00C42720"/>
    <w:rsid w:val="00C42728"/>
    <w:rsid w:val="00C42754"/>
    <w:rsid w:val="00C4275D"/>
    <w:rsid w:val="00C427A6"/>
    <w:rsid w:val="00C42828"/>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66"/>
    <w:rsid w:val="00C4326D"/>
    <w:rsid w:val="00C4327A"/>
    <w:rsid w:val="00C43290"/>
    <w:rsid w:val="00C43330"/>
    <w:rsid w:val="00C43389"/>
    <w:rsid w:val="00C433CA"/>
    <w:rsid w:val="00C434B4"/>
    <w:rsid w:val="00C43518"/>
    <w:rsid w:val="00C43573"/>
    <w:rsid w:val="00C43609"/>
    <w:rsid w:val="00C43681"/>
    <w:rsid w:val="00C43697"/>
    <w:rsid w:val="00C436ED"/>
    <w:rsid w:val="00C43728"/>
    <w:rsid w:val="00C4377B"/>
    <w:rsid w:val="00C43842"/>
    <w:rsid w:val="00C438B5"/>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42E"/>
    <w:rsid w:val="00C44440"/>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56"/>
    <w:rsid w:val="00C45AB9"/>
    <w:rsid w:val="00C45B5D"/>
    <w:rsid w:val="00C45B5E"/>
    <w:rsid w:val="00C45C4C"/>
    <w:rsid w:val="00C45CF8"/>
    <w:rsid w:val="00C45D10"/>
    <w:rsid w:val="00C45DD1"/>
    <w:rsid w:val="00C45E90"/>
    <w:rsid w:val="00C45EDC"/>
    <w:rsid w:val="00C45FAD"/>
    <w:rsid w:val="00C45FF1"/>
    <w:rsid w:val="00C46074"/>
    <w:rsid w:val="00C46138"/>
    <w:rsid w:val="00C4615E"/>
    <w:rsid w:val="00C46183"/>
    <w:rsid w:val="00C46191"/>
    <w:rsid w:val="00C461D8"/>
    <w:rsid w:val="00C462B6"/>
    <w:rsid w:val="00C462F8"/>
    <w:rsid w:val="00C46357"/>
    <w:rsid w:val="00C463DA"/>
    <w:rsid w:val="00C463E9"/>
    <w:rsid w:val="00C464F3"/>
    <w:rsid w:val="00C46508"/>
    <w:rsid w:val="00C4656B"/>
    <w:rsid w:val="00C465D9"/>
    <w:rsid w:val="00C46671"/>
    <w:rsid w:val="00C466F9"/>
    <w:rsid w:val="00C46729"/>
    <w:rsid w:val="00C46757"/>
    <w:rsid w:val="00C4675E"/>
    <w:rsid w:val="00C46855"/>
    <w:rsid w:val="00C4687F"/>
    <w:rsid w:val="00C468A5"/>
    <w:rsid w:val="00C468AC"/>
    <w:rsid w:val="00C469DC"/>
    <w:rsid w:val="00C46A07"/>
    <w:rsid w:val="00C46A16"/>
    <w:rsid w:val="00C46AB5"/>
    <w:rsid w:val="00C46B47"/>
    <w:rsid w:val="00C46B69"/>
    <w:rsid w:val="00C46C52"/>
    <w:rsid w:val="00C46CA0"/>
    <w:rsid w:val="00C46CC1"/>
    <w:rsid w:val="00C46D7E"/>
    <w:rsid w:val="00C46D99"/>
    <w:rsid w:val="00C46DAE"/>
    <w:rsid w:val="00C46E66"/>
    <w:rsid w:val="00C46F81"/>
    <w:rsid w:val="00C4701F"/>
    <w:rsid w:val="00C47021"/>
    <w:rsid w:val="00C470C7"/>
    <w:rsid w:val="00C470C8"/>
    <w:rsid w:val="00C470DA"/>
    <w:rsid w:val="00C470E7"/>
    <w:rsid w:val="00C472D5"/>
    <w:rsid w:val="00C4735D"/>
    <w:rsid w:val="00C47398"/>
    <w:rsid w:val="00C473D6"/>
    <w:rsid w:val="00C47473"/>
    <w:rsid w:val="00C47475"/>
    <w:rsid w:val="00C47486"/>
    <w:rsid w:val="00C475AE"/>
    <w:rsid w:val="00C475B0"/>
    <w:rsid w:val="00C475D2"/>
    <w:rsid w:val="00C47642"/>
    <w:rsid w:val="00C4770F"/>
    <w:rsid w:val="00C47712"/>
    <w:rsid w:val="00C477A9"/>
    <w:rsid w:val="00C477C5"/>
    <w:rsid w:val="00C478C2"/>
    <w:rsid w:val="00C478C7"/>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87"/>
    <w:rsid w:val="00C47FAE"/>
    <w:rsid w:val="00C47FB9"/>
    <w:rsid w:val="00C50020"/>
    <w:rsid w:val="00C50085"/>
    <w:rsid w:val="00C500B4"/>
    <w:rsid w:val="00C50114"/>
    <w:rsid w:val="00C5016E"/>
    <w:rsid w:val="00C501FA"/>
    <w:rsid w:val="00C50203"/>
    <w:rsid w:val="00C5023A"/>
    <w:rsid w:val="00C5026B"/>
    <w:rsid w:val="00C50288"/>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8C"/>
    <w:rsid w:val="00C51293"/>
    <w:rsid w:val="00C512EA"/>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B83"/>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99"/>
    <w:rsid w:val="00C521A4"/>
    <w:rsid w:val="00C521C5"/>
    <w:rsid w:val="00C52259"/>
    <w:rsid w:val="00C52280"/>
    <w:rsid w:val="00C52375"/>
    <w:rsid w:val="00C5237D"/>
    <w:rsid w:val="00C523DF"/>
    <w:rsid w:val="00C52437"/>
    <w:rsid w:val="00C52443"/>
    <w:rsid w:val="00C5245E"/>
    <w:rsid w:val="00C52543"/>
    <w:rsid w:val="00C525F7"/>
    <w:rsid w:val="00C52689"/>
    <w:rsid w:val="00C5268B"/>
    <w:rsid w:val="00C52692"/>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11C"/>
    <w:rsid w:val="00C53218"/>
    <w:rsid w:val="00C5325E"/>
    <w:rsid w:val="00C53333"/>
    <w:rsid w:val="00C5340C"/>
    <w:rsid w:val="00C53434"/>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3FC2"/>
    <w:rsid w:val="00C54057"/>
    <w:rsid w:val="00C54095"/>
    <w:rsid w:val="00C541A5"/>
    <w:rsid w:val="00C541AE"/>
    <w:rsid w:val="00C541D9"/>
    <w:rsid w:val="00C542F2"/>
    <w:rsid w:val="00C5436D"/>
    <w:rsid w:val="00C543AC"/>
    <w:rsid w:val="00C543C7"/>
    <w:rsid w:val="00C54414"/>
    <w:rsid w:val="00C54498"/>
    <w:rsid w:val="00C544F1"/>
    <w:rsid w:val="00C54566"/>
    <w:rsid w:val="00C545D9"/>
    <w:rsid w:val="00C54612"/>
    <w:rsid w:val="00C54753"/>
    <w:rsid w:val="00C5478B"/>
    <w:rsid w:val="00C5488C"/>
    <w:rsid w:val="00C549D5"/>
    <w:rsid w:val="00C54A59"/>
    <w:rsid w:val="00C54B5F"/>
    <w:rsid w:val="00C54C1A"/>
    <w:rsid w:val="00C54C4A"/>
    <w:rsid w:val="00C54CC1"/>
    <w:rsid w:val="00C54CEC"/>
    <w:rsid w:val="00C54D61"/>
    <w:rsid w:val="00C54D82"/>
    <w:rsid w:val="00C54E45"/>
    <w:rsid w:val="00C54E80"/>
    <w:rsid w:val="00C54EA3"/>
    <w:rsid w:val="00C54EA8"/>
    <w:rsid w:val="00C54F06"/>
    <w:rsid w:val="00C54FED"/>
    <w:rsid w:val="00C5500E"/>
    <w:rsid w:val="00C550FE"/>
    <w:rsid w:val="00C5517E"/>
    <w:rsid w:val="00C5527C"/>
    <w:rsid w:val="00C552D3"/>
    <w:rsid w:val="00C552DD"/>
    <w:rsid w:val="00C553FF"/>
    <w:rsid w:val="00C55433"/>
    <w:rsid w:val="00C5552D"/>
    <w:rsid w:val="00C5556A"/>
    <w:rsid w:val="00C55582"/>
    <w:rsid w:val="00C55614"/>
    <w:rsid w:val="00C5561A"/>
    <w:rsid w:val="00C5569F"/>
    <w:rsid w:val="00C5575E"/>
    <w:rsid w:val="00C55891"/>
    <w:rsid w:val="00C55919"/>
    <w:rsid w:val="00C55947"/>
    <w:rsid w:val="00C559E8"/>
    <w:rsid w:val="00C559EC"/>
    <w:rsid w:val="00C55A6F"/>
    <w:rsid w:val="00C55A96"/>
    <w:rsid w:val="00C55AB5"/>
    <w:rsid w:val="00C55AE5"/>
    <w:rsid w:val="00C55AFD"/>
    <w:rsid w:val="00C55B34"/>
    <w:rsid w:val="00C55CC9"/>
    <w:rsid w:val="00C55DE1"/>
    <w:rsid w:val="00C55FBE"/>
    <w:rsid w:val="00C55FCF"/>
    <w:rsid w:val="00C5618A"/>
    <w:rsid w:val="00C561EE"/>
    <w:rsid w:val="00C56204"/>
    <w:rsid w:val="00C5622A"/>
    <w:rsid w:val="00C562B2"/>
    <w:rsid w:val="00C56316"/>
    <w:rsid w:val="00C5645E"/>
    <w:rsid w:val="00C56508"/>
    <w:rsid w:val="00C5650D"/>
    <w:rsid w:val="00C5652E"/>
    <w:rsid w:val="00C56561"/>
    <w:rsid w:val="00C566AD"/>
    <w:rsid w:val="00C567E3"/>
    <w:rsid w:val="00C567FB"/>
    <w:rsid w:val="00C567FD"/>
    <w:rsid w:val="00C5686D"/>
    <w:rsid w:val="00C568F2"/>
    <w:rsid w:val="00C56925"/>
    <w:rsid w:val="00C56939"/>
    <w:rsid w:val="00C5694C"/>
    <w:rsid w:val="00C56A02"/>
    <w:rsid w:val="00C56A58"/>
    <w:rsid w:val="00C56AFB"/>
    <w:rsid w:val="00C56B00"/>
    <w:rsid w:val="00C56C17"/>
    <w:rsid w:val="00C56C5A"/>
    <w:rsid w:val="00C56CB8"/>
    <w:rsid w:val="00C56CBD"/>
    <w:rsid w:val="00C56D04"/>
    <w:rsid w:val="00C56D11"/>
    <w:rsid w:val="00C56D80"/>
    <w:rsid w:val="00C56D93"/>
    <w:rsid w:val="00C56DCA"/>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DFB"/>
    <w:rsid w:val="00C57E1D"/>
    <w:rsid w:val="00C57F9A"/>
    <w:rsid w:val="00C60066"/>
    <w:rsid w:val="00C6028E"/>
    <w:rsid w:val="00C60293"/>
    <w:rsid w:val="00C602FA"/>
    <w:rsid w:val="00C6031C"/>
    <w:rsid w:val="00C6037D"/>
    <w:rsid w:val="00C60392"/>
    <w:rsid w:val="00C603FC"/>
    <w:rsid w:val="00C60456"/>
    <w:rsid w:val="00C60491"/>
    <w:rsid w:val="00C604A0"/>
    <w:rsid w:val="00C606E7"/>
    <w:rsid w:val="00C60731"/>
    <w:rsid w:val="00C6081A"/>
    <w:rsid w:val="00C60824"/>
    <w:rsid w:val="00C60886"/>
    <w:rsid w:val="00C608B5"/>
    <w:rsid w:val="00C608CC"/>
    <w:rsid w:val="00C608F3"/>
    <w:rsid w:val="00C6093F"/>
    <w:rsid w:val="00C6097A"/>
    <w:rsid w:val="00C60A13"/>
    <w:rsid w:val="00C60A19"/>
    <w:rsid w:val="00C60A48"/>
    <w:rsid w:val="00C60A4F"/>
    <w:rsid w:val="00C60B14"/>
    <w:rsid w:val="00C60BE6"/>
    <w:rsid w:val="00C60C3F"/>
    <w:rsid w:val="00C60C4E"/>
    <w:rsid w:val="00C60C73"/>
    <w:rsid w:val="00C60D8C"/>
    <w:rsid w:val="00C60DCE"/>
    <w:rsid w:val="00C60DE6"/>
    <w:rsid w:val="00C60EBD"/>
    <w:rsid w:val="00C611D0"/>
    <w:rsid w:val="00C611D7"/>
    <w:rsid w:val="00C61203"/>
    <w:rsid w:val="00C61242"/>
    <w:rsid w:val="00C612F8"/>
    <w:rsid w:val="00C61339"/>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1"/>
    <w:rsid w:val="00C61C63"/>
    <w:rsid w:val="00C61C90"/>
    <w:rsid w:val="00C61D35"/>
    <w:rsid w:val="00C61D4C"/>
    <w:rsid w:val="00C61E55"/>
    <w:rsid w:val="00C61E83"/>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CD0"/>
    <w:rsid w:val="00C62D14"/>
    <w:rsid w:val="00C62D49"/>
    <w:rsid w:val="00C62EC7"/>
    <w:rsid w:val="00C62EDE"/>
    <w:rsid w:val="00C62F8A"/>
    <w:rsid w:val="00C63020"/>
    <w:rsid w:val="00C630C1"/>
    <w:rsid w:val="00C630DF"/>
    <w:rsid w:val="00C6310B"/>
    <w:rsid w:val="00C63134"/>
    <w:rsid w:val="00C63165"/>
    <w:rsid w:val="00C631E3"/>
    <w:rsid w:val="00C6324F"/>
    <w:rsid w:val="00C6331A"/>
    <w:rsid w:val="00C634A5"/>
    <w:rsid w:val="00C63512"/>
    <w:rsid w:val="00C63553"/>
    <w:rsid w:val="00C63625"/>
    <w:rsid w:val="00C63669"/>
    <w:rsid w:val="00C63677"/>
    <w:rsid w:val="00C636E9"/>
    <w:rsid w:val="00C636F5"/>
    <w:rsid w:val="00C637E1"/>
    <w:rsid w:val="00C63836"/>
    <w:rsid w:val="00C63893"/>
    <w:rsid w:val="00C638B0"/>
    <w:rsid w:val="00C63919"/>
    <w:rsid w:val="00C639B1"/>
    <w:rsid w:val="00C63A41"/>
    <w:rsid w:val="00C63A5D"/>
    <w:rsid w:val="00C63AF2"/>
    <w:rsid w:val="00C63AFB"/>
    <w:rsid w:val="00C63B47"/>
    <w:rsid w:val="00C63B56"/>
    <w:rsid w:val="00C63C14"/>
    <w:rsid w:val="00C63CA6"/>
    <w:rsid w:val="00C63CE9"/>
    <w:rsid w:val="00C63D7C"/>
    <w:rsid w:val="00C63E87"/>
    <w:rsid w:val="00C63FA7"/>
    <w:rsid w:val="00C63FFE"/>
    <w:rsid w:val="00C64006"/>
    <w:rsid w:val="00C64016"/>
    <w:rsid w:val="00C64048"/>
    <w:rsid w:val="00C641CE"/>
    <w:rsid w:val="00C641EF"/>
    <w:rsid w:val="00C64226"/>
    <w:rsid w:val="00C64295"/>
    <w:rsid w:val="00C6431D"/>
    <w:rsid w:val="00C64421"/>
    <w:rsid w:val="00C6442D"/>
    <w:rsid w:val="00C6442E"/>
    <w:rsid w:val="00C6444B"/>
    <w:rsid w:val="00C644A4"/>
    <w:rsid w:val="00C64566"/>
    <w:rsid w:val="00C645A4"/>
    <w:rsid w:val="00C647DD"/>
    <w:rsid w:val="00C64830"/>
    <w:rsid w:val="00C648E7"/>
    <w:rsid w:val="00C64933"/>
    <w:rsid w:val="00C6494E"/>
    <w:rsid w:val="00C64971"/>
    <w:rsid w:val="00C649FC"/>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76"/>
    <w:rsid w:val="00C6578E"/>
    <w:rsid w:val="00C657AA"/>
    <w:rsid w:val="00C657D6"/>
    <w:rsid w:val="00C657FC"/>
    <w:rsid w:val="00C65813"/>
    <w:rsid w:val="00C658B0"/>
    <w:rsid w:val="00C658E6"/>
    <w:rsid w:val="00C659B1"/>
    <w:rsid w:val="00C659C7"/>
    <w:rsid w:val="00C65A33"/>
    <w:rsid w:val="00C65A4C"/>
    <w:rsid w:val="00C65AC3"/>
    <w:rsid w:val="00C65AEB"/>
    <w:rsid w:val="00C65B5F"/>
    <w:rsid w:val="00C65B76"/>
    <w:rsid w:val="00C65BD7"/>
    <w:rsid w:val="00C65BF8"/>
    <w:rsid w:val="00C65C2D"/>
    <w:rsid w:val="00C65CB4"/>
    <w:rsid w:val="00C65CC5"/>
    <w:rsid w:val="00C65DA8"/>
    <w:rsid w:val="00C65DF7"/>
    <w:rsid w:val="00C65E12"/>
    <w:rsid w:val="00C65E53"/>
    <w:rsid w:val="00C65E62"/>
    <w:rsid w:val="00C65F37"/>
    <w:rsid w:val="00C660B1"/>
    <w:rsid w:val="00C66152"/>
    <w:rsid w:val="00C6618C"/>
    <w:rsid w:val="00C6619D"/>
    <w:rsid w:val="00C661FD"/>
    <w:rsid w:val="00C66220"/>
    <w:rsid w:val="00C6629C"/>
    <w:rsid w:val="00C66300"/>
    <w:rsid w:val="00C66367"/>
    <w:rsid w:val="00C663B4"/>
    <w:rsid w:val="00C663DE"/>
    <w:rsid w:val="00C663FC"/>
    <w:rsid w:val="00C66490"/>
    <w:rsid w:val="00C664D7"/>
    <w:rsid w:val="00C665A7"/>
    <w:rsid w:val="00C665B1"/>
    <w:rsid w:val="00C665B5"/>
    <w:rsid w:val="00C66612"/>
    <w:rsid w:val="00C66618"/>
    <w:rsid w:val="00C666AF"/>
    <w:rsid w:val="00C666F6"/>
    <w:rsid w:val="00C66740"/>
    <w:rsid w:val="00C66790"/>
    <w:rsid w:val="00C66793"/>
    <w:rsid w:val="00C66849"/>
    <w:rsid w:val="00C66854"/>
    <w:rsid w:val="00C66897"/>
    <w:rsid w:val="00C66927"/>
    <w:rsid w:val="00C66A65"/>
    <w:rsid w:val="00C66AB9"/>
    <w:rsid w:val="00C66AF0"/>
    <w:rsid w:val="00C66B21"/>
    <w:rsid w:val="00C66B50"/>
    <w:rsid w:val="00C66B76"/>
    <w:rsid w:val="00C66B7F"/>
    <w:rsid w:val="00C66BB8"/>
    <w:rsid w:val="00C66BC5"/>
    <w:rsid w:val="00C66C1A"/>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610"/>
    <w:rsid w:val="00C67720"/>
    <w:rsid w:val="00C677B6"/>
    <w:rsid w:val="00C677C6"/>
    <w:rsid w:val="00C677CA"/>
    <w:rsid w:val="00C67959"/>
    <w:rsid w:val="00C6795F"/>
    <w:rsid w:val="00C67965"/>
    <w:rsid w:val="00C679F7"/>
    <w:rsid w:val="00C67A79"/>
    <w:rsid w:val="00C67A8C"/>
    <w:rsid w:val="00C67AAC"/>
    <w:rsid w:val="00C67AD7"/>
    <w:rsid w:val="00C67B19"/>
    <w:rsid w:val="00C67B3D"/>
    <w:rsid w:val="00C67B76"/>
    <w:rsid w:val="00C67BE0"/>
    <w:rsid w:val="00C67C06"/>
    <w:rsid w:val="00C67C89"/>
    <w:rsid w:val="00C67C91"/>
    <w:rsid w:val="00C67D79"/>
    <w:rsid w:val="00C67DB0"/>
    <w:rsid w:val="00C67DF0"/>
    <w:rsid w:val="00C67E1D"/>
    <w:rsid w:val="00C67E3E"/>
    <w:rsid w:val="00C67F17"/>
    <w:rsid w:val="00C67F34"/>
    <w:rsid w:val="00C67F44"/>
    <w:rsid w:val="00C67F70"/>
    <w:rsid w:val="00C67FB9"/>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E7F"/>
    <w:rsid w:val="00C70F07"/>
    <w:rsid w:val="00C70F78"/>
    <w:rsid w:val="00C70FC6"/>
    <w:rsid w:val="00C70FCD"/>
    <w:rsid w:val="00C70FFF"/>
    <w:rsid w:val="00C71045"/>
    <w:rsid w:val="00C71104"/>
    <w:rsid w:val="00C71342"/>
    <w:rsid w:val="00C7134D"/>
    <w:rsid w:val="00C7138C"/>
    <w:rsid w:val="00C713B0"/>
    <w:rsid w:val="00C713CB"/>
    <w:rsid w:val="00C713CC"/>
    <w:rsid w:val="00C71425"/>
    <w:rsid w:val="00C71427"/>
    <w:rsid w:val="00C7148E"/>
    <w:rsid w:val="00C71497"/>
    <w:rsid w:val="00C714A6"/>
    <w:rsid w:val="00C714DD"/>
    <w:rsid w:val="00C71500"/>
    <w:rsid w:val="00C71528"/>
    <w:rsid w:val="00C7156A"/>
    <w:rsid w:val="00C71582"/>
    <w:rsid w:val="00C71617"/>
    <w:rsid w:val="00C7162D"/>
    <w:rsid w:val="00C7166F"/>
    <w:rsid w:val="00C71670"/>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8A"/>
    <w:rsid w:val="00C7235B"/>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7F"/>
    <w:rsid w:val="00C733D8"/>
    <w:rsid w:val="00C734DA"/>
    <w:rsid w:val="00C73551"/>
    <w:rsid w:val="00C7359C"/>
    <w:rsid w:val="00C7364D"/>
    <w:rsid w:val="00C7367F"/>
    <w:rsid w:val="00C73694"/>
    <w:rsid w:val="00C736EC"/>
    <w:rsid w:val="00C73712"/>
    <w:rsid w:val="00C73713"/>
    <w:rsid w:val="00C73742"/>
    <w:rsid w:val="00C737A2"/>
    <w:rsid w:val="00C737A6"/>
    <w:rsid w:val="00C737B2"/>
    <w:rsid w:val="00C737FA"/>
    <w:rsid w:val="00C73811"/>
    <w:rsid w:val="00C73817"/>
    <w:rsid w:val="00C7389E"/>
    <w:rsid w:val="00C738E4"/>
    <w:rsid w:val="00C73A06"/>
    <w:rsid w:val="00C73ABB"/>
    <w:rsid w:val="00C73AC5"/>
    <w:rsid w:val="00C73B79"/>
    <w:rsid w:val="00C73BBA"/>
    <w:rsid w:val="00C73E27"/>
    <w:rsid w:val="00C73E81"/>
    <w:rsid w:val="00C73E8B"/>
    <w:rsid w:val="00C73E8C"/>
    <w:rsid w:val="00C73EAB"/>
    <w:rsid w:val="00C73EF2"/>
    <w:rsid w:val="00C73F86"/>
    <w:rsid w:val="00C74047"/>
    <w:rsid w:val="00C7407F"/>
    <w:rsid w:val="00C7408A"/>
    <w:rsid w:val="00C740A6"/>
    <w:rsid w:val="00C740B0"/>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DC"/>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084"/>
    <w:rsid w:val="00C751B1"/>
    <w:rsid w:val="00C751B3"/>
    <w:rsid w:val="00C751E7"/>
    <w:rsid w:val="00C75214"/>
    <w:rsid w:val="00C75225"/>
    <w:rsid w:val="00C75245"/>
    <w:rsid w:val="00C752F7"/>
    <w:rsid w:val="00C75338"/>
    <w:rsid w:val="00C75362"/>
    <w:rsid w:val="00C7539C"/>
    <w:rsid w:val="00C7551F"/>
    <w:rsid w:val="00C7556E"/>
    <w:rsid w:val="00C755A6"/>
    <w:rsid w:val="00C755EF"/>
    <w:rsid w:val="00C75653"/>
    <w:rsid w:val="00C7566D"/>
    <w:rsid w:val="00C7569B"/>
    <w:rsid w:val="00C7573E"/>
    <w:rsid w:val="00C7577C"/>
    <w:rsid w:val="00C757B5"/>
    <w:rsid w:val="00C7590B"/>
    <w:rsid w:val="00C7592B"/>
    <w:rsid w:val="00C75989"/>
    <w:rsid w:val="00C75A02"/>
    <w:rsid w:val="00C75A7A"/>
    <w:rsid w:val="00C75AC2"/>
    <w:rsid w:val="00C75B34"/>
    <w:rsid w:val="00C75B78"/>
    <w:rsid w:val="00C75BBE"/>
    <w:rsid w:val="00C75C19"/>
    <w:rsid w:val="00C75D24"/>
    <w:rsid w:val="00C75D48"/>
    <w:rsid w:val="00C75D8B"/>
    <w:rsid w:val="00C75DAA"/>
    <w:rsid w:val="00C75E9C"/>
    <w:rsid w:val="00C75EB8"/>
    <w:rsid w:val="00C75ED1"/>
    <w:rsid w:val="00C75F15"/>
    <w:rsid w:val="00C75F6E"/>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B4E"/>
    <w:rsid w:val="00C76B53"/>
    <w:rsid w:val="00C76B60"/>
    <w:rsid w:val="00C76B71"/>
    <w:rsid w:val="00C76BE7"/>
    <w:rsid w:val="00C76CDE"/>
    <w:rsid w:val="00C76D3B"/>
    <w:rsid w:val="00C76D74"/>
    <w:rsid w:val="00C76E45"/>
    <w:rsid w:val="00C76E9B"/>
    <w:rsid w:val="00C76EE9"/>
    <w:rsid w:val="00C76F24"/>
    <w:rsid w:val="00C76FA2"/>
    <w:rsid w:val="00C76FAD"/>
    <w:rsid w:val="00C76FC3"/>
    <w:rsid w:val="00C76FD9"/>
    <w:rsid w:val="00C77016"/>
    <w:rsid w:val="00C7709A"/>
    <w:rsid w:val="00C770F0"/>
    <w:rsid w:val="00C7725F"/>
    <w:rsid w:val="00C772C0"/>
    <w:rsid w:val="00C773E1"/>
    <w:rsid w:val="00C77539"/>
    <w:rsid w:val="00C775BF"/>
    <w:rsid w:val="00C775C4"/>
    <w:rsid w:val="00C77656"/>
    <w:rsid w:val="00C77777"/>
    <w:rsid w:val="00C77787"/>
    <w:rsid w:val="00C777D2"/>
    <w:rsid w:val="00C77818"/>
    <w:rsid w:val="00C7789E"/>
    <w:rsid w:val="00C778D9"/>
    <w:rsid w:val="00C7791A"/>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75"/>
    <w:rsid w:val="00C8009B"/>
    <w:rsid w:val="00C80196"/>
    <w:rsid w:val="00C801D8"/>
    <w:rsid w:val="00C8033A"/>
    <w:rsid w:val="00C8060E"/>
    <w:rsid w:val="00C806C7"/>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CE"/>
    <w:rsid w:val="00C81224"/>
    <w:rsid w:val="00C812CF"/>
    <w:rsid w:val="00C8130E"/>
    <w:rsid w:val="00C81311"/>
    <w:rsid w:val="00C81327"/>
    <w:rsid w:val="00C813CF"/>
    <w:rsid w:val="00C81458"/>
    <w:rsid w:val="00C8147A"/>
    <w:rsid w:val="00C8147E"/>
    <w:rsid w:val="00C814A5"/>
    <w:rsid w:val="00C814D9"/>
    <w:rsid w:val="00C814E4"/>
    <w:rsid w:val="00C814E8"/>
    <w:rsid w:val="00C81510"/>
    <w:rsid w:val="00C81533"/>
    <w:rsid w:val="00C81630"/>
    <w:rsid w:val="00C81632"/>
    <w:rsid w:val="00C816A3"/>
    <w:rsid w:val="00C81720"/>
    <w:rsid w:val="00C8173B"/>
    <w:rsid w:val="00C817F3"/>
    <w:rsid w:val="00C8193A"/>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17"/>
    <w:rsid w:val="00C820AD"/>
    <w:rsid w:val="00C82151"/>
    <w:rsid w:val="00C821BE"/>
    <w:rsid w:val="00C8226B"/>
    <w:rsid w:val="00C82281"/>
    <w:rsid w:val="00C82294"/>
    <w:rsid w:val="00C8236B"/>
    <w:rsid w:val="00C823DD"/>
    <w:rsid w:val="00C82458"/>
    <w:rsid w:val="00C8247D"/>
    <w:rsid w:val="00C82480"/>
    <w:rsid w:val="00C82580"/>
    <w:rsid w:val="00C826CA"/>
    <w:rsid w:val="00C82734"/>
    <w:rsid w:val="00C8277B"/>
    <w:rsid w:val="00C828C1"/>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4B"/>
    <w:rsid w:val="00C831C1"/>
    <w:rsid w:val="00C8339A"/>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9F"/>
    <w:rsid w:val="00C8481B"/>
    <w:rsid w:val="00C848FF"/>
    <w:rsid w:val="00C84946"/>
    <w:rsid w:val="00C849E6"/>
    <w:rsid w:val="00C84A12"/>
    <w:rsid w:val="00C84A60"/>
    <w:rsid w:val="00C84B3B"/>
    <w:rsid w:val="00C84B56"/>
    <w:rsid w:val="00C84B5D"/>
    <w:rsid w:val="00C84B9C"/>
    <w:rsid w:val="00C84BCA"/>
    <w:rsid w:val="00C84BCE"/>
    <w:rsid w:val="00C84C79"/>
    <w:rsid w:val="00C84D77"/>
    <w:rsid w:val="00C84E04"/>
    <w:rsid w:val="00C84F49"/>
    <w:rsid w:val="00C84F60"/>
    <w:rsid w:val="00C84FF8"/>
    <w:rsid w:val="00C85042"/>
    <w:rsid w:val="00C8506F"/>
    <w:rsid w:val="00C85078"/>
    <w:rsid w:val="00C85091"/>
    <w:rsid w:val="00C850D4"/>
    <w:rsid w:val="00C85117"/>
    <w:rsid w:val="00C85249"/>
    <w:rsid w:val="00C852C9"/>
    <w:rsid w:val="00C85325"/>
    <w:rsid w:val="00C85504"/>
    <w:rsid w:val="00C85518"/>
    <w:rsid w:val="00C8564F"/>
    <w:rsid w:val="00C856E7"/>
    <w:rsid w:val="00C856FA"/>
    <w:rsid w:val="00C85830"/>
    <w:rsid w:val="00C858CA"/>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CAC"/>
    <w:rsid w:val="00C85E27"/>
    <w:rsid w:val="00C85EFB"/>
    <w:rsid w:val="00C85FE4"/>
    <w:rsid w:val="00C86014"/>
    <w:rsid w:val="00C8603D"/>
    <w:rsid w:val="00C860B0"/>
    <w:rsid w:val="00C86132"/>
    <w:rsid w:val="00C861CA"/>
    <w:rsid w:val="00C8622B"/>
    <w:rsid w:val="00C862D9"/>
    <w:rsid w:val="00C86304"/>
    <w:rsid w:val="00C86368"/>
    <w:rsid w:val="00C863BA"/>
    <w:rsid w:val="00C86533"/>
    <w:rsid w:val="00C86565"/>
    <w:rsid w:val="00C865EF"/>
    <w:rsid w:val="00C866FA"/>
    <w:rsid w:val="00C866FE"/>
    <w:rsid w:val="00C8674F"/>
    <w:rsid w:val="00C867A3"/>
    <w:rsid w:val="00C8683F"/>
    <w:rsid w:val="00C868B5"/>
    <w:rsid w:val="00C868DF"/>
    <w:rsid w:val="00C86995"/>
    <w:rsid w:val="00C86A0D"/>
    <w:rsid w:val="00C86A29"/>
    <w:rsid w:val="00C86A8B"/>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17C"/>
    <w:rsid w:val="00C8719F"/>
    <w:rsid w:val="00C87227"/>
    <w:rsid w:val="00C872A8"/>
    <w:rsid w:val="00C872DB"/>
    <w:rsid w:val="00C872E4"/>
    <w:rsid w:val="00C872F3"/>
    <w:rsid w:val="00C87306"/>
    <w:rsid w:val="00C8731D"/>
    <w:rsid w:val="00C8735E"/>
    <w:rsid w:val="00C87365"/>
    <w:rsid w:val="00C873A9"/>
    <w:rsid w:val="00C873D5"/>
    <w:rsid w:val="00C874C7"/>
    <w:rsid w:val="00C875BB"/>
    <w:rsid w:val="00C875DD"/>
    <w:rsid w:val="00C87636"/>
    <w:rsid w:val="00C87653"/>
    <w:rsid w:val="00C87665"/>
    <w:rsid w:val="00C87701"/>
    <w:rsid w:val="00C8773A"/>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BB"/>
    <w:rsid w:val="00C906C8"/>
    <w:rsid w:val="00C906D8"/>
    <w:rsid w:val="00C90737"/>
    <w:rsid w:val="00C90751"/>
    <w:rsid w:val="00C90794"/>
    <w:rsid w:val="00C907A5"/>
    <w:rsid w:val="00C90817"/>
    <w:rsid w:val="00C90820"/>
    <w:rsid w:val="00C908A8"/>
    <w:rsid w:val="00C909B4"/>
    <w:rsid w:val="00C90AC9"/>
    <w:rsid w:val="00C90B73"/>
    <w:rsid w:val="00C90C1A"/>
    <w:rsid w:val="00C90C3F"/>
    <w:rsid w:val="00C90C69"/>
    <w:rsid w:val="00C90CFA"/>
    <w:rsid w:val="00C90D25"/>
    <w:rsid w:val="00C90D7A"/>
    <w:rsid w:val="00C90DF2"/>
    <w:rsid w:val="00C90E3A"/>
    <w:rsid w:val="00C90E63"/>
    <w:rsid w:val="00C90E98"/>
    <w:rsid w:val="00C90F3D"/>
    <w:rsid w:val="00C90F6B"/>
    <w:rsid w:val="00C90F6F"/>
    <w:rsid w:val="00C90F75"/>
    <w:rsid w:val="00C90FFC"/>
    <w:rsid w:val="00C91013"/>
    <w:rsid w:val="00C910CF"/>
    <w:rsid w:val="00C91131"/>
    <w:rsid w:val="00C9117C"/>
    <w:rsid w:val="00C91309"/>
    <w:rsid w:val="00C913A6"/>
    <w:rsid w:val="00C913B1"/>
    <w:rsid w:val="00C91484"/>
    <w:rsid w:val="00C91534"/>
    <w:rsid w:val="00C9153E"/>
    <w:rsid w:val="00C915AC"/>
    <w:rsid w:val="00C915DE"/>
    <w:rsid w:val="00C91645"/>
    <w:rsid w:val="00C916B2"/>
    <w:rsid w:val="00C916D0"/>
    <w:rsid w:val="00C91782"/>
    <w:rsid w:val="00C9181D"/>
    <w:rsid w:val="00C918C1"/>
    <w:rsid w:val="00C91968"/>
    <w:rsid w:val="00C919F5"/>
    <w:rsid w:val="00C91A02"/>
    <w:rsid w:val="00C91A99"/>
    <w:rsid w:val="00C91ABB"/>
    <w:rsid w:val="00C91B16"/>
    <w:rsid w:val="00C91B26"/>
    <w:rsid w:val="00C91B40"/>
    <w:rsid w:val="00C91B6C"/>
    <w:rsid w:val="00C91B6F"/>
    <w:rsid w:val="00C91B99"/>
    <w:rsid w:val="00C91D78"/>
    <w:rsid w:val="00C91DC3"/>
    <w:rsid w:val="00C91E37"/>
    <w:rsid w:val="00C91EA1"/>
    <w:rsid w:val="00C91F45"/>
    <w:rsid w:val="00C91F52"/>
    <w:rsid w:val="00C91F86"/>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D2"/>
    <w:rsid w:val="00C9330F"/>
    <w:rsid w:val="00C933A2"/>
    <w:rsid w:val="00C93416"/>
    <w:rsid w:val="00C9347A"/>
    <w:rsid w:val="00C934BA"/>
    <w:rsid w:val="00C93513"/>
    <w:rsid w:val="00C9354F"/>
    <w:rsid w:val="00C936C6"/>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81"/>
    <w:rsid w:val="00C94B1E"/>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66"/>
    <w:rsid w:val="00C951C4"/>
    <w:rsid w:val="00C951E4"/>
    <w:rsid w:val="00C95263"/>
    <w:rsid w:val="00C952E4"/>
    <w:rsid w:val="00C952F0"/>
    <w:rsid w:val="00C95319"/>
    <w:rsid w:val="00C95334"/>
    <w:rsid w:val="00C953C5"/>
    <w:rsid w:val="00C95454"/>
    <w:rsid w:val="00C954E1"/>
    <w:rsid w:val="00C955D3"/>
    <w:rsid w:val="00C955E7"/>
    <w:rsid w:val="00C95663"/>
    <w:rsid w:val="00C9567D"/>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2DF"/>
    <w:rsid w:val="00C97348"/>
    <w:rsid w:val="00C97498"/>
    <w:rsid w:val="00C9762A"/>
    <w:rsid w:val="00C97673"/>
    <w:rsid w:val="00C97676"/>
    <w:rsid w:val="00C9768C"/>
    <w:rsid w:val="00C976A5"/>
    <w:rsid w:val="00C976E3"/>
    <w:rsid w:val="00C97704"/>
    <w:rsid w:val="00C9776A"/>
    <w:rsid w:val="00C9778B"/>
    <w:rsid w:val="00C977C6"/>
    <w:rsid w:val="00C9786A"/>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A"/>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06"/>
    <w:rsid w:val="00CA2E1E"/>
    <w:rsid w:val="00CA2E9C"/>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FE"/>
    <w:rsid w:val="00CA36FF"/>
    <w:rsid w:val="00CA370C"/>
    <w:rsid w:val="00CA3816"/>
    <w:rsid w:val="00CA38E5"/>
    <w:rsid w:val="00CA395C"/>
    <w:rsid w:val="00CA3998"/>
    <w:rsid w:val="00CA3A1F"/>
    <w:rsid w:val="00CA3B03"/>
    <w:rsid w:val="00CA3C64"/>
    <w:rsid w:val="00CA3C66"/>
    <w:rsid w:val="00CA3CE4"/>
    <w:rsid w:val="00CA3D2A"/>
    <w:rsid w:val="00CA3E16"/>
    <w:rsid w:val="00CA3E17"/>
    <w:rsid w:val="00CA3ED7"/>
    <w:rsid w:val="00CA3F7D"/>
    <w:rsid w:val="00CA411A"/>
    <w:rsid w:val="00CA411B"/>
    <w:rsid w:val="00CA412C"/>
    <w:rsid w:val="00CA416E"/>
    <w:rsid w:val="00CA43B0"/>
    <w:rsid w:val="00CA43EA"/>
    <w:rsid w:val="00CA444A"/>
    <w:rsid w:val="00CA454C"/>
    <w:rsid w:val="00CA45E1"/>
    <w:rsid w:val="00CA45F8"/>
    <w:rsid w:val="00CA4611"/>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83D"/>
    <w:rsid w:val="00CA587B"/>
    <w:rsid w:val="00CA58FD"/>
    <w:rsid w:val="00CA5907"/>
    <w:rsid w:val="00CA59AA"/>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AC"/>
    <w:rsid w:val="00CA63C7"/>
    <w:rsid w:val="00CA63E3"/>
    <w:rsid w:val="00CA63EF"/>
    <w:rsid w:val="00CA643B"/>
    <w:rsid w:val="00CA649C"/>
    <w:rsid w:val="00CA661E"/>
    <w:rsid w:val="00CA6638"/>
    <w:rsid w:val="00CA6646"/>
    <w:rsid w:val="00CA669A"/>
    <w:rsid w:val="00CA6746"/>
    <w:rsid w:val="00CA675F"/>
    <w:rsid w:val="00CA6777"/>
    <w:rsid w:val="00CA68D1"/>
    <w:rsid w:val="00CA698B"/>
    <w:rsid w:val="00CA6A27"/>
    <w:rsid w:val="00CA6A35"/>
    <w:rsid w:val="00CA6A82"/>
    <w:rsid w:val="00CA6A99"/>
    <w:rsid w:val="00CA6AE8"/>
    <w:rsid w:val="00CA6B24"/>
    <w:rsid w:val="00CA6B75"/>
    <w:rsid w:val="00CA6B7D"/>
    <w:rsid w:val="00CA6BEB"/>
    <w:rsid w:val="00CA6C18"/>
    <w:rsid w:val="00CA6C2C"/>
    <w:rsid w:val="00CA6CDA"/>
    <w:rsid w:val="00CA6D24"/>
    <w:rsid w:val="00CA6D81"/>
    <w:rsid w:val="00CA6D91"/>
    <w:rsid w:val="00CA6EB4"/>
    <w:rsid w:val="00CA6F67"/>
    <w:rsid w:val="00CA6FC7"/>
    <w:rsid w:val="00CA70B2"/>
    <w:rsid w:val="00CA70D6"/>
    <w:rsid w:val="00CA713D"/>
    <w:rsid w:val="00CA7141"/>
    <w:rsid w:val="00CA71A8"/>
    <w:rsid w:val="00CA71C6"/>
    <w:rsid w:val="00CA7282"/>
    <w:rsid w:val="00CA730C"/>
    <w:rsid w:val="00CA7323"/>
    <w:rsid w:val="00CA7416"/>
    <w:rsid w:val="00CA74D1"/>
    <w:rsid w:val="00CA7524"/>
    <w:rsid w:val="00CA75B4"/>
    <w:rsid w:val="00CA75F1"/>
    <w:rsid w:val="00CA7629"/>
    <w:rsid w:val="00CA769E"/>
    <w:rsid w:val="00CA7723"/>
    <w:rsid w:val="00CA773C"/>
    <w:rsid w:val="00CA77E2"/>
    <w:rsid w:val="00CA7816"/>
    <w:rsid w:val="00CA786D"/>
    <w:rsid w:val="00CA78B1"/>
    <w:rsid w:val="00CA78E4"/>
    <w:rsid w:val="00CA78E8"/>
    <w:rsid w:val="00CA7966"/>
    <w:rsid w:val="00CA796D"/>
    <w:rsid w:val="00CA7A76"/>
    <w:rsid w:val="00CA7AA2"/>
    <w:rsid w:val="00CA7B33"/>
    <w:rsid w:val="00CA7B48"/>
    <w:rsid w:val="00CA7C15"/>
    <w:rsid w:val="00CA7C5E"/>
    <w:rsid w:val="00CA7CE2"/>
    <w:rsid w:val="00CA7D51"/>
    <w:rsid w:val="00CA7DE4"/>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52F"/>
    <w:rsid w:val="00CB05CF"/>
    <w:rsid w:val="00CB0666"/>
    <w:rsid w:val="00CB06A8"/>
    <w:rsid w:val="00CB0756"/>
    <w:rsid w:val="00CB07F2"/>
    <w:rsid w:val="00CB084A"/>
    <w:rsid w:val="00CB0893"/>
    <w:rsid w:val="00CB08B2"/>
    <w:rsid w:val="00CB08B6"/>
    <w:rsid w:val="00CB091E"/>
    <w:rsid w:val="00CB094E"/>
    <w:rsid w:val="00CB09B0"/>
    <w:rsid w:val="00CB09C6"/>
    <w:rsid w:val="00CB09E6"/>
    <w:rsid w:val="00CB0A1F"/>
    <w:rsid w:val="00CB0A2E"/>
    <w:rsid w:val="00CB0A89"/>
    <w:rsid w:val="00CB0A93"/>
    <w:rsid w:val="00CB0AB6"/>
    <w:rsid w:val="00CB0AE4"/>
    <w:rsid w:val="00CB0B1F"/>
    <w:rsid w:val="00CB0B22"/>
    <w:rsid w:val="00CB0D11"/>
    <w:rsid w:val="00CB0DEE"/>
    <w:rsid w:val="00CB0E18"/>
    <w:rsid w:val="00CB0F1A"/>
    <w:rsid w:val="00CB0F57"/>
    <w:rsid w:val="00CB102C"/>
    <w:rsid w:val="00CB1117"/>
    <w:rsid w:val="00CB111F"/>
    <w:rsid w:val="00CB1216"/>
    <w:rsid w:val="00CB1248"/>
    <w:rsid w:val="00CB1310"/>
    <w:rsid w:val="00CB139A"/>
    <w:rsid w:val="00CB1481"/>
    <w:rsid w:val="00CB14A4"/>
    <w:rsid w:val="00CB14D8"/>
    <w:rsid w:val="00CB1593"/>
    <w:rsid w:val="00CB15BB"/>
    <w:rsid w:val="00CB15F2"/>
    <w:rsid w:val="00CB1650"/>
    <w:rsid w:val="00CB1692"/>
    <w:rsid w:val="00CB16C7"/>
    <w:rsid w:val="00CB1704"/>
    <w:rsid w:val="00CB1851"/>
    <w:rsid w:val="00CB18A1"/>
    <w:rsid w:val="00CB18BF"/>
    <w:rsid w:val="00CB19E6"/>
    <w:rsid w:val="00CB1A81"/>
    <w:rsid w:val="00CB1ACE"/>
    <w:rsid w:val="00CB1AD6"/>
    <w:rsid w:val="00CB1C79"/>
    <w:rsid w:val="00CB1CFD"/>
    <w:rsid w:val="00CB1D26"/>
    <w:rsid w:val="00CB1D28"/>
    <w:rsid w:val="00CB1D3B"/>
    <w:rsid w:val="00CB1D3F"/>
    <w:rsid w:val="00CB1D68"/>
    <w:rsid w:val="00CB1D8E"/>
    <w:rsid w:val="00CB1E04"/>
    <w:rsid w:val="00CB1E2F"/>
    <w:rsid w:val="00CB1EE0"/>
    <w:rsid w:val="00CB1F23"/>
    <w:rsid w:val="00CB1F5E"/>
    <w:rsid w:val="00CB1F8A"/>
    <w:rsid w:val="00CB1FF3"/>
    <w:rsid w:val="00CB200D"/>
    <w:rsid w:val="00CB2051"/>
    <w:rsid w:val="00CB205A"/>
    <w:rsid w:val="00CB2137"/>
    <w:rsid w:val="00CB21A7"/>
    <w:rsid w:val="00CB2208"/>
    <w:rsid w:val="00CB2279"/>
    <w:rsid w:val="00CB236D"/>
    <w:rsid w:val="00CB23DA"/>
    <w:rsid w:val="00CB25C6"/>
    <w:rsid w:val="00CB26A7"/>
    <w:rsid w:val="00CB26F4"/>
    <w:rsid w:val="00CB26FC"/>
    <w:rsid w:val="00CB2780"/>
    <w:rsid w:val="00CB2861"/>
    <w:rsid w:val="00CB2894"/>
    <w:rsid w:val="00CB2955"/>
    <w:rsid w:val="00CB2995"/>
    <w:rsid w:val="00CB2B8C"/>
    <w:rsid w:val="00CB2B8D"/>
    <w:rsid w:val="00CB2BB1"/>
    <w:rsid w:val="00CB2C38"/>
    <w:rsid w:val="00CB2C55"/>
    <w:rsid w:val="00CB2CD7"/>
    <w:rsid w:val="00CB2D58"/>
    <w:rsid w:val="00CB2E12"/>
    <w:rsid w:val="00CB2F92"/>
    <w:rsid w:val="00CB3005"/>
    <w:rsid w:val="00CB30BE"/>
    <w:rsid w:val="00CB30C7"/>
    <w:rsid w:val="00CB32D8"/>
    <w:rsid w:val="00CB346F"/>
    <w:rsid w:val="00CB349F"/>
    <w:rsid w:val="00CB34A9"/>
    <w:rsid w:val="00CB34B2"/>
    <w:rsid w:val="00CB34EC"/>
    <w:rsid w:val="00CB35AD"/>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C09"/>
    <w:rsid w:val="00CB3CB8"/>
    <w:rsid w:val="00CB3D93"/>
    <w:rsid w:val="00CB3DC6"/>
    <w:rsid w:val="00CB3DDC"/>
    <w:rsid w:val="00CB3E16"/>
    <w:rsid w:val="00CB3EC0"/>
    <w:rsid w:val="00CB3F76"/>
    <w:rsid w:val="00CB3F8D"/>
    <w:rsid w:val="00CB3FE6"/>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EFC"/>
    <w:rsid w:val="00CB6F3C"/>
    <w:rsid w:val="00CB6FDD"/>
    <w:rsid w:val="00CB705D"/>
    <w:rsid w:val="00CB70BD"/>
    <w:rsid w:val="00CB70D5"/>
    <w:rsid w:val="00CB71D3"/>
    <w:rsid w:val="00CB7210"/>
    <w:rsid w:val="00CB7243"/>
    <w:rsid w:val="00CB72D5"/>
    <w:rsid w:val="00CB740D"/>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40D"/>
    <w:rsid w:val="00CC04B0"/>
    <w:rsid w:val="00CC0571"/>
    <w:rsid w:val="00CC0686"/>
    <w:rsid w:val="00CC0722"/>
    <w:rsid w:val="00CC07B6"/>
    <w:rsid w:val="00CC07FA"/>
    <w:rsid w:val="00CC08AD"/>
    <w:rsid w:val="00CC093F"/>
    <w:rsid w:val="00CC09BA"/>
    <w:rsid w:val="00CC09E2"/>
    <w:rsid w:val="00CC0A07"/>
    <w:rsid w:val="00CC0B1D"/>
    <w:rsid w:val="00CC0B2B"/>
    <w:rsid w:val="00CC0B30"/>
    <w:rsid w:val="00CC0B44"/>
    <w:rsid w:val="00CC0B5F"/>
    <w:rsid w:val="00CC0C05"/>
    <w:rsid w:val="00CC0C38"/>
    <w:rsid w:val="00CC0C57"/>
    <w:rsid w:val="00CC0CD0"/>
    <w:rsid w:val="00CC0D33"/>
    <w:rsid w:val="00CC0DA2"/>
    <w:rsid w:val="00CC0E2E"/>
    <w:rsid w:val="00CC0FD5"/>
    <w:rsid w:val="00CC105B"/>
    <w:rsid w:val="00CC1093"/>
    <w:rsid w:val="00CC10C9"/>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F"/>
    <w:rsid w:val="00CC1B03"/>
    <w:rsid w:val="00CC1B13"/>
    <w:rsid w:val="00CC1B20"/>
    <w:rsid w:val="00CC1CB0"/>
    <w:rsid w:val="00CC1CD6"/>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68A"/>
    <w:rsid w:val="00CC271A"/>
    <w:rsid w:val="00CC284C"/>
    <w:rsid w:val="00CC2857"/>
    <w:rsid w:val="00CC28F1"/>
    <w:rsid w:val="00CC294F"/>
    <w:rsid w:val="00CC2978"/>
    <w:rsid w:val="00CC2987"/>
    <w:rsid w:val="00CC2994"/>
    <w:rsid w:val="00CC2997"/>
    <w:rsid w:val="00CC29BA"/>
    <w:rsid w:val="00CC2A66"/>
    <w:rsid w:val="00CC2A70"/>
    <w:rsid w:val="00CC2A87"/>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1A3"/>
    <w:rsid w:val="00CC3296"/>
    <w:rsid w:val="00CC32E7"/>
    <w:rsid w:val="00CC33C3"/>
    <w:rsid w:val="00CC344A"/>
    <w:rsid w:val="00CC354D"/>
    <w:rsid w:val="00CC3559"/>
    <w:rsid w:val="00CC3605"/>
    <w:rsid w:val="00CC36B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62"/>
    <w:rsid w:val="00CC3C85"/>
    <w:rsid w:val="00CC3CBD"/>
    <w:rsid w:val="00CC3D8B"/>
    <w:rsid w:val="00CC3FE2"/>
    <w:rsid w:val="00CC402A"/>
    <w:rsid w:val="00CC4095"/>
    <w:rsid w:val="00CC40DD"/>
    <w:rsid w:val="00CC41D1"/>
    <w:rsid w:val="00CC41DF"/>
    <w:rsid w:val="00CC4236"/>
    <w:rsid w:val="00CC429C"/>
    <w:rsid w:val="00CC43A5"/>
    <w:rsid w:val="00CC4460"/>
    <w:rsid w:val="00CC4616"/>
    <w:rsid w:val="00CC4651"/>
    <w:rsid w:val="00CC465F"/>
    <w:rsid w:val="00CC466A"/>
    <w:rsid w:val="00CC46EA"/>
    <w:rsid w:val="00CC4796"/>
    <w:rsid w:val="00CC479D"/>
    <w:rsid w:val="00CC47BB"/>
    <w:rsid w:val="00CC47D5"/>
    <w:rsid w:val="00CC4841"/>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62"/>
    <w:rsid w:val="00CC5095"/>
    <w:rsid w:val="00CC50EA"/>
    <w:rsid w:val="00CC5123"/>
    <w:rsid w:val="00CC513A"/>
    <w:rsid w:val="00CC514B"/>
    <w:rsid w:val="00CC5191"/>
    <w:rsid w:val="00CC51F7"/>
    <w:rsid w:val="00CC5206"/>
    <w:rsid w:val="00CC526A"/>
    <w:rsid w:val="00CC52A3"/>
    <w:rsid w:val="00CC52B1"/>
    <w:rsid w:val="00CC5318"/>
    <w:rsid w:val="00CC5363"/>
    <w:rsid w:val="00CC539D"/>
    <w:rsid w:val="00CC53DA"/>
    <w:rsid w:val="00CC53E0"/>
    <w:rsid w:val="00CC53F4"/>
    <w:rsid w:val="00CC5445"/>
    <w:rsid w:val="00CC54B9"/>
    <w:rsid w:val="00CC553C"/>
    <w:rsid w:val="00CC55F9"/>
    <w:rsid w:val="00CC5638"/>
    <w:rsid w:val="00CC5647"/>
    <w:rsid w:val="00CC5665"/>
    <w:rsid w:val="00CC5752"/>
    <w:rsid w:val="00CC5769"/>
    <w:rsid w:val="00CC57C4"/>
    <w:rsid w:val="00CC57D7"/>
    <w:rsid w:val="00CC584A"/>
    <w:rsid w:val="00CC58A8"/>
    <w:rsid w:val="00CC5936"/>
    <w:rsid w:val="00CC599A"/>
    <w:rsid w:val="00CC59AB"/>
    <w:rsid w:val="00CC59FF"/>
    <w:rsid w:val="00CC5A2A"/>
    <w:rsid w:val="00CC5A9C"/>
    <w:rsid w:val="00CC5B07"/>
    <w:rsid w:val="00CC5B2F"/>
    <w:rsid w:val="00CC5B80"/>
    <w:rsid w:val="00CC5BDB"/>
    <w:rsid w:val="00CC5C3A"/>
    <w:rsid w:val="00CC5D4D"/>
    <w:rsid w:val="00CC5D7F"/>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73D"/>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168"/>
    <w:rsid w:val="00CC7193"/>
    <w:rsid w:val="00CC71A3"/>
    <w:rsid w:val="00CC7355"/>
    <w:rsid w:val="00CC73F0"/>
    <w:rsid w:val="00CC74DF"/>
    <w:rsid w:val="00CC7531"/>
    <w:rsid w:val="00CC756C"/>
    <w:rsid w:val="00CC7571"/>
    <w:rsid w:val="00CC7617"/>
    <w:rsid w:val="00CC7629"/>
    <w:rsid w:val="00CC767C"/>
    <w:rsid w:val="00CC7692"/>
    <w:rsid w:val="00CC7745"/>
    <w:rsid w:val="00CC7785"/>
    <w:rsid w:val="00CC7829"/>
    <w:rsid w:val="00CC78E7"/>
    <w:rsid w:val="00CC794D"/>
    <w:rsid w:val="00CC7959"/>
    <w:rsid w:val="00CC7985"/>
    <w:rsid w:val="00CC79A8"/>
    <w:rsid w:val="00CC79A9"/>
    <w:rsid w:val="00CC7A1F"/>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22"/>
    <w:rsid w:val="00CD05FC"/>
    <w:rsid w:val="00CD0632"/>
    <w:rsid w:val="00CD0639"/>
    <w:rsid w:val="00CD067A"/>
    <w:rsid w:val="00CD06C8"/>
    <w:rsid w:val="00CD06EE"/>
    <w:rsid w:val="00CD0730"/>
    <w:rsid w:val="00CD0803"/>
    <w:rsid w:val="00CD08B3"/>
    <w:rsid w:val="00CD0A2B"/>
    <w:rsid w:val="00CD0A62"/>
    <w:rsid w:val="00CD0AC7"/>
    <w:rsid w:val="00CD0B3D"/>
    <w:rsid w:val="00CD0B77"/>
    <w:rsid w:val="00CD0B92"/>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82"/>
    <w:rsid w:val="00CD19C7"/>
    <w:rsid w:val="00CD1A11"/>
    <w:rsid w:val="00CD1A39"/>
    <w:rsid w:val="00CD1AB1"/>
    <w:rsid w:val="00CD1ABA"/>
    <w:rsid w:val="00CD1ACC"/>
    <w:rsid w:val="00CD1C29"/>
    <w:rsid w:val="00CD1C4F"/>
    <w:rsid w:val="00CD1C85"/>
    <w:rsid w:val="00CD1D4B"/>
    <w:rsid w:val="00CD1D54"/>
    <w:rsid w:val="00CD1E0B"/>
    <w:rsid w:val="00CD1E83"/>
    <w:rsid w:val="00CD1F70"/>
    <w:rsid w:val="00CD1FD7"/>
    <w:rsid w:val="00CD200B"/>
    <w:rsid w:val="00CD20DC"/>
    <w:rsid w:val="00CD211F"/>
    <w:rsid w:val="00CD212B"/>
    <w:rsid w:val="00CD212D"/>
    <w:rsid w:val="00CD2193"/>
    <w:rsid w:val="00CD2197"/>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E4"/>
    <w:rsid w:val="00CD27E9"/>
    <w:rsid w:val="00CD2803"/>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E1F"/>
    <w:rsid w:val="00CD2EAA"/>
    <w:rsid w:val="00CD2F6D"/>
    <w:rsid w:val="00CD2F8D"/>
    <w:rsid w:val="00CD305D"/>
    <w:rsid w:val="00CD3067"/>
    <w:rsid w:val="00CD312B"/>
    <w:rsid w:val="00CD316D"/>
    <w:rsid w:val="00CD31E4"/>
    <w:rsid w:val="00CD31F2"/>
    <w:rsid w:val="00CD3205"/>
    <w:rsid w:val="00CD325C"/>
    <w:rsid w:val="00CD32C7"/>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83"/>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2F0"/>
    <w:rsid w:val="00CD53BD"/>
    <w:rsid w:val="00CD53D3"/>
    <w:rsid w:val="00CD549A"/>
    <w:rsid w:val="00CD54C3"/>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8"/>
    <w:rsid w:val="00CD60CB"/>
    <w:rsid w:val="00CD613A"/>
    <w:rsid w:val="00CD6176"/>
    <w:rsid w:val="00CD6194"/>
    <w:rsid w:val="00CD61C0"/>
    <w:rsid w:val="00CD61FF"/>
    <w:rsid w:val="00CD6286"/>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9F7"/>
    <w:rsid w:val="00CD6A98"/>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FEA"/>
    <w:rsid w:val="00CE00CD"/>
    <w:rsid w:val="00CE0112"/>
    <w:rsid w:val="00CE017C"/>
    <w:rsid w:val="00CE0217"/>
    <w:rsid w:val="00CE0218"/>
    <w:rsid w:val="00CE0242"/>
    <w:rsid w:val="00CE0247"/>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7D8"/>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16"/>
    <w:rsid w:val="00CE0F77"/>
    <w:rsid w:val="00CE0FBF"/>
    <w:rsid w:val="00CE1006"/>
    <w:rsid w:val="00CE1091"/>
    <w:rsid w:val="00CE10A9"/>
    <w:rsid w:val="00CE1217"/>
    <w:rsid w:val="00CE1246"/>
    <w:rsid w:val="00CE12C4"/>
    <w:rsid w:val="00CE12CA"/>
    <w:rsid w:val="00CE12CB"/>
    <w:rsid w:val="00CE12E9"/>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86"/>
    <w:rsid w:val="00CE229B"/>
    <w:rsid w:val="00CE22A8"/>
    <w:rsid w:val="00CE22CD"/>
    <w:rsid w:val="00CE2325"/>
    <w:rsid w:val="00CE24B2"/>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93"/>
    <w:rsid w:val="00CE2CA9"/>
    <w:rsid w:val="00CE2D3D"/>
    <w:rsid w:val="00CE2D60"/>
    <w:rsid w:val="00CE2D7D"/>
    <w:rsid w:val="00CE2DE5"/>
    <w:rsid w:val="00CE2E3E"/>
    <w:rsid w:val="00CE2E6D"/>
    <w:rsid w:val="00CE2E86"/>
    <w:rsid w:val="00CE2F7A"/>
    <w:rsid w:val="00CE2F80"/>
    <w:rsid w:val="00CE2FD8"/>
    <w:rsid w:val="00CE2FF4"/>
    <w:rsid w:val="00CE3040"/>
    <w:rsid w:val="00CE3058"/>
    <w:rsid w:val="00CE30A6"/>
    <w:rsid w:val="00CE30B9"/>
    <w:rsid w:val="00CE30E7"/>
    <w:rsid w:val="00CE316B"/>
    <w:rsid w:val="00CE31B8"/>
    <w:rsid w:val="00CE3203"/>
    <w:rsid w:val="00CE327B"/>
    <w:rsid w:val="00CE328C"/>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8CB"/>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0BC"/>
    <w:rsid w:val="00CE4190"/>
    <w:rsid w:val="00CE4218"/>
    <w:rsid w:val="00CE42B7"/>
    <w:rsid w:val="00CE4465"/>
    <w:rsid w:val="00CE4477"/>
    <w:rsid w:val="00CE44FB"/>
    <w:rsid w:val="00CE461F"/>
    <w:rsid w:val="00CE463A"/>
    <w:rsid w:val="00CE471B"/>
    <w:rsid w:val="00CE475E"/>
    <w:rsid w:val="00CE47A4"/>
    <w:rsid w:val="00CE47C9"/>
    <w:rsid w:val="00CE47E6"/>
    <w:rsid w:val="00CE49C6"/>
    <w:rsid w:val="00CE49D1"/>
    <w:rsid w:val="00CE49FE"/>
    <w:rsid w:val="00CE4A1B"/>
    <w:rsid w:val="00CE4A39"/>
    <w:rsid w:val="00CE4A6B"/>
    <w:rsid w:val="00CE4AE4"/>
    <w:rsid w:val="00CE4B09"/>
    <w:rsid w:val="00CE4BF3"/>
    <w:rsid w:val="00CE4C10"/>
    <w:rsid w:val="00CE4C1A"/>
    <w:rsid w:val="00CE4CDA"/>
    <w:rsid w:val="00CE4D02"/>
    <w:rsid w:val="00CE4D16"/>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62"/>
    <w:rsid w:val="00CE56B5"/>
    <w:rsid w:val="00CE5702"/>
    <w:rsid w:val="00CE5706"/>
    <w:rsid w:val="00CE577A"/>
    <w:rsid w:val="00CE57BF"/>
    <w:rsid w:val="00CE5828"/>
    <w:rsid w:val="00CE58AC"/>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7EA"/>
    <w:rsid w:val="00CE68A2"/>
    <w:rsid w:val="00CE68AF"/>
    <w:rsid w:val="00CE68D4"/>
    <w:rsid w:val="00CE6970"/>
    <w:rsid w:val="00CE69C0"/>
    <w:rsid w:val="00CE6A55"/>
    <w:rsid w:val="00CE6B0D"/>
    <w:rsid w:val="00CE6B3B"/>
    <w:rsid w:val="00CE6B3E"/>
    <w:rsid w:val="00CE6B4A"/>
    <w:rsid w:val="00CE6BAD"/>
    <w:rsid w:val="00CE6BBD"/>
    <w:rsid w:val="00CE6BD9"/>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BE"/>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46"/>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125"/>
    <w:rsid w:val="00CF1193"/>
    <w:rsid w:val="00CF1202"/>
    <w:rsid w:val="00CF123D"/>
    <w:rsid w:val="00CF129C"/>
    <w:rsid w:val="00CF1365"/>
    <w:rsid w:val="00CF13B3"/>
    <w:rsid w:val="00CF145D"/>
    <w:rsid w:val="00CF14A1"/>
    <w:rsid w:val="00CF1521"/>
    <w:rsid w:val="00CF154F"/>
    <w:rsid w:val="00CF15C2"/>
    <w:rsid w:val="00CF1621"/>
    <w:rsid w:val="00CF164F"/>
    <w:rsid w:val="00CF1660"/>
    <w:rsid w:val="00CF167E"/>
    <w:rsid w:val="00CF16DC"/>
    <w:rsid w:val="00CF16EF"/>
    <w:rsid w:val="00CF1705"/>
    <w:rsid w:val="00CF170A"/>
    <w:rsid w:val="00CF1742"/>
    <w:rsid w:val="00CF17BB"/>
    <w:rsid w:val="00CF17DA"/>
    <w:rsid w:val="00CF186C"/>
    <w:rsid w:val="00CF18B5"/>
    <w:rsid w:val="00CF1954"/>
    <w:rsid w:val="00CF1995"/>
    <w:rsid w:val="00CF1A1B"/>
    <w:rsid w:val="00CF1B23"/>
    <w:rsid w:val="00CF1BB1"/>
    <w:rsid w:val="00CF1C1E"/>
    <w:rsid w:val="00CF1C33"/>
    <w:rsid w:val="00CF1C97"/>
    <w:rsid w:val="00CF1CD4"/>
    <w:rsid w:val="00CF1D3E"/>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44D"/>
    <w:rsid w:val="00CF2571"/>
    <w:rsid w:val="00CF25CB"/>
    <w:rsid w:val="00CF25D5"/>
    <w:rsid w:val="00CF2615"/>
    <w:rsid w:val="00CF267C"/>
    <w:rsid w:val="00CF276B"/>
    <w:rsid w:val="00CF27CE"/>
    <w:rsid w:val="00CF27E9"/>
    <w:rsid w:val="00CF2900"/>
    <w:rsid w:val="00CF29CF"/>
    <w:rsid w:val="00CF29D4"/>
    <w:rsid w:val="00CF2A02"/>
    <w:rsid w:val="00CF2A1D"/>
    <w:rsid w:val="00CF2AC8"/>
    <w:rsid w:val="00CF2B1F"/>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7E"/>
    <w:rsid w:val="00CF33C6"/>
    <w:rsid w:val="00CF33ED"/>
    <w:rsid w:val="00CF3466"/>
    <w:rsid w:val="00CF3473"/>
    <w:rsid w:val="00CF3480"/>
    <w:rsid w:val="00CF3563"/>
    <w:rsid w:val="00CF36A5"/>
    <w:rsid w:val="00CF36B6"/>
    <w:rsid w:val="00CF371E"/>
    <w:rsid w:val="00CF3731"/>
    <w:rsid w:val="00CF37A5"/>
    <w:rsid w:val="00CF37D9"/>
    <w:rsid w:val="00CF3828"/>
    <w:rsid w:val="00CF384C"/>
    <w:rsid w:val="00CF38BC"/>
    <w:rsid w:val="00CF38FF"/>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95F"/>
    <w:rsid w:val="00CF4A17"/>
    <w:rsid w:val="00CF4A2B"/>
    <w:rsid w:val="00CF4A93"/>
    <w:rsid w:val="00CF4AAD"/>
    <w:rsid w:val="00CF4AB3"/>
    <w:rsid w:val="00CF4AF3"/>
    <w:rsid w:val="00CF4B0A"/>
    <w:rsid w:val="00CF4B0C"/>
    <w:rsid w:val="00CF4C3D"/>
    <w:rsid w:val="00CF4C8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3A"/>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EE"/>
    <w:rsid w:val="00CF6C07"/>
    <w:rsid w:val="00CF6C0F"/>
    <w:rsid w:val="00CF6CAA"/>
    <w:rsid w:val="00CF6CD1"/>
    <w:rsid w:val="00CF6D39"/>
    <w:rsid w:val="00CF6D4C"/>
    <w:rsid w:val="00CF6D4D"/>
    <w:rsid w:val="00CF6D63"/>
    <w:rsid w:val="00CF6D69"/>
    <w:rsid w:val="00CF6DA0"/>
    <w:rsid w:val="00CF6DD4"/>
    <w:rsid w:val="00CF6E29"/>
    <w:rsid w:val="00CF6E33"/>
    <w:rsid w:val="00CF6E88"/>
    <w:rsid w:val="00CF6EB8"/>
    <w:rsid w:val="00CF6F16"/>
    <w:rsid w:val="00CF6F3E"/>
    <w:rsid w:val="00CF6FF9"/>
    <w:rsid w:val="00CF701E"/>
    <w:rsid w:val="00CF7020"/>
    <w:rsid w:val="00CF7029"/>
    <w:rsid w:val="00CF7076"/>
    <w:rsid w:val="00CF71B4"/>
    <w:rsid w:val="00CF7294"/>
    <w:rsid w:val="00CF72B6"/>
    <w:rsid w:val="00CF72C4"/>
    <w:rsid w:val="00CF7320"/>
    <w:rsid w:val="00CF7354"/>
    <w:rsid w:val="00CF736B"/>
    <w:rsid w:val="00CF7435"/>
    <w:rsid w:val="00CF74C5"/>
    <w:rsid w:val="00CF755C"/>
    <w:rsid w:val="00CF7603"/>
    <w:rsid w:val="00CF769B"/>
    <w:rsid w:val="00CF76B8"/>
    <w:rsid w:val="00CF774C"/>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E7"/>
    <w:rsid w:val="00D001B6"/>
    <w:rsid w:val="00D0022C"/>
    <w:rsid w:val="00D0026B"/>
    <w:rsid w:val="00D00298"/>
    <w:rsid w:val="00D002CE"/>
    <w:rsid w:val="00D002D4"/>
    <w:rsid w:val="00D00309"/>
    <w:rsid w:val="00D00319"/>
    <w:rsid w:val="00D005AC"/>
    <w:rsid w:val="00D005B6"/>
    <w:rsid w:val="00D005D2"/>
    <w:rsid w:val="00D00671"/>
    <w:rsid w:val="00D0077B"/>
    <w:rsid w:val="00D00782"/>
    <w:rsid w:val="00D0081B"/>
    <w:rsid w:val="00D008C4"/>
    <w:rsid w:val="00D0092B"/>
    <w:rsid w:val="00D00A08"/>
    <w:rsid w:val="00D00A45"/>
    <w:rsid w:val="00D00A61"/>
    <w:rsid w:val="00D00ACE"/>
    <w:rsid w:val="00D00B09"/>
    <w:rsid w:val="00D00B94"/>
    <w:rsid w:val="00D00BB7"/>
    <w:rsid w:val="00D00BE3"/>
    <w:rsid w:val="00D00C1B"/>
    <w:rsid w:val="00D00CC0"/>
    <w:rsid w:val="00D00CE0"/>
    <w:rsid w:val="00D00E7F"/>
    <w:rsid w:val="00D00E92"/>
    <w:rsid w:val="00D00EAC"/>
    <w:rsid w:val="00D00EBF"/>
    <w:rsid w:val="00D00EF7"/>
    <w:rsid w:val="00D00F39"/>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512"/>
    <w:rsid w:val="00D015C4"/>
    <w:rsid w:val="00D01616"/>
    <w:rsid w:val="00D01620"/>
    <w:rsid w:val="00D016A8"/>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B0"/>
    <w:rsid w:val="00D02837"/>
    <w:rsid w:val="00D02857"/>
    <w:rsid w:val="00D0288C"/>
    <w:rsid w:val="00D028C1"/>
    <w:rsid w:val="00D0293E"/>
    <w:rsid w:val="00D02A39"/>
    <w:rsid w:val="00D02B13"/>
    <w:rsid w:val="00D02B30"/>
    <w:rsid w:val="00D02BEE"/>
    <w:rsid w:val="00D02CC9"/>
    <w:rsid w:val="00D02D35"/>
    <w:rsid w:val="00D02D89"/>
    <w:rsid w:val="00D02D95"/>
    <w:rsid w:val="00D02DF5"/>
    <w:rsid w:val="00D02E08"/>
    <w:rsid w:val="00D02F36"/>
    <w:rsid w:val="00D02F4F"/>
    <w:rsid w:val="00D02F5A"/>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81F"/>
    <w:rsid w:val="00D0390B"/>
    <w:rsid w:val="00D0392F"/>
    <w:rsid w:val="00D039AA"/>
    <w:rsid w:val="00D039D0"/>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1B"/>
    <w:rsid w:val="00D04965"/>
    <w:rsid w:val="00D049A3"/>
    <w:rsid w:val="00D049AA"/>
    <w:rsid w:val="00D04A41"/>
    <w:rsid w:val="00D04ADC"/>
    <w:rsid w:val="00D04B37"/>
    <w:rsid w:val="00D04BD0"/>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50D"/>
    <w:rsid w:val="00D05536"/>
    <w:rsid w:val="00D0555B"/>
    <w:rsid w:val="00D055E4"/>
    <w:rsid w:val="00D0569D"/>
    <w:rsid w:val="00D056BE"/>
    <w:rsid w:val="00D05731"/>
    <w:rsid w:val="00D0574C"/>
    <w:rsid w:val="00D05757"/>
    <w:rsid w:val="00D0582C"/>
    <w:rsid w:val="00D058AD"/>
    <w:rsid w:val="00D05917"/>
    <w:rsid w:val="00D059DD"/>
    <w:rsid w:val="00D05A63"/>
    <w:rsid w:val="00D05A88"/>
    <w:rsid w:val="00D05ABE"/>
    <w:rsid w:val="00D05AE4"/>
    <w:rsid w:val="00D05B4D"/>
    <w:rsid w:val="00D05BDE"/>
    <w:rsid w:val="00D05C00"/>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36"/>
    <w:rsid w:val="00D06F61"/>
    <w:rsid w:val="00D06F88"/>
    <w:rsid w:val="00D0712F"/>
    <w:rsid w:val="00D0713B"/>
    <w:rsid w:val="00D07162"/>
    <w:rsid w:val="00D071C6"/>
    <w:rsid w:val="00D071DA"/>
    <w:rsid w:val="00D071E1"/>
    <w:rsid w:val="00D073A0"/>
    <w:rsid w:val="00D074B7"/>
    <w:rsid w:val="00D074D7"/>
    <w:rsid w:val="00D0759E"/>
    <w:rsid w:val="00D075CD"/>
    <w:rsid w:val="00D07693"/>
    <w:rsid w:val="00D0773D"/>
    <w:rsid w:val="00D077D0"/>
    <w:rsid w:val="00D077FF"/>
    <w:rsid w:val="00D0787B"/>
    <w:rsid w:val="00D078CC"/>
    <w:rsid w:val="00D07930"/>
    <w:rsid w:val="00D07948"/>
    <w:rsid w:val="00D079A4"/>
    <w:rsid w:val="00D07AAF"/>
    <w:rsid w:val="00D07B72"/>
    <w:rsid w:val="00D07B74"/>
    <w:rsid w:val="00D07C8E"/>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C34"/>
    <w:rsid w:val="00D10C7B"/>
    <w:rsid w:val="00D10D67"/>
    <w:rsid w:val="00D10D7F"/>
    <w:rsid w:val="00D10DE2"/>
    <w:rsid w:val="00D10EA2"/>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F6"/>
    <w:rsid w:val="00D11538"/>
    <w:rsid w:val="00D11598"/>
    <w:rsid w:val="00D116AD"/>
    <w:rsid w:val="00D11724"/>
    <w:rsid w:val="00D1178F"/>
    <w:rsid w:val="00D117FE"/>
    <w:rsid w:val="00D11870"/>
    <w:rsid w:val="00D118C0"/>
    <w:rsid w:val="00D118C2"/>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3AE"/>
    <w:rsid w:val="00D123B3"/>
    <w:rsid w:val="00D123F6"/>
    <w:rsid w:val="00D1243F"/>
    <w:rsid w:val="00D12446"/>
    <w:rsid w:val="00D124FF"/>
    <w:rsid w:val="00D12507"/>
    <w:rsid w:val="00D12508"/>
    <w:rsid w:val="00D125B6"/>
    <w:rsid w:val="00D1269B"/>
    <w:rsid w:val="00D1277D"/>
    <w:rsid w:val="00D12784"/>
    <w:rsid w:val="00D128C6"/>
    <w:rsid w:val="00D129B0"/>
    <w:rsid w:val="00D129B1"/>
    <w:rsid w:val="00D12A28"/>
    <w:rsid w:val="00D12A57"/>
    <w:rsid w:val="00D12A6A"/>
    <w:rsid w:val="00D12AE5"/>
    <w:rsid w:val="00D12AFE"/>
    <w:rsid w:val="00D12B6D"/>
    <w:rsid w:val="00D12C5A"/>
    <w:rsid w:val="00D12C94"/>
    <w:rsid w:val="00D12CAF"/>
    <w:rsid w:val="00D12CE1"/>
    <w:rsid w:val="00D12CE4"/>
    <w:rsid w:val="00D12D57"/>
    <w:rsid w:val="00D12D81"/>
    <w:rsid w:val="00D12DE6"/>
    <w:rsid w:val="00D12ECE"/>
    <w:rsid w:val="00D12EE0"/>
    <w:rsid w:val="00D12F5A"/>
    <w:rsid w:val="00D12F8B"/>
    <w:rsid w:val="00D12FAE"/>
    <w:rsid w:val="00D12FF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4A"/>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9FC"/>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D6"/>
    <w:rsid w:val="00D15993"/>
    <w:rsid w:val="00D15A13"/>
    <w:rsid w:val="00D15A6C"/>
    <w:rsid w:val="00D15BCE"/>
    <w:rsid w:val="00D15C39"/>
    <w:rsid w:val="00D15D63"/>
    <w:rsid w:val="00D15E58"/>
    <w:rsid w:val="00D15E9E"/>
    <w:rsid w:val="00D15F1A"/>
    <w:rsid w:val="00D16011"/>
    <w:rsid w:val="00D16039"/>
    <w:rsid w:val="00D1610F"/>
    <w:rsid w:val="00D16278"/>
    <w:rsid w:val="00D162B7"/>
    <w:rsid w:val="00D162EE"/>
    <w:rsid w:val="00D16313"/>
    <w:rsid w:val="00D16524"/>
    <w:rsid w:val="00D1655A"/>
    <w:rsid w:val="00D165CB"/>
    <w:rsid w:val="00D16642"/>
    <w:rsid w:val="00D1668B"/>
    <w:rsid w:val="00D16694"/>
    <w:rsid w:val="00D166B0"/>
    <w:rsid w:val="00D166F7"/>
    <w:rsid w:val="00D167C5"/>
    <w:rsid w:val="00D167EA"/>
    <w:rsid w:val="00D167EF"/>
    <w:rsid w:val="00D167F3"/>
    <w:rsid w:val="00D16891"/>
    <w:rsid w:val="00D168E2"/>
    <w:rsid w:val="00D168F8"/>
    <w:rsid w:val="00D169A1"/>
    <w:rsid w:val="00D169AD"/>
    <w:rsid w:val="00D169BC"/>
    <w:rsid w:val="00D169C3"/>
    <w:rsid w:val="00D169CF"/>
    <w:rsid w:val="00D16ADF"/>
    <w:rsid w:val="00D16B07"/>
    <w:rsid w:val="00D16B6B"/>
    <w:rsid w:val="00D16B7D"/>
    <w:rsid w:val="00D16CD7"/>
    <w:rsid w:val="00D16CFB"/>
    <w:rsid w:val="00D16DD0"/>
    <w:rsid w:val="00D16E9D"/>
    <w:rsid w:val="00D16F6D"/>
    <w:rsid w:val="00D170EB"/>
    <w:rsid w:val="00D170F1"/>
    <w:rsid w:val="00D171F8"/>
    <w:rsid w:val="00D1723D"/>
    <w:rsid w:val="00D172A8"/>
    <w:rsid w:val="00D17311"/>
    <w:rsid w:val="00D17385"/>
    <w:rsid w:val="00D173A2"/>
    <w:rsid w:val="00D173EB"/>
    <w:rsid w:val="00D173EE"/>
    <w:rsid w:val="00D173F3"/>
    <w:rsid w:val="00D17431"/>
    <w:rsid w:val="00D17460"/>
    <w:rsid w:val="00D17483"/>
    <w:rsid w:val="00D1756E"/>
    <w:rsid w:val="00D17629"/>
    <w:rsid w:val="00D17667"/>
    <w:rsid w:val="00D1769F"/>
    <w:rsid w:val="00D17817"/>
    <w:rsid w:val="00D1784F"/>
    <w:rsid w:val="00D178DC"/>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C1C"/>
    <w:rsid w:val="00D20C1F"/>
    <w:rsid w:val="00D20EC1"/>
    <w:rsid w:val="00D21059"/>
    <w:rsid w:val="00D210C4"/>
    <w:rsid w:val="00D210C9"/>
    <w:rsid w:val="00D210EB"/>
    <w:rsid w:val="00D2111B"/>
    <w:rsid w:val="00D21146"/>
    <w:rsid w:val="00D2119F"/>
    <w:rsid w:val="00D2120B"/>
    <w:rsid w:val="00D2121A"/>
    <w:rsid w:val="00D21331"/>
    <w:rsid w:val="00D21472"/>
    <w:rsid w:val="00D214F6"/>
    <w:rsid w:val="00D215EF"/>
    <w:rsid w:val="00D2163B"/>
    <w:rsid w:val="00D21685"/>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D33"/>
    <w:rsid w:val="00D21D48"/>
    <w:rsid w:val="00D21DC6"/>
    <w:rsid w:val="00D21ED4"/>
    <w:rsid w:val="00D21F22"/>
    <w:rsid w:val="00D21F3D"/>
    <w:rsid w:val="00D21FCE"/>
    <w:rsid w:val="00D21FE1"/>
    <w:rsid w:val="00D21FE6"/>
    <w:rsid w:val="00D2217F"/>
    <w:rsid w:val="00D22214"/>
    <w:rsid w:val="00D2226E"/>
    <w:rsid w:val="00D222EB"/>
    <w:rsid w:val="00D223D0"/>
    <w:rsid w:val="00D224E9"/>
    <w:rsid w:val="00D224EC"/>
    <w:rsid w:val="00D22596"/>
    <w:rsid w:val="00D225BA"/>
    <w:rsid w:val="00D225E7"/>
    <w:rsid w:val="00D225F3"/>
    <w:rsid w:val="00D22611"/>
    <w:rsid w:val="00D22668"/>
    <w:rsid w:val="00D2269D"/>
    <w:rsid w:val="00D22719"/>
    <w:rsid w:val="00D22722"/>
    <w:rsid w:val="00D22725"/>
    <w:rsid w:val="00D227F8"/>
    <w:rsid w:val="00D22816"/>
    <w:rsid w:val="00D22872"/>
    <w:rsid w:val="00D228BC"/>
    <w:rsid w:val="00D228E9"/>
    <w:rsid w:val="00D2297D"/>
    <w:rsid w:val="00D22A13"/>
    <w:rsid w:val="00D22ADA"/>
    <w:rsid w:val="00D22B7F"/>
    <w:rsid w:val="00D22C41"/>
    <w:rsid w:val="00D22C4B"/>
    <w:rsid w:val="00D22CEF"/>
    <w:rsid w:val="00D22DFB"/>
    <w:rsid w:val="00D22E63"/>
    <w:rsid w:val="00D22EF4"/>
    <w:rsid w:val="00D22F2F"/>
    <w:rsid w:val="00D22F3A"/>
    <w:rsid w:val="00D22F8E"/>
    <w:rsid w:val="00D22F9B"/>
    <w:rsid w:val="00D23021"/>
    <w:rsid w:val="00D230D9"/>
    <w:rsid w:val="00D23102"/>
    <w:rsid w:val="00D23217"/>
    <w:rsid w:val="00D232A0"/>
    <w:rsid w:val="00D232CC"/>
    <w:rsid w:val="00D23333"/>
    <w:rsid w:val="00D23405"/>
    <w:rsid w:val="00D234E4"/>
    <w:rsid w:val="00D23542"/>
    <w:rsid w:val="00D23592"/>
    <w:rsid w:val="00D235FA"/>
    <w:rsid w:val="00D23608"/>
    <w:rsid w:val="00D23731"/>
    <w:rsid w:val="00D237CD"/>
    <w:rsid w:val="00D23844"/>
    <w:rsid w:val="00D2385E"/>
    <w:rsid w:val="00D238B5"/>
    <w:rsid w:val="00D2392A"/>
    <w:rsid w:val="00D239C8"/>
    <w:rsid w:val="00D23A21"/>
    <w:rsid w:val="00D23A7E"/>
    <w:rsid w:val="00D23A9E"/>
    <w:rsid w:val="00D23AB9"/>
    <w:rsid w:val="00D23B4B"/>
    <w:rsid w:val="00D23BCC"/>
    <w:rsid w:val="00D23C1E"/>
    <w:rsid w:val="00D23C4F"/>
    <w:rsid w:val="00D23CC0"/>
    <w:rsid w:val="00D23D44"/>
    <w:rsid w:val="00D23DB4"/>
    <w:rsid w:val="00D23E05"/>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AD"/>
    <w:rsid w:val="00D244BD"/>
    <w:rsid w:val="00D24508"/>
    <w:rsid w:val="00D2452C"/>
    <w:rsid w:val="00D24543"/>
    <w:rsid w:val="00D2459D"/>
    <w:rsid w:val="00D2466C"/>
    <w:rsid w:val="00D24686"/>
    <w:rsid w:val="00D246D8"/>
    <w:rsid w:val="00D24741"/>
    <w:rsid w:val="00D24747"/>
    <w:rsid w:val="00D24781"/>
    <w:rsid w:val="00D24816"/>
    <w:rsid w:val="00D24868"/>
    <w:rsid w:val="00D2492B"/>
    <w:rsid w:val="00D24A7B"/>
    <w:rsid w:val="00D24AE0"/>
    <w:rsid w:val="00D24B84"/>
    <w:rsid w:val="00D24BF5"/>
    <w:rsid w:val="00D24C12"/>
    <w:rsid w:val="00D24C2A"/>
    <w:rsid w:val="00D24D4E"/>
    <w:rsid w:val="00D24DB2"/>
    <w:rsid w:val="00D24F5C"/>
    <w:rsid w:val="00D24FB2"/>
    <w:rsid w:val="00D25104"/>
    <w:rsid w:val="00D2510F"/>
    <w:rsid w:val="00D2516A"/>
    <w:rsid w:val="00D251BC"/>
    <w:rsid w:val="00D252F2"/>
    <w:rsid w:val="00D2533A"/>
    <w:rsid w:val="00D2536C"/>
    <w:rsid w:val="00D253BD"/>
    <w:rsid w:val="00D253DA"/>
    <w:rsid w:val="00D253DF"/>
    <w:rsid w:val="00D25492"/>
    <w:rsid w:val="00D25502"/>
    <w:rsid w:val="00D25547"/>
    <w:rsid w:val="00D255D6"/>
    <w:rsid w:val="00D2566A"/>
    <w:rsid w:val="00D25680"/>
    <w:rsid w:val="00D257E5"/>
    <w:rsid w:val="00D25835"/>
    <w:rsid w:val="00D2585D"/>
    <w:rsid w:val="00D259FA"/>
    <w:rsid w:val="00D25AAA"/>
    <w:rsid w:val="00D25B7B"/>
    <w:rsid w:val="00D25BE6"/>
    <w:rsid w:val="00D25BF9"/>
    <w:rsid w:val="00D25C2C"/>
    <w:rsid w:val="00D25D73"/>
    <w:rsid w:val="00D25D98"/>
    <w:rsid w:val="00D25DB2"/>
    <w:rsid w:val="00D25DE1"/>
    <w:rsid w:val="00D25DEE"/>
    <w:rsid w:val="00D25E1B"/>
    <w:rsid w:val="00D25F14"/>
    <w:rsid w:val="00D25F4E"/>
    <w:rsid w:val="00D25FA5"/>
    <w:rsid w:val="00D26162"/>
    <w:rsid w:val="00D26171"/>
    <w:rsid w:val="00D26282"/>
    <w:rsid w:val="00D2634D"/>
    <w:rsid w:val="00D26365"/>
    <w:rsid w:val="00D26378"/>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D10"/>
    <w:rsid w:val="00D26D25"/>
    <w:rsid w:val="00D26D26"/>
    <w:rsid w:val="00D26F0C"/>
    <w:rsid w:val="00D26F34"/>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7DD"/>
    <w:rsid w:val="00D278EC"/>
    <w:rsid w:val="00D27982"/>
    <w:rsid w:val="00D279DF"/>
    <w:rsid w:val="00D27B47"/>
    <w:rsid w:val="00D27BC9"/>
    <w:rsid w:val="00D27C19"/>
    <w:rsid w:val="00D27C42"/>
    <w:rsid w:val="00D27CF7"/>
    <w:rsid w:val="00D27D32"/>
    <w:rsid w:val="00D27D35"/>
    <w:rsid w:val="00D27D54"/>
    <w:rsid w:val="00D27DB2"/>
    <w:rsid w:val="00D27DD0"/>
    <w:rsid w:val="00D27DE1"/>
    <w:rsid w:val="00D27E0B"/>
    <w:rsid w:val="00D27E77"/>
    <w:rsid w:val="00D27F2B"/>
    <w:rsid w:val="00D27F5C"/>
    <w:rsid w:val="00D27F85"/>
    <w:rsid w:val="00D27FE3"/>
    <w:rsid w:val="00D3004F"/>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8CA"/>
    <w:rsid w:val="00D3094A"/>
    <w:rsid w:val="00D309AD"/>
    <w:rsid w:val="00D30A92"/>
    <w:rsid w:val="00D30AD4"/>
    <w:rsid w:val="00D30C76"/>
    <w:rsid w:val="00D30C78"/>
    <w:rsid w:val="00D30C9A"/>
    <w:rsid w:val="00D30D17"/>
    <w:rsid w:val="00D30DC5"/>
    <w:rsid w:val="00D30E22"/>
    <w:rsid w:val="00D30E5D"/>
    <w:rsid w:val="00D30E9F"/>
    <w:rsid w:val="00D30F2B"/>
    <w:rsid w:val="00D30FD3"/>
    <w:rsid w:val="00D31106"/>
    <w:rsid w:val="00D311C9"/>
    <w:rsid w:val="00D31282"/>
    <w:rsid w:val="00D31289"/>
    <w:rsid w:val="00D313F8"/>
    <w:rsid w:val="00D3140E"/>
    <w:rsid w:val="00D31458"/>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F17"/>
    <w:rsid w:val="00D31F4A"/>
    <w:rsid w:val="00D320B9"/>
    <w:rsid w:val="00D320DD"/>
    <w:rsid w:val="00D32155"/>
    <w:rsid w:val="00D3216C"/>
    <w:rsid w:val="00D3218C"/>
    <w:rsid w:val="00D322A5"/>
    <w:rsid w:val="00D32304"/>
    <w:rsid w:val="00D32376"/>
    <w:rsid w:val="00D323CA"/>
    <w:rsid w:val="00D323F0"/>
    <w:rsid w:val="00D3248A"/>
    <w:rsid w:val="00D3258B"/>
    <w:rsid w:val="00D325AE"/>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3FA"/>
    <w:rsid w:val="00D33420"/>
    <w:rsid w:val="00D33435"/>
    <w:rsid w:val="00D33473"/>
    <w:rsid w:val="00D33478"/>
    <w:rsid w:val="00D3348C"/>
    <w:rsid w:val="00D334B2"/>
    <w:rsid w:val="00D33508"/>
    <w:rsid w:val="00D33560"/>
    <w:rsid w:val="00D3378D"/>
    <w:rsid w:val="00D33814"/>
    <w:rsid w:val="00D338A5"/>
    <w:rsid w:val="00D338F0"/>
    <w:rsid w:val="00D33970"/>
    <w:rsid w:val="00D33A4F"/>
    <w:rsid w:val="00D33AEB"/>
    <w:rsid w:val="00D33BBD"/>
    <w:rsid w:val="00D33C23"/>
    <w:rsid w:val="00D33D09"/>
    <w:rsid w:val="00D33D2B"/>
    <w:rsid w:val="00D33DEF"/>
    <w:rsid w:val="00D33DF1"/>
    <w:rsid w:val="00D33E47"/>
    <w:rsid w:val="00D33E5E"/>
    <w:rsid w:val="00D33E77"/>
    <w:rsid w:val="00D33E9A"/>
    <w:rsid w:val="00D33EA7"/>
    <w:rsid w:val="00D33ECE"/>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6C"/>
    <w:rsid w:val="00D349AE"/>
    <w:rsid w:val="00D349FC"/>
    <w:rsid w:val="00D34A1A"/>
    <w:rsid w:val="00D34AB2"/>
    <w:rsid w:val="00D34AC8"/>
    <w:rsid w:val="00D34B25"/>
    <w:rsid w:val="00D34C2D"/>
    <w:rsid w:val="00D34C54"/>
    <w:rsid w:val="00D34C88"/>
    <w:rsid w:val="00D34CE4"/>
    <w:rsid w:val="00D34D9E"/>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7AE"/>
    <w:rsid w:val="00D357CE"/>
    <w:rsid w:val="00D3582D"/>
    <w:rsid w:val="00D35887"/>
    <w:rsid w:val="00D35891"/>
    <w:rsid w:val="00D35894"/>
    <w:rsid w:val="00D3591F"/>
    <w:rsid w:val="00D35926"/>
    <w:rsid w:val="00D35967"/>
    <w:rsid w:val="00D35B45"/>
    <w:rsid w:val="00D35B84"/>
    <w:rsid w:val="00D35C65"/>
    <w:rsid w:val="00D35CED"/>
    <w:rsid w:val="00D35D40"/>
    <w:rsid w:val="00D35D90"/>
    <w:rsid w:val="00D35E6B"/>
    <w:rsid w:val="00D36018"/>
    <w:rsid w:val="00D3601D"/>
    <w:rsid w:val="00D3618D"/>
    <w:rsid w:val="00D36256"/>
    <w:rsid w:val="00D36286"/>
    <w:rsid w:val="00D36306"/>
    <w:rsid w:val="00D36364"/>
    <w:rsid w:val="00D363D5"/>
    <w:rsid w:val="00D363FC"/>
    <w:rsid w:val="00D364CA"/>
    <w:rsid w:val="00D36503"/>
    <w:rsid w:val="00D3656D"/>
    <w:rsid w:val="00D3670D"/>
    <w:rsid w:val="00D36712"/>
    <w:rsid w:val="00D36784"/>
    <w:rsid w:val="00D3690D"/>
    <w:rsid w:val="00D36A28"/>
    <w:rsid w:val="00D36A63"/>
    <w:rsid w:val="00D36B3F"/>
    <w:rsid w:val="00D36BEF"/>
    <w:rsid w:val="00D36C19"/>
    <w:rsid w:val="00D36C78"/>
    <w:rsid w:val="00D36C95"/>
    <w:rsid w:val="00D36D07"/>
    <w:rsid w:val="00D36D72"/>
    <w:rsid w:val="00D36E5A"/>
    <w:rsid w:val="00D36E9C"/>
    <w:rsid w:val="00D36EF0"/>
    <w:rsid w:val="00D36F3C"/>
    <w:rsid w:val="00D36F93"/>
    <w:rsid w:val="00D36FD2"/>
    <w:rsid w:val="00D36FEB"/>
    <w:rsid w:val="00D36FFD"/>
    <w:rsid w:val="00D370EE"/>
    <w:rsid w:val="00D3714A"/>
    <w:rsid w:val="00D3739C"/>
    <w:rsid w:val="00D375D7"/>
    <w:rsid w:val="00D37691"/>
    <w:rsid w:val="00D37698"/>
    <w:rsid w:val="00D3772E"/>
    <w:rsid w:val="00D377C5"/>
    <w:rsid w:val="00D378C7"/>
    <w:rsid w:val="00D3796C"/>
    <w:rsid w:val="00D3796F"/>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DD"/>
    <w:rsid w:val="00D408E6"/>
    <w:rsid w:val="00D4090A"/>
    <w:rsid w:val="00D409B7"/>
    <w:rsid w:val="00D40A52"/>
    <w:rsid w:val="00D40A78"/>
    <w:rsid w:val="00D40ADA"/>
    <w:rsid w:val="00D40B45"/>
    <w:rsid w:val="00D40CCA"/>
    <w:rsid w:val="00D40E1C"/>
    <w:rsid w:val="00D40E46"/>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50"/>
    <w:rsid w:val="00D41465"/>
    <w:rsid w:val="00D41499"/>
    <w:rsid w:val="00D414BB"/>
    <w:rsid w:val="00D414E5"/>
    <w:rsid w:val="00D41631"/>
    <w:rsid w:val="00D41656"/>
    <w:rsid w:val="00D416AE"/>
    <w:rsid w:val="00D416CB"/>
    <w:rsid w:val="00D4170B"/>
    <w:rsid w:val="00D417F1"/>
    <w:rsid w:val="00D41834"/>
    <w:rsid w:val="00D419A2"/>
    <w:rsid w:val="00D419B1"/>
    <w:rsid w:val="00D41ACC"/>
    <w:rsid w:val="00D41B11"/>
    <w:rsid w:val="00D41B3C"/>
    <w:rsid w:val="00D41C45"/>
    <w:rsid w:val="00D41CD2"/>
    <w:rsid w:val="00D41D7B"/>
    <w:rsid w:val="00D41D8F"/>
    <w:rsid w:val="00D41D92"/>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7E"/>
    <w:rsid w:val="00D42495"/>
    <w:rsid w:val="00D42503"/>
    <w:rsid w:val="00D42534"/>
    <w:rsid w:val="00D4257D"/>
    <w:rsid w:val="00D425D1"/>
    <w:rsid w:val="00D4262A"/>
    <w:rsid w:val="00D42735"/>
    <w:rsid w:val="00D42754"/>
    <w:rsid w:val="00D4277F"/>
    <w:rsid w:val="00D42865"/>
    <w:rsid w:val="00D4292E"/>
    <w:rsid w:val="00D42A17"/>
    <w:rsid w:val="00D42A1E"/>
    <w:rsid w:val="00D42A3C"/>
    <w:rsid w:val="00D42A81"/>
    <w:rsid w:val="00D42AA0"/>
    <w:rsid w:val="00D42B28"/>
    <w:rsid w:val="00D42B66"/>
    <w:rsid w:val="00D42B91"/>
    <w:rsid w:val="00D42BAC"/>
    <w:rsid w:val="00D42C27"/>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24"/>
    <w:rsid w:val="00D43434"/>
    <w:rsid w:val="00D43458"/>
    <w:rsid w:val="00D4347E"/>
    <w:rsid w:val="00D434B5"/>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44"/>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BC"/>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66"/>
    <w:rsid w:val="00D44A7E"/>
    <w:rsid w:val="00D44C25"/>
    <w:rsid w:val="00D44C35"/>
    <w:rsid w:val="00D44CA6"/>
    <w:rsid w:val="00D44CB5"/>
    <w:rsid w:val="00D44CE6"/>
    <w:rsid w:val="00D44D43"/>
    <w:rsid w:val="00D44D9F"/>
    <w:rsid w:val="00D44F4D"/>
    <w:rsid w:val="00D45014"/>
    <w:rsid w:val="00D450BB"/>
    <w:rsid w:val="00D45160"/>
    <w:rsid w:val="00D45195"/>
    <w:rsid w:val="00D4523D"/>
    <w:rsid w:val="00D4528C"/>
    <w:rsid w:val="00D4529E"/>
    <w:rsid w:val="00D4537E"/>
    <w:rsid w:val="00D45396"/>
    <w:rsid w:val="00D45401"/>
    <w:rsid w:val="00D45516"/>
    <w:rsid w:val="00D4559C"/>
    <w:rsid w:val="00D45628"/>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8"/>
    <w:rsid w:val="00D46A4D"/>
    <w:rsid w:val="00D46A5C"/>
    <w:rsid w:val="00D46AA1"/>
    <w:rsid w:val="00D46B2B"/>
    <w:rsid w:val="00D46B4B"/>
    <w:rsid w:val="00D46BA1"/>
    <w:rsid w:val="00D46BAD"/>
    <w:rsid w:val="00D46D37"/>
    <w:rsid w:val="00D46D73"/>
    <w:rsid w:val="00D46E32"/>
    <w:rsid w:val="00D46E40"/>
    <w:rsid w:val="00D46ECA"/>
    <w:rsid w:val="00D46F21"/>
    <w:rsid w:val="00D46F29"/>
    <w:rsid w:val="00D46FB2"/>
    <w:rsid w:val="00D470E4"/>
    <w:rsid w:val="00D4725C"/>
    <w:rsid w:val="00D472CE"/>
    <w:rsid w:val="00D473D8"/>
    <w:rsid w:val="00D47403"/>
    <w:rsid w:val="00D4749B"/>
    <w:rsid w:val="00D47537"/>
    <w:rsid w:val="00D47589"/>
    <w:rsid w:val="00D475A1"/>
    <w:rsid w:val="00D47682"/>
    <w:rsid w:val="00D47687"/>
    <w:rsid w:val="00D476D1"/>
    <w:rsid w:val="00D4771D"/>
    <w:rsid w:val="00D4773A"/>
    <w:rsid w:val="00D47764"/>
    <w:rsid w:val="00D4779B"/>
    <w:rsid w:val="00D4781D"/>
    <w:rsid w:val="00D47828"/>
    <w:rsid w:val="00D4788A"/>
    <w:rsid w:val="00D47907"/>
    <w:rsid w:val="00D47999"/>
    <w:rsid w:val="00D479B5"/>
    <w:rsid w:val="00D479B8"/>
    <w:rsid w:val="00D47A4E"/>
    <w:rsid w:val="00D47AF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F3"/>
    <w:rsid w:val="00D507A5"/>
    <w:rsid w:val="00D507D2"/>
    <w:rsid w:val="00D50906"/>
    <w:rsid w:val="00D5090B"/>
    <w:rsid w:val="00D509BF"/>
    <w:rsid w:val="00D50A41"/>
    <w:rsid w:val="00D50A98"/>
    <w:rsid w:val="00D50AA6"/>
    <w:rsid w:val="00D50AF2"/>
    <w:rsid w:val="00D50AF4"/>
    <w:rsid w:val="00D50B63"/>
    <w:rsid w:val="00D50BB7"/>
    <w:rsid w:val="00D50C4F"/>
    <w:rsid w:val="00D50CFA"/>
    <w:rsid w:val="00D50D02"/>
    <w:rsid w:val="00D50E34"/>
    <w:rsid w:val="00D50E5A"/>
    <w:rsid w:val="00D50FF2"/>
    <w:rsid w:val="00D51011"/>
    <w:rsid w:val="00D5103E"/>
    <w:rsid w:val="00D510AF"/>
    <w:rsid w:val="00D510DE"/>
    <w:rsid w:val="00D51113"/>
    <w:rsid w:val="00D5117A"/>
    <w:rsid w:val="00D51190"/>
    <w:rsid w:val="00D51193"/>
    <w:rsid w:val="00D511B9"/>
    <w:rsid w:val="00D512C0"/>
    <w:rsid w:val="00D51314"/>
    <w:rsid w:val="00D51350"/>
    <w:rsid w:val="00D51377"/>
    <w:rsid w:val="00D5137E"/>
    <w:rsid w:val="00D513B2"/>
    <w:rsid w:val="00D513CA"/>
    <w:rsid w:val="00D51416"/>
    <w:rsid w:val="00D51445"/>
    <w:rsid w:val="00D51518"/>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45"/>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CB2"/>
    <w:rsid w:val="00D52D0A"/>
    <w:rsid w:val="00D52DAA"/>
    <w:rsid w:val="00D52DC3"/>
    <w:rsid w:val="00D52DDF"/>
    <w:rsid w:val="00D52F17"/>
    <w:rsid w:val="00D52F42"/>
    <w:rsid w:val="00D52FEF"/>
    <w:rsid w:val="00D53021"/>
    <w:rsid w:val="00D53131"/>
    <w:rsid w:val="00D53139"/>
    <w:rsid w:val="00D5319F"/>
    <w:rsid w:val="00D531E0"/>
    <w:rsid w:val="00D531F3"/>
    <w:rsid w:val="00D53329"/>
    <w:rsid w:val="00D5337E"/>
    <w:rsid w:val="00D53550"/>
    <w:rsid w:val="00D535C4"/>
    <w:rsid w:val="00D53660"/>
    <w:rsid w:val="00D536DF"/>
    <w:rsid w:val="00D53721"/>
    <w:rsid w:val="00D53725"/>
    <w:rsid w:val="00D53732"/>
    <w:rsid w:val="00D53773"/>
    <w:rsid w:val="00D537E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30C"/>
    <w:rsid w:val="00D5434C"/>
    <w:rsid w:val="00D54382"/>
    <w:rsid w:val="00D54558"/>
    <w:rsid w:val="00D54577"/>
    <w:rsid w:val="00D545B9"/>
    <w:rsid w:val="00D545BE"/>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B8"/>
    <w:rsid w:val="00D54EC8"/>
    <w:rsid w:val="00D54F96"/>
    <w:rsid w:val="00D54FCB"/>
    <w:rsid w:val="00D55137"/>
    <w:rsid w:val="00D552B3"/>
    <w:rsid w:val="00D552C4"/>
    <w:rsid w:val="00D5532B"/>
    <w:rsid w:val="00D55370"/>
    <w:rsid w:val="00D553C3"/>
    <w:rsid w:val="00D55547"/>
    <w:rsid w:val="00D555A3"/>
    <w:rsid w:val="00D556A1"/>
    <w:rsid w:val="00D556A2"/>
    <w:rsid w:val="00D55750"/>
    <w:rsid w:val="00D5577D"/>
    <w:rsid w:val="00D557E0"/>
    <w:rsid w:val="00D55885"/>
    <w:rsid w:val="00D559E0"/>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C4"/>
    <w:rsid w:val="00D55FD6"/>
    <w:rsid w:val="00D55FE6"/>
    <w:rsid w:val="00D55FF4"/>
    <w:rsid w:val="00D55FFF"/>
    <w:rsid w:val="00D56010"/>
    <w:rsid w:val="00D56015"/>
    <w:rsid w:val="00D5604E"/>
    <w:rsid w:val="00D560B4"/>
    <w:rsid w:val="00D560EC"/>
    <w:rsid w:val="00D5610D"/>
    <w:rsid w:val="00D56152"/>
    <w:rsid w:val="00D5620F"/>
    <w:rsid w:val="00D562DD"/>
    <w:rsid w:val="00D56368"/>
    <w:rsid w:val="00D56382"/>
    <w:rsid w:val="00D56416"/>
    <w:rsid w:val="00D56452"/>
    <w:rsid w:val="00D564D5"/>
    <w:rsid w:val="00D56528"/>
    <w:rsid w:val="00D5655D"/>
    <w:rsid w:val="00D56560"/>
    <w:rsid w:val="00D56682"/>
    <w:rsid w:val="00D566EF"/>
    <w:rsid w:val="00D56758"/>
    <w:rsid w:val="00D5675B"/>
    <w:rsid w:val="00D5682B"/>
    <w:rsid w:val="00D5682E"/>
    <w:rsid w:val="00D5686E"/>
    <w:rsid w:val="00D568DA"/>
    <w:rsid w:val="00D56925"/>
    <w:rsid w:val="00D5692D"/>
    <w:rsid w:val="00D56947"/>
    <w:rsid w:val="00D569CE"/>
    <w:rsid w:val="00D56A61"/>
    <w:rsid w:val="00D56B4F"/>
    <w:rsid w:val="00D56B65"/>
    <w:rsid w:val="00D56BA8"/>
    <w:rsid w:val="00D56BF8"/>
    <w:rsid w:val="00D56D50"/>
    <w:rsid w:val="00D56D5F"/>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58"/>
    <w:rsid w:val="00D574B3"/>
    <w:rsid w:val="00D574C9"/>
    <w:rsid w:val="00D5750F"/>
    <w:rsid w:val="00D5759C"/>
    <w:rsid w:val="00D575CD"/>
    <w:rsid w:val="00D57605"/>
    <w:rsid w:val="00D5763B"/>
    <w:rsid w:val="00D576D9"/>
    <w:rsid w:val="00D57707"/>
    <w:rsid w:val="00D57868"/>
    <w:rsid w:val="00D5799D"/>
    <w:rsid w:val="00D579A9"/>
    <w:rsid w:val="00D57A35"/>
    <w:rsid w:val="00D57AFD"/>
    <w:rsid w:val="00D57B2B"/>
    <w:rsid w:val="00D57B52"/>
    <w:rsid w:val="00D57C58"/>
    <w:rsid w:val="00D57D41"/>
    <w:rsid w:val="00D57D4E"/>
    <w:rsid w:val="00D57DFB"/>
    <w:rsid w:val="00D57E4A"/>
    <w:rsid w:val="00D57F06"/>
    <w:rsid w:val="00D57F3E"/>
    <w:rsid w:val="00D57F51"/>
    <w:rsid w:val="00D57FE0"/>
    <w:rsid w:val="00D57FFE"/>
    <w:rsid w:val="00D60037"/>
    <w:rsid w:val="00D60057"/>
    <w:rsid w:val="00D60100"/>
    <w:rsid w:val="00D60137"/>
    <w:rsid w:val="00D601CA"/>
    <w:rsid w:val="00D601E4"/>
    <w:rsid w:val="00D60245"/>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D"/>
    <w:rsid w:val="00D609F6"/>
    <w:rsid w:val="00D60B3C"/>
    <w:rsid w:val="00D60B41"/>
    <w:rsid w:val="00D60B50"/>
    <w:rsid w:val="00D60B96"/>
    <w:rsid w:val="00D60BDF"/>
    <w:rsid w:val="00D60C27"/>
    <w:rsid w:val="00D60CE3"/>
    <w:rsid w:val="00D60CF7"/>
    <w:rsid w:val="00D60CFC"/>
    <w:rsid w:val="00D60D46"/>
    <w:rsid w:val="00D60D5D"/>
    <w:rsid w:val="00D60D80"/>
    <w:rsid w:val="00D60E3B"/>
    <w:rsid w:val="00D60E84"/>
    <w:rsid w:val="00D60EAD"/>
    <w:rsid w:val="00D60EDD"/>
    <w:rsid w:val="00D60F3F"/>
    <w:rsid w:val="00D60FD1"/>
    <w:rsid w:val="00D61022"/>
    <w:rsid w:val="00D6113B"/>
    <w:rsid w:val="00D612AA"/>
    <w:rsid w:val="00D61301"/>
    <w:rsid w:val="00D613F0"/>
    <w:rsid w:val="00D6145A"/>
    <w:rsid w:val="00D614DA"/>
    <w:rsid w:val="00D6155F"/>
    <w:rsid w:val="00D615DE"/>
    <w:rsid w:val="00D615E4"/>
    <w:rsid w:val="00D61716"/>
    <w:rsid w:val="00D618C4"/>
    <w:rsid w:val="00D61962"/>
    <w:rsid w:val="00D619EF"/>
    <w:rsid w:val="00D61A66"/>
    <w:rsid w:val="00D61AA5"/>
    <w:rsid w:val="00D61B04"/>
    <w:rsid w:val="00D61B5D"/>
    <w:rsid w:val="00D61BE0"/>
    <w:rsid w:val="00D61C77"/>
    <w:rsid w:val="00D61D41"/>
    <w:rsid w:val="00D61E14"/>
    <w:rsid w:val="00D61E23"/>
    <w:rsid w:val="00D61EC7"/>
    <w:rsid w:val="00D61F1C"/>
    <w:rsid w:val="00D61FB8"/>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8BB"/>
    <w:rsid w:val="00D6294E"/>
    <w:rsid w:val="00D6296E"/>
    <w:rsid w:val="00D62A9B"/>
    <w:rsid w:val="00D62AEB"/>
    <w:rsid w:val="00D62C58"/>
    <w:rsid w:val="00D62D27"/>
    <w:rsid w:val="00D62D43"/>
    <w:rsid w:val="00D62D7C"/>
    <w:rsid w:val="00D62DF9"/>
    <w:rsid w:val="00D62E5C"/>
    <w:rsid w:val="00D63033"/>
    <w:rsid w:val="00D630CE"/>
    <w:rsid w:val="00D6313C"/>
    <w:rsid w:val="00D6320E"/>
    <w:rsid w:val="00D63262"/>
    <w:rsid w:val="00D63310"/>
    <w:rsid w:val="00D6333A"/>
    <w:rsid w:val="00D633A3"/>
    <w:rsid w:val="00D633FA"/>
    <w:rsid w:val="00D63465"/>
    <w:rsid w:val="00D63468"/>
    <w:rsid w:val="00D6346B"/>
    <w:rsid w:val="00D634D1"/>
    <w:rsid w:val="00D63540"/>
    <w:rsid w:val="00D635CA"/>
    <w:rsid w:val="00D63632"/>
    <w:rsid w:val="00D63662"/>
    <w:rsid w:val="00D63685"/>
    <w:rsid w:val="00D63763"/>
    <w:rsid w:val="00D63790"/>
    <w:rsid w:val="00D637F8"/>
    <w:rsid w:val="00D6389B"/>
    <w:rsid w:val="00D63AB7"/>
    <w:rsid w:val="00D63AF8"/>
    <w:rsid w:val="00D63C4C"/>
    <w:rsid w:val="00D63C5D"/>
    <w:rsid w:val="00D63CAB"/>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6A6"/>
    <w:rsid w:val="00D6584C"/>
    <w:rsid w:val="00D65872"/>
    <w:rsid w:val="00D65898"/>
    <w:rsid w:val="00D658C6"/>
    <w:rsid w:val="00D658DA"/>
    <w:rsid w:val="00D659C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C3"/>
    <w:rsid w:val="00D660E0"/>
    <w:rsid w:val="00D6610D"/>
    <w:rsid w:val="00D661A6"/>
    <w:rsid w:val="00D661AB"/>
    <w:rsid w:val="00D661B4"/>
    <w:rsid w:val="00D66221"/>
    <w:rsid w:val="00D6629E"/>
    <w:rsid w:val="00D662A8"/>
    <w:rsid w:val="00D66306"/>
    <w:rsid w:val="00D66341"/>
    <w:rsid w:val="00D66354"/>
    <w:rsid w:val="00D6635E"/>
    <w:rsid w:val="00D663C4"/>
    <w:rsid w:val="00D6646D"/>
    <w:rsid w:val="00D664B9"/>
    <w:rsid w:val="00D66510"/>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E3"/>
    <w:rsid w:val="00D67824"/>
    <w:rsid w:val="00D67895"/>
    <w:rsid w:val="00D67953"/>
    <w:rsid w:val="00D67958"/>
    <w:rsid w:val="00D679EB"/>
    <w:rsid w:val="00D67A64"/>
    <w:rsid w:val="00D67AC3"/>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1E"/>
    <w:rsid w:val="00D701AB"/>
    <w:rsid w:val="00D701B9"/>
    <w:rsid w:val="00D701EF"/>
    <w:rsid w:val="00D7021F"/>
    <w:rsid w:val="00D7022E"/>
    <w:rsid w:val="00D70284"/>
    <w:rsid w:val="00D70360"/>
    <w:rsid w:val="00D70366"/>
    <w:rsid w:val="00D703E3"/>
    <w:rsid w:val="00D70433"/>
    <w:rsid w:val="00D704A0"/>
    <w:rsid w:val="00D705DE"/>
    <w:rsid w:val="00D70652"/>
    <w:rsid w:val="00D706B9"/>
    <w:rsid w:val="00D708E4"/>
    <w:rsid w:val="00D70977"/>
    <w:rsid w:val="00D709B5"/>
    <w:rsid w:val="00D70B4E"/>
    <w:rsid w:val="00D70B7C"/>
    <w:rsid w:val="00D70BAE"/>
    <w:rsid w:val="00D70C2E"/>
    <w:rsid w:val="00D70C82"/>
    <w:rsid w:val="00D70CAF"/>
    <w:rsid w:val="00D70CB2"/>
    <w:rsid w:val="00D70D0F"/>
    <w:rsid w:val="00D70D6E"/>
    <w:rsid w:val="00D70D78"/>
    <w:rsid w:val="00D70D8F"/>
    <w:rsid w:val="00D70DB5"/>
    <w:rsid w:val="00D70FBE"/>
    <w:rsid w:val="00D70FF9"/>
    <w:rsid w:val="00D7109F"/>
    <w:rsid w:val="00D711E5"/>
    <w:rsid w:val="00D71212"/>
    <w:rsid w:val="00D7121B"/>
    <w:rsid w:val="00D71260"/>
    <w:rsid w:val="00D7127F"/>
    <w:rsid w:val="00D712EA"/>
    <w:rsid w:val="00D7144C"/>
    <w:rsid w:val="00D7145B"/>
    <w:rsid w:val="00D71556"/>
    <w:rsid w:val="00D71568"/>
    <w:rsid w:val="00D7156C"/>
    <w:rsid w:val="00D71570"/>
    <w:rsid w:val="00D7159D"/>
    <w:rsid w:val="00D715E8"/>
    <w:rsid w:val="00D7163C"/>
    <w:rsid w:val="00D71653"/>
    <w:rsid w:val="00D716BE"/>
    <w:rsid w:val="00D716CB"/>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60"/>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7F6"/>
    <w:rsid w:val="00D73897"/>
    <w:rsid w:val="00D738F8"/>
    <w:rsid w:val="00D73928"/>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9D"/>
    <w:rsid w:val="00D74967"/>
    <w:rsid w:val="00D749E2"/>
    <w:rsid w:val="00D74ABF"/>
    <w:rsid w:val="00D74AC5"/>
    <w:rsid w:val="00D74AFB"/>
    <w:rsid w:val="00D74C80"/>
    <w:rsid w:val="00D74CAD"/>
    <w:rsid w:val="00D74D40"/>
    <w:rsid w:val="00D74EC8"/>
    <w:rsid w:val="00D74ED3"/>
    <w:rsid w:val="00D74F3F"/>
    <w:rsid w:val="00D74F69"/>
    <w:rsid w:val="00D74F71"/>
    <w:rsid w:val="00D74FAB"/>
    <w:rsid w:val="00D74FB1"/>
    <w:rsid w:val="00D75088"/>
    <w:rsid w:val="00D7519F"/>
    <w:rsid w:val="00D7520B"/>
    <w:rsid w:val="00D7521A"/>
    <w:rsid w:val="00D752AC"/>
    <w:rsid w:val="00D752C8"/>
    <w:rsid w:val="00D752F8"/>
    <w:rsid w:val="00D75363"/>
    <w:rsid w:val="00D75392"/>
    <w:rsid w:val="00D753A5"/>
    <w:rsid w:val="00D75441"/>
    <w:rsid w:val="00D754B2"/>
    <w:rsid w:val="00D754EE"/>
    <w:rsid w:val="00D754F3"/>
    <w:rsid w:val="00D75558"/>
    <w:rsid w:val="00D7555A"/>
    <w:rsid w:val="00D755BF"/>
    <w:rsid w:val="00D755CE"/>
    <w:rsid w:val="00D7562F"/>
    <w:rsid w:val="00D75687"/>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EC"/>
    <w:rsid w:val="00D75FF8"/>
    <w:rsid w:val="00D76090"/>
    <w:rsid w:val="00D760B3"/>
    <w:rsid w:val="00D760DA"/>
    <w:rsid w:val="00D76259"/>
    <w:rsid w:val="00D762F6"/>
    <w:rsid w:val="00D7644C"/>
    <w:rsid w:val="00D76450"/>
    <w:rsid w:val="00D76457"/>
    <w:rsid w:val="00D7646B"/>
    <w:rsid w:val="00D764B7"/>
    <w:rsid w:val="00D765A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44"/>
    <w:rsid w:val="00D77240"/>
    <w:rsid w:val="00D77277"/>
    <w:rsid w:val="00D7732C"/>
    <w:rsid w:val="00D7739F"/>
    <w:rsid w:val="00D7747D"/>
    <w:rsid w:val="00D77484"/>
    <w:rsid w:val="00D774AF"/>
    <w:rsid w:val="00D774B5"/>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AA2"/>
    <w:rsid w:val="00D77B3D"/>
    <w:rsid w:val="00D77B79"/>
    <w:rsid w:val="00D77BA8"/>
    <w:rsid w:val="00D77D5A"/>
    <w:rsid w:val="00D77D9B"/>
    <w:rsid w:val="00D77DE4"/>
    <w:rsid w:val="00D77E75"/>
    <w:rsid w:val="00D77EB5"/>
    <w:rsid w:val="00D77EC1"/>
    <w:rsid w:val="00D77EDB"/>
    <w:rsid w:val="00D77F02"/>
    <w:rsid w:val="00D800A6"/>
    <w:rsid w:val="00D8025C"/>
    <w:rsid w:val="00D8036D"/>
    <w:rsid w:val="00D803DC"/>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C83"/>
    <w:rsid w:val="00D80D47"/>
    <w:rsid w:val="00D80D57"/>
    <w:rsid w:val="00D80D6A"/>
    <w:rsid w:val="00D80D77"/>
    <w:rsid w:val="00D80D81"/>
    <w:rsid w:val="00D80DEF"/>
    <w:rsid w:val="00D80DF1"/>
    <w:rsid w:val="00D80E02"/>
    <w:rsid w:val="00D80E3D"/>
    <w:rsid w:val="00D80F1E"/>
    <w:rsid w:val="00D80FCA"/>
    <w:rsid w:val="00D8100F"/>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25"/>
    <w:rsid w:val="00D81CDA"/>
    <w:rsid w:val="00D81CE9"/>
    <w:rsid w:val="00D81D18"/>
    <w:rsid w:val="00D81D94"/>
    <w:rsid w:val="00D81DD3"/>
    <w:rsid w:val="00D81DEF"/>
    <w:rsid w:val="00D81E7B"/>
    <w:rsid w:val="00D81F1B"/>
    <w:rsid w:val="00D81F96"/>
    <w:rsid w:val="00D82061"/>
    <w:rsid w:val="00D8210F"/>
    <w:rsid w:val="00D821A6"/>
    <w:rsid w:val="00D821B4"/>
    <w:rsid w:val="00D8228C"/>
    <w:rsid w:val="00D82325"/>
    <w:rsid w:val="00D82327"/>
    <w:rsid w:val="00D8235A"/>
    <w:rsid w:val="00D823E6"/>
    <w:rsid w:val="00D82430"/>
    <w:rsid w:val="00D82446"/>
    <w:rsid w:val="00D824BE"/>
    <w:rsid w:val="00D825B1"/>
    <w:rsid w:val="00D8266D"/>
    <w:rsid w:val="00D8267A"/>
    <w:rsid w:val="00D82881"/>
    <w:rsid w:val="00D82A45"/>
    <w:rsid w:val="00D82AC5"/>
    <w:rsid w:val="00D82AD1"/>
    <w:rsid w:val="00D82AF2"/>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BE1"/>
    <w:rsid w:val="00D83C07"/>
    <w:rsid w:val="00D83C48"/>
    <w:rsid w:val="00D83C52"/>
    <w:rsid w:val="00D83D33"/>
    <w:rsid w:val="00D83D94"/>
    <w:rsid w:val="00D83EC1"/>
    <w:rsid w:val="00D84053"/>
    <w:rsid w:val="00D840DC"/>
    <w:rsid w:val="00D84134"/>
    <w:rsid w:val="00D8420F"/>
    <w:rsid w:val="00D842AD"/>
    <w:rsid w:val="00D842CB"/>
    <w:rsid w:val="00D84337"/>
    <w:rsid w:val="00D84371"/>
    <w:rsid w:val="00D843A1"/>
    <w:rsid w:val="00D844BC"/>
    <w:rsid w:val="00D844F1"/>
    <w:rsid w:val="00D844FC"/>
    <w:rsid w:val="00D84577"/>
    <w:rsid w:val="00D845B1"/>
    <w:rsid w:val="00D845BF"/>
    <w:rsid w:val="00D845E7"/>
    <w:rsid w:val="00D84626"/>
    <w:rsid w:val="00D84650"/>
    <w:rsid w:val="00D846A8"/>
    <w:rsid w:val="00D846B6"/>
    <w:rsid w:val="00D846DE"/>
    <w:rsid w:val="00D84809"/>
    <w:rsid w:val="00D84874"/>
    <w:rsid w:val="00D848A1"/>
    <w:rsid w:val="00D84900"/>
    <w:rsid w:val="00D8494B"/>
    <w:rsid w:val="00D84982"/>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AB4"/>
    <w:rsid w:val="00D85AF7"/>
    <w:rsid w:val="00D85B3C"/>
    <w:rsid w:val="00D85BA1"/>
    <w:rsid w:val="00D85BFB"/>
    <w:rsid w:val="00D85C3D"/>
    <w:rsid w:val="00D85CCB"/>
    <w:rsid w:val="00D85D0A"/>
    <w:rsid w:val="00D85D67"/>
    <w:rsid w:val="00D85E05"/>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4"/>
    <w:rsid w:val="00D862AE"/>
    <w:rsid w:val="00D86324"/>
    <w:rsid w:val="00D86348"/>
    <w:rsid w:val="00D863C9"/>
    <w:rsid w:val="00D86420"/>
    <w:rsid w:val="00D8642C"/>
    <w:rsid w:val="00D8644D"/>
    <w:rsid w:val="00D864CF"/>
    <w:rsid w:val="00D8654B"/>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66F"/>
    <w:rsid w:val="00D87694"/>
    <w:rsid w:val="00D87742"/>
    <w:rsid w:val="00D877A2"/>
    <w:rsid w:val="00D877A5"/>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92"/>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5C"/>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B09"/>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513"/>
    <w:rsid w:val="00D92595"/>
    <w:rsid w:val="00D9262A"/>
    <w:rsid w:val="00D9275A"/>
    <w:rsid w:val="00D92931"/>
    <w:rsid w:val="00D92971"/>
    <w:rsid w:val="00D92A71"/>
    <w:rsid w:val="00D92A8A"/>
    <w:rsid w:val="00D92AA5"/>
    <w:rsid w:val="00D92B8E"/>
    <w:rsid w:val="00D92C4E"/>
    <w:rsid w:val="00D92C8A"/>
    <w:rsid w:val="00D92CCD"/>
    <w:rsid w:val="00D92D78"/>
    <w:rsid w:val="00D92D8C"/>
    <w:rsid w:val="00D92ED4"/>
    <w:rsid w:val="00D92F79"/>
    <w:rsid w:val="00D92FF7"/>
    <w:rsid w:val="00D9304F"/>
    <w:rsid w:val="00D930A5"/>
    <w:rsid w:val="00D930DA"/>
    <w:rsid w:val="00D93103"/>
    <w:rsid w:val="00D932EA"/>
    <w:rsid w:val="00D9338B"/>
    <w:rsid w:val="00D933DD"/>
    <w:rsid w:val="00D933F7"/>
    <w:rsid w:val="00D933FB"/>
    <w:rsid w:val="00D9345E"/>
    <w:rsid w:val="00D934B0"/>
    <w:rsid w:val="00D934C4"/>
    <w:rsid w:val="00D93583"/>
    <w:rsid w:val="00D93619"/>
    <w:rsid w:val="00D93631"/>
    <w:rsid w:val="00D9365F"/>
    <w:rsid w:val="00D937B4"/>
    <w:rsid w:val="00D937C3"/>
    <w:rsid w:val="00D93844"/>
    <w:rsid w:val="00D93881"/>
    <w:rsid w:val="00D938B7"/>
    <w:rsid w:val="00D93940"/>
    <w:rsid w:val="00D93990"/>
    <w:rsid w:val="00D939A8"/>
    <w:rsid w:val="00D93A01"/>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1C9"/>
    <w:rsid w:val="00D94239"/>
    <w:rsid w:val="00D9428F"/>
    <w:rsid w:val="00D944BA"/>
    <w:rsid w:val="00D944E1"/>
    <w:rsid w:val="00D944E6"/>
    <w:rsid w:val="00D945DC"/>
    <w:rsid w:val="00D945E5"/>
    <w:rsid w:val="00D94631"/>
    <w:rsid w:val="00D94634"/>
    <w:rsid w:val="00D94671"/>
    <w:rsid w:val="00D946B0"/>
    <w:rsid w:val="00D9489B"/>
    <w:rsid w:val="00D94A2B"/>
    <w:rsid w:val="00D94A2D"/>
    <w:rsid w:val="00D94A4E"/>
    <w:rsid w:val="00D94AAB"/>
    <w:rsid w:val="00D94AEF"/>
    <w:rsid w:val="00D94B91"/>
    <w:rsid w:val="00D94C0B"/>
    <w:rsid w:val="00D94CC0"/>
    <w:rsid w:val="00D94D52"/>
    <w:rsid w:val="00D94F2B"/>
    <w:rsid w:val="00D94F50"/>
    <w:rsid w:val="00D94F60"/>
    <w:rsid w:val="00D94FC1"/>
    <w:rsid w:val="00D94FCE"/>
    <w:rsid w:val="00D94FF0"/>
    <w:rsid w:val="00D950C2"/>
    <w:rsid w:val="00D951AD"/>
    <w:rsid w:val="00D95391"/>
    <w:rsid w:val="00D953E5"/>
    <w:rsid w:val="00D95401"/>
    <w:rsid w:val="00D95407"/>
    <w:rsid w:val="00D95422"/>
    <w:rsid w:val="00D95583"/>
    <w:rsid w:val="00D95639"/>
    <w:rsid w:val="00D9565B"/>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BE"/>
    <w:rsid w:val="00D95EFA"/>
    <w:rsid w:val="00D95F28"/>
    <w:rsid w:val="00D95F2C"/>
    <w:rsid w:val="00D9601A"/>
    <w:rsid w:val="00D96097"/>
    <w:rsid w:val="00D960BE"/>
    <w:rsid w:val="00D96151"/>
    <w:rsid w:val="00D9626C"/>
    <w:rsid w:val="00D96270"/>
    <w:rsid w:val="00D96299"/>
    <w:rsid w:val="00D9636A"/>
    <w:rsid w:val="00D96375"/>
    <w:rsid w:val="00D9657F"/>
    <w:rsid w:val="00D96593"/>
    <w:rsid w:val="00D965F1"/>
    <w:rsid w:val="00D96648"/>
    <w:rsid w:val="00D9668F"/>
    <w:rsid w:val="00D966A7"/>
    <w:rsid w:val="00D96771"/>
    <w:rsid w:val="00D967CC"/>
    <w:rsid w:val="00D968A9"/>
    <w:rsid w:val="00D969D2"/>
    <w:rsid w:val="00D96BC2"/>
    <w:rsid w:val="00D96BFC"/>
    <w:rsid w:val="00D96C63"/>
    <w:rsid w:val="00D96C96"/>
    <w:rsid w:val="00D96D91"/>
    <w:rsid w:val="00D96DCD"/>
    <w:rsid w:val="00D96E9D"/>
    <w:rsid w:val="00D96FFC"/>
    <w:rsid w:val="00D9705F"/>
    <w:rsid w:val="00D970A4"/>
    <w:rsid w:val="00D970D5"/>
    <w:rsid w:val="00D9710C"/>
    <w:rsid w:val="00D971DA"/>
    <w:rsid w:val="00D9727F"/>
    <w:rsid w:val="00D973AB"/>
    <w:rsid w:val="00D97497"/>
    <w:rsid w:val="00D974DF"/>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E99"/>
    <w:rsid w:val="00D97F44"/>
    <w:rsid w:val="00D97F8A"/>
    <w:rsid w:val="00D97FCB"/>
    <w:rsid w:val="00DA0240"/>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540"/>
    <w:rsid w:val="00DA15B9"/>
    <w:rsid w:val="00DA162F"/>
    <w:rsid w:val="00DA169F"/>
    <w:rsid w:val="00DA16B3"/>
    <w:rsid w:val="00DA1764"/>
    <w:rsid w:val="00DA181B"/>
    <w:rsid w:val="00DA188F"/>
    <w:rsid w:val="00DA1916"/>
    <w:rsid w:val="00DA1949"/>
    <w:rsid w:val="00DA1A19"/>
    <w:rsid w:val="00DA1A32"/>
    <w:rsid w:val="00DA1A77"/>
    <w:rsid w:val="00DA1AB9"/>
    <w:rsid w:val="00DA1AFB"/>
    <w:rsid w:val="00DA1B95"/>
    <w:rsid w:val="00DA1BBE"/>
    <w:rsid w:val="00DA1D65"/>
    <w:rsid w:val="00DA1D8E"/>
    <w:rsid w:val="00DA1DAC"/>
    <w:rsid w:val="00DA1E8E"/>
    <w:rsid w:val="00DA1EE1"/>
    <w:rsid w:val="00DA1F58"/>
    <w:rsid w:val="00DA1FBC"/>
    <w:rsid w:val="00DA2056"/>
    <w:rsid w:val="00DA2147"/>
    <w:rsid w:val="00DA215E"/>
    <w:rsid w:val="00DA2209"/>
    <w:rsid w:val="00DA2213"/>
    <w:rsid w:val="00DA2220"/>
    <w:rsid w:val="00DA22C7"/>
    <w:rsid w:val="00DA22F5"/>
    <w:rsid w:val="00DA232B"/>
    <w:rsid w:val="00DA232D"/>
    <w:rsid w:val="00DA2391"/>
    <w:rsid w:val="00DA2550"/>
    <w:rsid w:val="00DA2568"/>
    <w:rsid w:val="00DA25A5"/>
    <w:rsid w:val="00DA264B"/>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22"/>
    <w:rsid w:val="00DA35BE"/>
    <w:rsid w:val="00DA3769"/>
    <w:rsid w:val="00DA37AF"/>
    <w:rsid w:val="00DA37EC"/>
    <w:rsid w:val="00DA37FE"/>
    <w:rsid w:val="00DA383F"/>
    <w:rsid w:val="00DA3938"/>
    <w:rsid w:val="00DA39D7"/>
    <w:rsid w:val="00DA3A42"/>
    <w:rsid w:val="00DA3A57"/>
    <w:rsid w:val="00DA3A69"/>
    <w:rsid w:val="00DA3A8D"/>
    <w:rsid w:val="00DA3A99"/>
    <w:rsid w:val="00DA3AA1"/>
    <w:rsid w:val="00DA3AA2"/>
    <w:rsid w:val="00DA3AD4"/>
    <w:rsid w:val="00DA3B24"/>
    <w:rsid w:val="00DA3BDA"/>
    <w:rsid w:val="00DA3C10"/>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3A"/>
    <w:rsid w:val="00DA44B2"/>
    <w:rsid w:val="00DA456E"/>
    <w:rsid w:val="00DA45D3"/>
    <w:rsid w:val="00DA4698"/>
    <w:rsid w:val="00DA46D5"/>
    <w:rsid w:val="00DA46DF"/>
    <w:rsid w:val="00DA46EF"/>
    <w:rsid w:val="00DA477E"/>
    <w:rsid w:val="00DA47CC"/>
    <w:rsid w:val="00DA48E3"/>
    <w:rsid w:val="00DA4905"/>
    <w:rsid w:val="00DA4927"/>
    <w:rsid w:val="00DA4968"/>
    <w:rsid w:val="00DA4A17"/>
    <w:rsid w:val="00DA4A1F"/>
    <w:rsid w:val="00DA4A4D"/>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0"/>
    <w:rsid w:val="00DA4F43"/>
    <w:rsid w:val="00DA4F48"/>
    <w:rsid w:val="00DA4F56"/>
    <w:rsid w:val="00DA4F59"/>
    <w:rsid w:val="00DA4FA9"/>
    <w:rsid w:val="00DA4FC0"/>
    <w:rsid w:val="00DA4FEB"/>
    <w:rsid w:val="00DA50F9"/>
    <w:rsid w:val="00DA5159"/>
    <w:rsid w:val="00DA517C"/>
    <w:rsid w:val="00DA518C"/>
    <w:rsid w:val="00DA51E4"/>
    <w:rsid w:val="00DA5223"/>
    <w:rsid w:val="00DA52EA"/>
    <w:rsid w:val="00DA52F9"/>
    <w:rsid w:val="00DA532F"/>
    <w:rsid w:val="00DA5342"/>
    <w:rsid w:val="00DA53A7"/>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F2"/>
    <w:rsid w:val="00DA5B86"/>
    <w:rsid w:val="00DA5BC7"/>
    <w:rsid w:val="00DA5BE2"/>
    <w:rsid w:val="00DA5BF3"/>
    <w:rsid w:val="00DA5C40"/>
    <w:rsid w:val="00DA5C88"/>
    <w:rsid w:val="00DA5D4A"/>
    <w:rsid w:val="00DA5D4F"/>
    <w:rsid w:val="00DA5D9C"/>
    <w:rsid w:val="00DA5DCB"/>
    <w:rsid w:val="00DA5EB1"/>
    <w:rsid w:val="00DA5EB9"/>
    <w:rsid w:val="00DA5F5B"/>
    <w:rsid w:val="00DA5F8B"/>
    <w:rsid w:val="00DA601F"/>
    <w:rsid w:val="00DA604D"/>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89F"/>
    <w:rsid w:val="00DA695F"/>
    <w:rsid w:val="00DA6A1A"/>
    <w:rsid w:val="00DA6A3C"/>
    <w:rsid w:val="00DA6A5F"/>
    <w:rsid w:val="00DA6A92"/>
    <w:rsid w:val="00DA6AAF"/>
    <w:rsid w:val="00DA6B2E"/>
    <w:rsid w:val="00DA6B35"/>
    <w:rsid w:val="00DA6BFF"/>
    <w:rsid w:val="00DA6C19"/>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AD"/>
    <w:rsid w:val="00DA7CB4"/>
    <w:rsid w:val="00DA7CE6"/>
    <w:rsid w:val="00DA7D00"/>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3E5"/>
    <w:rsid w:val="00DB0401"/>
    <w:rsid w:val="00DB0417"/>
    <w:rsid w:val="00DB047E"/>
    <w:rsid w:val="00DB04B1"/>
    <w:rsid w:val="00DB0639"/>
    <w:rsid w:val="00DB069B"/>
    <w:rsid w:val="00DB069E"/>
    <w:rsid w:val="00DB0734"/>
    <w:rsid w:val="00DB0756"/>
    <w:rsid w:val="00DB07C4"/>
    <w:rsid w:val="00DB07EB"/>
    <w:rsid w:val="00DB07F3"/>
    <w:rsid w:val="00DB084D"/>
    <w:rsid w:val="00DB0860"/>
    <w:rsid w:val="00DB0976"/>
    <w:rsid w:val="00DB099A"/>
    <w:rsid w:val="00DB0A8D"/>
    <w:rsid w:val="00DB0AA2"/>
    <w:rsid w:val="00DB0B1F"/>
    <w:rsid w:val="00DB0B22"/>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55"/>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A4A"/>
    <w:rsid w:val="00DB1BFF"/>
    <w:rsid w:val="00DB1C47"/>
    <w:rsid w:val="00DB1CE1"/>
    <w:rsid w:val="00DB1D92"/>
    <w:rsid w:val="00DB1E07"/>
    <w:rsid w:val="00DB1E37"/>
    <w:rsid w:val="00DB1F02"/>
    <w:rsid w:val="00DB1F8C"/>
    <w:rsid w:val="00DB204B"/>
    <w:rsid w:val="00DB2088"/>
    <w:rsid w:val="00DB21AA"/>
    <w:rsid w:val="00DB2301"/>
    <w:rsid w:val="00DB2305"/>
    <w:rsid w:val="00DB232D"/>
    <w:rsid w:val="00DB2376"/>
    <w:rsid w:val="00DB237F"/>
    <w:rsid w:val="00DB2403"/>
    <w:rsid w:val="00DB242A"/>
    <w:rsid w:val="00DB2595"/>
    <w:rsid w:val="00DB25D0"/>
    <w:rsid w:val="00DB266C"/>
    <w:rsid w:val="00DB267D"/>
    <w:rsid w:val="00DB2747"/>
    <w:rsid w:val="00DB283B"/>
    <w:rsid w:val="00DB28BB"/>
    <w:rsid w:val="00DB2975"/>
    <w:rsid w:val="00DB29F5"/>
    <w:rsid w:val="00DB2A02"/>
    <w:rsid w:val="00DB2A16"/>
    <w:rsid w:val="00DB2A74"/>
    <w:rsid w:val="00DB2B3F"/>
    <w:rsid w:val="00DB2D31"/>
    <w:rsid w:val="00DB2D3B"/>
    <w:rsid w:val="00DB2EFE"/>
    <w:rsid w:val="00DB2F0B"/>
    <w:rsid w:val="00DB2F0C"/>
    <w:rsid w:val="00DB2F8D"/>
    <w:rsid w:val="00DB2F8E"/>
    <w:rsid w:val="00DB315F"/>
    <w:rsid w:val="00DB31B9"/>
    <w:rsid w:val="00DB31C8"/>
    <w:rsid w:val="00DB31E5"/>
    <w:rsid w:val="00DB31F0"/>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1B"/>
    <w:rsid w:val="00DB366B"/>
    <w:rsid w:val="00DB36F6"/>
    <w:rsid w:val="00DB36F8"/>
    <w:rsid w:val="00DB3721"/>
    <w:rsid w:val="00DB375E"/>
    <w:rsid w:val="00DB3827"/>
    <w:rsid w:val="00DB3834"/>
    <w:rsid w:val="00DB3838"/>
    <w:rsid w:val="00DB3886"/>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B4"/>
    <w:rsid w:val="00DB3DE6"/>
    <w:rsid w:val="00DB3DF7"/>
    <w:rsid w:val="00DB3E3D"/>
    <w:rsid w:val="00DB3E97"/>
    <w:rsid w:val="00DB3E9B"/>
    <w:rsid w:val="00DB3E9C"/>
    <w:rsid w:val="00DB3EBE"/>
    <w:rsid w:val="00DB3F2F"/>
    <w:rsid w:val="00DB3F87"/>
    <w:rsid w:val="00DB3FFE"/>
    <w:rsid w:val="00DB4063"/>
    <w:rsid w:val="00DB40C9"/>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B8"/>
    <w:rsid w:val="00DB4ED9"/>
    <w:rsid w:val="00DB4EDF"/>
    <w:rsid w:val="00DB4F26"/>
    <w:rsid w:val="00DB500B"/>
    <w:rsid w:val="00DB502C"/>
    <w:rsid w:val="00DB50D6"/>
    <w:rsid w:val="00DB50D7"/>
    <w:rsid w:val="00DB50D8"/>
    <w:rsid w:val="00DB5206"/>
    <w:rsid w:val="00DB5268"/>
    <w:rsid w:val="00DB529D"/>
    <w:rsid w:val="00DB5365"/>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33"/>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3A1"/>
    <w:rsid w:val="00DB6404"/>
    <w:rsid w:val="00DB641C"/>
    <w:rsid w:val="00DB6454"/>
    <w:rsid w:val="00DB6501"/>
    <w:rsid w:val="00DB6558"/>
    <w:rsid w:val="00DB65B5"/>
    <w:rsid w:val="00DB6611"/>
    <w:rsid w:val="00DB664D"/>
    <w:rsid w:val="00DB66C1"/>
    <w:rsid w:val="00DB66E1"/>
    <w:rsid w:val="00DB6729"/>
    <w:rsid w:val="00DB676C"/>
    <w:rsid w:val="00DB67F8"/>
    <w:rsid w:val="00DB67FA"/>
    <w:rsid w:val="00DB6847"/>
    <w:rsid w:val="00DB687C"/>
    <w:rsid w:val="00DB6AD2"/>
    <w:rsid w:val="00DB6B12"/>
    <w:rsid w:val="00DB6B35"/>
    <w:rsid w:val="00DB6B5A"/>
    <w:rsid w:val="00DB6BB7"/>
    <w:rsid w:val="00DB6BBD"/>
    <w:rsid w:val="00DB6BF6"/>
    <w:rsid w:val="00DB6C58"/>
    <w:rsid w:val="00DB6CA4"/>
    <w:rsid w:val="00DB6CAD"/>
    <w:rsid w:val="00DB6CB7"/>
    <w:rsid w:val="00DB6D10"/>
    <w:rsid w:val="00DB6D97"/>
    <w:rsid w:val="00DB6DA6"/>
    <w:rsid w:val="00DB6DC9"/>
    <w:rsid w:val="00DB6DF4"/>
    <w:rsid w:val="00DB6E56"/>
    <w:rsid w:val="00DB6F2A"/>
    <w:rsid w:val="00DB6FA4"/>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A4"/>
    <w:rsid w:val="00DB78F0"/>
    <w:rsid w:val="00DB7948"/>
    <w:rsid w:val="00DB79FB"/>
    <w:rsid w:val="00DB7A1D"/>
    <w:rsid w:val="00DB7A84"/>
    <w:rsid w:val="00DB7AC5"/>
    <w:rsid w:val="00DB7AFE"/>
    <w:rsid w:val="00DB7BAC"/>
    <w:rsid w:val="00DB7C02"/>
    <w:rsid w:val="00DB7C6F"/>
    <w:rsid w:val="00DB7C8A"/>
    <w:rsid w:val="00DB7C9A"/>
    <w:rsid w:val="00DB7CD4"/>
    <w:rsid w:val="00DB7D34"/>
    <w:rsid w:val="00DB7D8C"/>
    <w:rsid w:val="00DB7EAA"/>
    <w:rsid w:val="00DB7EAB"/>
    <w:rsid w:val="00DB7EB9"/>
    <w:rsid w:val="00DB7EF2"/>
    <w:rsid w:val="00DB7F2B"/>
    <w:rsid w:val="00DB7F37"/>
    <w:rsid w:val="00DB7F40"/>
    <w:rsid w:val="00DB7F54"/>
    <w:rsid w:val="00DB7F94"/>
    <w:rsid w:val="00DC000E"/>
    <w:rsid w:val="00DC00FC"/>
    <w:rsid w:val="00DC013C"/>
    <w:rsid w:val="00DC0201"/>
    <w:rsid w:val="00DC0248"/>
    <w:rsid w:val="00DC02DF"/>
    <w:rsid w:val="00DC02E6"/>
    <w:rsid w:val="00DC02F4"/>
    <w:rsid w:val="00DC0320"/>
    <w:rsid w:val="00DC0322"/>
    <w:rsid w:val="00DC0343"/>
    <w:rsid w:val="00DC03BB"/>
    <w:rsid w:val="00DC03EA"/>
    <w:rsid w:val="00DC03F3"/>
    <w:rsid w:val="00DC041E"/>
    <w:rsid w:val="00DC0497"/>
    <w:rsid w:val="00DC04F6"/>
    <w:rsid w:val="00DC05BD"/>
    <w:rsid w:val="00DC05D5"/>
    <w:rsid w:val="00DC067D"/>
    <w:rsid w:val="00DC06CB"/>
    <w:rsid w:val="00DC070E"/>
    <w:rsid w:val="00DC0798"/>
    <w:rsid w:val="00DC07D4"/>
    <w:rsid w:val="00DC082E"/>
    <w:rsid w:val="00DC08B0"/>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52"/>
    <w:rsid w:val="00DC0C5F"/>
    <w:rsid w:val="00DC0C95"/>
    <w:rsid w:val="00DC0E4E"/>
    <w:rsid w:val="00DC0E5C"/>
    <w:rsid w:val="00DC0E66"/>
    <w:rsid w:val="00DC0E7A"/>
    <w:rsid w:val="00DC0E89"/>
    <w:rsid w:val="00DC0E90"/>
    <w:rsid w:val="00DC0EFB"/>
    <w:rsid w:val="00DC0F11"/>
    <w:rsid w:val="00DC1011"/>
    <w:rsid w:val="00DC10C7"/>
    <w:rsid w:val="00DC1108"/>
    <w:rsid w:val="00DC1129"/>
    <w:rsid w:val="00DC113B"/>
    <w:rsid w:val="00DC1195"/>
    <w:rsid w:val="00DC11C5"/>
    <w:rsid w:val="00DC120D"/>
    <w:rsid w:val="00DC1241"/>
    <w:rsid w:val="00DC12C5"/>
    <w:rsid w:val="00DC138E"/>
    <w:rsid w:val="00DC13CC"/>
    <w:rsid w:val="00DC13E9"/>
    <w:rsid w:val="00DC141B"/>
    <w:rsid w:val="00DC1457"/>
    <w:rsid w:val="00DC1461"/>
    <w:rsid w:val="00DC148D"/>
    <w:rsid w:val="00DC149C"/>
    <w:rsid w:val="00DC150F"/>
    <w:rsid w:val="00DC1516"/>
    <w:rsid w:val="00DC1582"/>
    <w:rsid w:val="00DC15D7"/>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CF0"/>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3CB"/>
    <w:rsid w:val="00DC2496"/>
    <w:rsid w:val="00DC24C5"/>
    <w:rsid w:val="00DC24FA"/>
    <w:rsid w:val="00DC24FB"/>
    <w:rsid w:val="00DC254A"/>
    <w:rsid w:val="00DC261F"/>
    <w:rsid w:val="00DC263C"/>
    <w:rsid w:val="00DC2665"/>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363"/>
    <w:rsid w:val="00DC33A7"/>
    <w:rsid w:val="00DC33C6"/>
    <w:rsid w:val="00DC3453"/>
    <w:rsid w:val="00DC3514"/>
    <w:rsid w:val="00DC35BC"/>
    <w:rsid w:val="00DC36C0"/>
    <w:rsid w:val="00DC36E4"/>
    <w:rsid w:val="00DC3779"/>
    <w:rsid w:val="00DC379F"/>
    <w:rsid w:val="00DC37C6"/>
    <w:rsid w:val="00DC38C4"/>
    <w:rsid w:val="00DC38EA"/>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E06"/>
    <w:rsid w:val="00DC3E9E"/>
    <w:rsid w:val="00DC3F20"/>
    <w:rsid w:val="00DC3F7E"/>
    <w:rsid w:val="00DC3FD3"/>
    <w:rsid w:val="00DC3FFF"/>
    <w:rsid w:val="00DC419E"/>
    <w:rsid w:val="00DC4225"/>
    <w:rsid w:val="00DC422D"/>
    <w:rsid w:val="00DC4279"/>
    <w:rsid w:val="00DC432F"/>
    <w:rsid w:val="00DC4358"/>
    <w:rsid w:val="00DC4388"/>
    <w:rsid w:val="00DC4450"/>
    <w:rsid w:val="00DC448B"/>
    <w:rsid w:val="00DC44DA"/>
    <w:rsid w:val="00DC44E5"/>
    <w:rsid w:val="00DC4583"/>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BD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326"/>
    <w:rsid w:val="00DC537E"/>
    <w:rsid w:val="00DC53D8"/>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56"/>
    <w:rsid w:val="00DC5AB0"/>
    <w:rsid w:val="00DC5B18"/>
    <w:rsid w:val="00DC5B6E"/>
    <w:rsid w:val="00DC5B86"/>
    <w:rsid w:val="00DC5BBF"/>
    <w:rsid w:val="00DC5C06"/>
    <w:rsid w:val="00DC5C28"/>
    <w:rsid w:val="00DC5C38"/>
    <w:rsid w:val="00DC5C6C"/>
    <w:rsid w:val="00DC5CE1"/>
    <w:rsid w:val="00DC5D0B"/>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59E"/>
    <w:rsid w:val="00DC667D"/>
    <w:rsid w:val="00DC6697"/>
    <w:rsid w:val="00DC670B"/>
    <w:rsid w:val="00DC676E"/>
    <w:rsid w:val="00DC679C"/>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E6"/>
    <w:rsid w:val="00DC7515"/>
    <w:rsid w:val="00DC773E"/>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9"/>
    <w:rsid w:val="00DC7CDB"/>
    <w:rsid w:val="00DC7D8F"/>
    <w:rsid w:val="00DC7DA6"/>
    <w:rsid w:val="00DC7E2C"/>
    <w:rsid w:val="00DC7E65"/>
    <w:rsid w:val="00DC7EB7"/>
    <w:rsid w:val="00DC7F82"/>
    <w:rsid w:val="00DC7FE3"/>
    <w:rsid w:val="00DD0088"/>
    <w:rsid w:val="00DD01FE"/>
    <w:rsid w:val="00DD0259"/>
    <w:rsid w:val="00DD0267"/>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3D"/>
    <w:rsid w:val="00DD13AF"/>
    <w:rsid w:val="00DD1401"/>
    <w:rsid w:val="00DD1422"/>
    <w:rsid w:val="00DD14AA"/>
    <w:rsid w:val="00DD1584"/>
    <w:rsid w:val="00DD15D0"/>
    <w:rsid w:val="00DD15D7"/>
    <w:rsid w:val="00DD15FB"/>
    <w:rsid w:val="00DD169E"/>
    <w:rsid w:val="00DD16F5"/>
    <w:rsid w:val="00DD1822"/>
    <w:rsid w:val="00DD1872"/>
    <w:rsid w:val="00DD189B"/>
    <w:rsid w:val="00DD19A2"/>
    <w:rsid w:val="00DD19C3"/>
    <w:rsid w:val="00DD19EF"/>
    <w:rsid w:val="00DD1ACD"/>
    <w:rsid w:val="00DD1BC8"/>
    <w:rsid w:val="00DD1C09"/>
    <w:rsid w:val="00DD1C18"/>
    <w:rsid w:val="00DD1C6B"/>
    <w:rsid w:val="00DD1D85"/>
    <w:rsid w:val="00DD1E22"/>
    <w:rsid w:val="00DD1E2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208"/>
    <w:rsid w:val="00DD3301"/>
    <w:rsid w:val="00DD3345"/>
    <w:rsid w:val="00DD3348"/>
    <w:rsid w:val="00DD337E"/>
    <w:rsid w:val="00DD33F4"/>
    <w:rsid w:val="00DD3424"/>
    <w:rsid w:val="00DD34C3"/>
    <w:rsid w:val="00DD34D8"/>
    <w:rsid w:val="00DD34F7"/>
    <w:rsid w:val="00DD3613"/>
    <w:rsid w:val="00DD3615"/>
    <w:rsid w:val="00DD369E"/>
    <w:rsid w:val="00DD36DC"/>
    <w:rsid w:val="00DD378E"/>
    <w:rsid w:val="00DD37E7"/>
    <w:rsid w:val="00DD37EC"/>
    <w:rsid w:val="00DD3A41"/>
    <w:rsid w:val="00DD3A49"/>
    <w:rsid w:val="00DD3A63"/>
    <w:rsid w:val="00DD3B2F"/>
    <w:rsid w:val="00DD3B33"/>
    <w:rsid w:val="00DD3B89"/>
    <w:rsid w:val="00DD3BFC"/>
    <w:rsid w:val="00DD3C1A"/>
    <w:rsid w:val="00DD3CB7"/>
    <w:rsid w:val="00DD3D78"/>
    <w:rsid w:val="00DD3DBF"/>
    <w:rsid w:val="00DD3E2F"/>
    <w:rsid w:val="00DD3E3B"/>
    <w:rsid w:val="00DD3E8F"/>
    <w:rsid w:val="00DD3F0C"/>
    <w:rsid w:val="00DD4060"/>
    <w:rsid w:val="00DD4085"/>
    <w:rsid w:val="00DD40F1"/>
    <w:rsid w:val="00DD410B"/>
    <w:rsid w:val="00DD4135"/>
    <w:rsid w:val="00DD4157"/>
    <w:rsid w:val="00DD4181"/>
    <w:rsid w:val="00DD427F"/>
    <w:rsid w:val="00DD429A"/>
    <w:rsid w:val="00DD42AE"/>
    <w:rsid w:val="00DD4328"/>
    <w:rsid w:val="00DD4366"/>
    <w:rsid w:val="00DD439D"/>
    <w:rsid w:val="00DD43AD"/>
    <w:rsid w:val="00DD43B0"/>
    <w:rsid w:val="00DD43B4"/>
    <w:rsid w:val="00DD4407"/>
    <w:rsid w:val="00DD441C"/>
    <w:rsid w:val="00DD4454"/>
    <w:rsid w:val="00DD4457"/>
    <w:rsid w:val="00DD44F8"/>
    <w:rsid w:val="00DD450A"/>
    <w:rsid w:val="00DD4524"/>
    <w:rsid w:val="00DD4547"/>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75"/>
    <w:rsid w:val="00DD4EEA"/>
    <w:rsid w:val="00DD4F1C"/>
    <w:rsid w:val="00DD4F78"/>
    <w:rsid w:val="00DD4F9D"/>
    <w:rsid w:val="00DD5123"/>
    <w:rsid w:val="00DD51C9"/>
    <w:rsid w:val="00DD51EC"/>
    <w:rsid w:val="00DD52F6"/>
    <w:rsid w:val="00DD5385"/>
    <w:rsid w:val="00DD53A0"/>
    <w:rsid w:val="00DD53AC"/>
    <w:rsid w:val="00DD53C8"/>
    <w:rsid w:val="00DD53CA"/>
    <w:rsid w:val="00DD53D9"/>
    <w:rsid w:val="00DD5441"/>
    <w:rsid w:val="00DD547A"/>
    <w:rsid w:val="00DD5582"/>
    <w:rsid w:val="00DD5676"/>
    <w:rsid w:val="00DD56C1"/>
    <w:rsid w:val="00DD574B"/>
    <w:rsid w:val="00DD574F"/>
    <w:rsid w:val="00DD5775"/>
    <w:rsid w:val="00DD581E"/>
    <w:rsid w:val="00DD5910"/>
    <w:rsid w:val="00DD59C6"/>
    <w:rsid w:val="00DD5A22"/>
    <w:rsid w:val="00DD5A35"/>
    <w:rsid w:val="00DD5A4C"/>
    <w:rsid w:val="00DD5A52"/>
    <w:rsid w:val="00DD5A8A"/>
    <w:rsid w:val="00DD5ADE"/>
    <w:rsid w:val="00DD5AFD"/>
    <w:rsid w:val="00DD5BA8"/>
    <w:rsid w:val="00DD5C1D"/>
    <w:rsid w:val="00DD5D70"/>
    <w:rsid w:val="00DD5DFA"/>
    <w:rsid w:val="00DD5E93"/>
    <w:rsid w:val="00DD5E96"/>
    <w:rsid w:val="00DD5EAE"/>
    <w:rsid w:val="00DD603E"/>
    <w:rsid w:val="00DD6081"/>
    <w:rsid w:val="00DD60BE"/>
    <w:rsid w:val="00DD60CA"/>
    <w:rsid w:val="00DD60D9"/>
    <w:rsid w:val="00DD6126"/>
    <w:rsid w:val="00DD613A"/>
    <w:rsid w:val="00DD6156"/>
    <w:rsid w:val="00DD6190"/>
    <w:rsid w:val="00DD6270"/>
    <w:rsid w:val="00DD627F"/>
    <w:rsid w:val="00DD63DB"/>
    <w:rsid w:val="00DD6418"/>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E3"/>
    <w:rsid w:val="00DD7D84"/>
    <w:rsid w:val="00DD7FF8"/>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72"/>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A0D"/>
    <w:rsid w:val="00DE1A45"/>
    <w:rsid w:val="00DE1A69"/>
    <w:rsid w:val="00DE1ACC"/>
    <w:rsid w:val="00DE1AD9"/>
    <w:rsid w:val="00DE1B14"/>
    <w:rsid w:val="00DE1B89"/>
    <w:rsid w:val="00DE1B99"/>
    <w:rsid w:val="00DE1BB0"/>
    <w:rsid w:val="00DE1C85"/>
    <w:rsid w:val="00DE1C9C"/>
    <w:rsid w:val="00DE1CBB"/>
    <w:rsid w:val="00DE1DE8"/>
    <w:rsid w:val="00DE1EB9"/>
    <w:rsid w:val="00DE1F55"/>
    <w:rsid w:val="00DE1FE1"/>
    <w:rsid w:val="00DE2036"/>
    <w:rsid w:val="00DE20A7"/>
    <w:rsid w:val="00DE2182"/>
    <w:rsid w:val="00DE21DF"/>
    <w:rsid w:val="00DE2241"/>
    <w:rsid w:val="00DE22EB"/>
    <w:rsid w:val="00DE23FB"/>
    <w:rsid w:val="00DE2479"/>
    <w:rsid w:val="00DE2518"/>
    <w:rsid w:val="00DE251B"/>
    <w:rsid w:val="00DE257B"/>
    <w:rsid w:val="00DE25C8"/>
    <w:rsid w:val="00DE263D"/>
    <w:rsid w:val="00DE274A"/>
    <w:rsid w:val="00DE281C"/>
    <w:rsid w:val="00DE2959"/>
    <w:rsid w:val="00DE296D"/>
    <w:rsid w:val="00DE2971"/>
    <w:rsid w:val="00DE2994"/>
    <w:rsid w:val="00DE29BB"/>
    <w:rsid w:val="00DE2A40"/>
    <w:rsid w:val="00DE2A97"/>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2F"/>
    <w:rsid w:val="00DE3450"/>
    <w:rsid w:val="00DE34FA"/>
    <w:rsid w:val="00DE3570"/>
    <w:rsid w:val="00DE357A"/>
    <w:rsid w:val="00DE35BF"/>
    <w:rsid w:val="00DE36AB"/>
    <w:rsid w:val="00DE36D7"/>
    <w:rsid w:val="00DE3716"/>
    <w:rsid w:val="00DE3796"/>
    <w:rsid w:val="00DE3879"/>
    <w:rsid w:val="00DE387C"/>
    <w:rsid w:val="00DE38AB"/>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D0"/>
    <w:rsid w:val="00DE526B"/>
    <w:rsid w:val="00DE5312"/>
    <w:rsid w:val="00DE5372"/>
    <w:rsid w:val="00DE5416"/>
    <w:rsid w:val="00DE5460"/>
    <w:rsid w:val="00DE5476"/>
    <w:rsid w:val="00DE54F6"/>
    <w:rsid w:val="00DE557E"/>
    <w:rsid w:val="00DE558D"/>
    <w:rsid w:val="00DE5590"/>
    <w:rsid w:val="00DE55A9"/>
    <w:rsid w:val="00DE5657"/>
    <w:rsid w:val="00DE56A6"/>
    <w:rsid w:val="00DE56DF"/>
    <w:rsid w:val="00DE5716"/>
    <w:rsid w:val="00DE5734"/>
    <w:rsid w:val="00DE573F"/>
    <w:rsid w:val="00DE576C"/>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0"/>
    <w:rsid w:val="00DE5F3E"/>
    <w:rsid w:val="00DE5F85"/>
    <w:rsid w:val="00DE5F90"/>
    <w:rsid w:val="00DE5FA5"/>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CDA"/>
    <w:rsid w:val="00DE6D46"/>
    <w:rsid w:val="00DE6D74"/>
    <w:rsid w:val="00DE6DC4"/>
    <w:rsid w:val="00DE6E38"/>
    <w:rsid w:val="00DE6E43"/>
    <w:rsid w:val="00DE6E93"/>
    <w:rsid w:val="00DE6EFA"/>
    <w:rsid w:val="00DE6F0E"/>
    <w:rsid w:val="00DE6F34"/>
    <w:rsid w:val="00DE6F43"/>
    <w:rsid w:val="00DE6F4F"/>
    <w:rsid w:val="00DE704D"/>
    <w:rsid w:val="00DE70C8"/>
    <w:rsid w:val="00DE70F9"/>
    <w:rsid w:val="00DE710A"/>
    <w:rsid w:val="00DE71F3"/>
    <w:rsid w:val="00DE7204"/>
    <w:rsid w:val="00DE7220"/>
    <w:rsid w:val="00DE72D0"/>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933"/>
    <w:rsid w:val="00DE7991"/>
    <w:rsid w:val="00DE79FC"/>
    <w:rsid w:val="00DE7A96"/>
    <w:rsid w:val="00DE7B15"/>
    <w:rsid w:val="00DE7BC0"/>
    <w:rsid w:val="00DE7D28"/>
    <w:rsid w:val="00DE7D5E"/>
    <w:rsid w:val="00DE7E3A"/>
    <w:rsid w:val="00DE7FF8"/>
    <w:rsid w:val="00DF0091"/>
    <w:rsid w:val="00DF00A1"/>
    <w:rsid w:val="00DF00BF"/>
    <w:rsid w:val="00DF0166"/>
    <w:rsid w:val="00DF027C"/>
    <w:rsid w:val="00DF0317"/>
    <w:rsid w:val="00DF0386"/>
    <w:rsid w:val="00DF0391"/>
    <w:rsid w:val="00DF042A"/>
    <w:rsid w:val="00DF0445"/>
    <w:rsid w:val="00DF050F"/>
    <w:rsid w:val="00DF0563"/>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BE"/>
    <w:rsid w:val="00DF1212"/>
    <w:rsid w:val="00DF125F"/>
    <w:rsid w:val="00DF12C2"/>
    <w:rsid w:val="00DF12F9"/>
    <w:rsid w:val="00DF13F3"/>
    <w:rsid w:val="00DF144F"/>
    <w:rsid w:val="00DF14AD"/>
    <w:rsid w:val="00DF1566"/>
    <w:rsid w:val="00DF1570"/>
    <w:rsid w:val="00DF1574"/>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E05"/>
    <w:rsid w:val="00DF1E19"/>
    <w:rsid w:val="00DF1E39"/>
    <w:rsid w:val="00DF1E4F"/>
    <w:rsid w:val="00DF1E77"/>
    <w:rsid w:val="00DF1EC3"/>
    <w:rsid w:val="00DF1F25"/>
    <w:rsid w:val="00DF1F2D"/>
    <w:rsid w:val="00DF2013"/>
    <w:rsid w:val="00DF2015"/>
    <w:rsid w:val="00DF2028"/>
    <w:rsid w:val="00DF20A2"/>
    <w:rsid w:val="00DF20AD"/>
    <w:rsid w:val="00DF20C0"/>
    <w:rsid w:val="00DF20C1"/>
    <w:rsid w:val="00DF2123"/>
    <w:rsid w:val="00DF2151"/>
    <w:rsid w:val="00DF21B5"/>
    <w:rsid w:val="00DF22CB"/>
    <w:rsid w:val="00DF22ED"/>
    <w:rsid w:val="00DF2346"/>
    <w:rsid w:val="00DF23A8"/>
    <w:rsid w:val="00DF25A4"/>
    <w:rsid w:val="00DF25C1"/>
    <w:rsid w:val="00DF25C7"/>
    <w:rsid w:val="00DF26A5"/>
    <w:rsid w:val="00DF26B4"/>
    <w:rsid w:val="00DF271D"/>
    <w:rsid w:val="00DF2777"/>
    <w:rsid w:val="00DF279E"/>
    <w:rsid w:val="00DF27BB"/>
    <w:rsid w:val="00DF27BF"/>
    <w:rsid w:val="00DF27E2"/>
    <w:rsid w:val="00DF2887"/>
    <w:rsid w:val="00DF29C0"/>
    <w:rsid w:val="00DF2A45"/>
    <w:rsid w:val="00DF2AB1"/>
    <w:rsid w:val="00DF2C58"/>
    <w:rsid w:val="00DF2D8D"/>
    <w:rsid w:val="00DF2EC0"/>
    <w:rsid w:val="00DF2EE7"/>
    <w:rsid w:val="00DF2F57"/>
    <w:rsid w:val="00DF2F91"/>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8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702"/>
    <w:rsid w:val="00DF571F"/>
    <w:rsid w:val="00DF5786"/>
    <w:rsid w:val="00DF57E4"/>
    <w:rsid w:val="00DF5838"/>
    <w:rsid w:val="00DF594F"/>
    <w:rsid w:val="00DF59BA"/>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AE"/>
    <w:rsid w:val="00DF68B5"/>
    <w:rsid w:val="00DF68E8"/>
    <w:rsid w:val="00DF6973"/>
    <w:rsid w:val="00DF6999"/>
    <w:rsid w:val="00DF69E5"/>
    <w:rsid w:val="00DF6A13"/>
    <w:rsid w:val="00DF6A2C"/>
    <w:rsid w:val="00DF6AAD"/>
    <w:rsid w:val="00DF6B18"/>
    <w:rsid w:val="00DF6C21"/>
    <w:rsid w:val="00DF6C5D"/>
    <w:rsid w:val="00DF6C64"/>
    <w:rsid w:val="00DF6C6E"/>
    <w:rsid w:val="00DF6CFD"/>
    <w:rsid w:val="00DF6D20"/>
    <w:rsid w:val="00DF6D22"/>
    <w:rsid w:val="00DF6D2A"/>
    <w:rsid w:val="00DF6D48"/>
    <w:rsid w:val="00DF6E65"/>
    <w:rsid w:val="00DF6F1B"/>
    <w:rsid w:val="00DF6F26"/>
    <w:rsid w:val="00DF6F39"/>
    <w:rsid w:val="00DF6FCC"/>
    <w:rsid w:val="00DF6FD3"/>
    <w:rsid w:val="00DF6FE7"/>
    <w:rsid w:val="00DF6FEE"/>
    <w:rsid w:val="00DF7012"/>
    <w:rsid w:val="00DF7077"/>
    <w:rsid w:val="00DF717D"/>
    <w:rsid w:val="00DF7180"/>
    <w:rsid w:val="00DF719B"/>
    <w:rsid w:val="00DF72F3"/>
    <w:rsid w:val="00DF7340"/>
    <w:rsid w:val="00DF74FC"/>
    <w:rsid w:val="00DF753C"/>
    <w:rsid w:val="00DF75C9"/>
    <w:rsid w:val="00DF767B"/>
    <w:rsid w:val="00DF76E9"/>
    <w:rsid w:val="00DF76F3"/>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C5D"/>
    <w:rsid w:val="00DF7C71"/>
    <w:rsid w:val="00DF7D20"/>
    <w:rsid w:val="00DF7D34"/>
    <w:rsid w:val="00DF7DA8"/>
    <w:rsid w:val="00DF7E6C"/>
    <w:rsid w:val="00DF7EBC"/>
    <w:rsid w:val="00DF7F29"/>
    <w:rsid w:val="00DF7F7E"/>
    <w:rsid w:val="00DF7F8E"/>
    <w:rsid w:val="00E0004F"/>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6C1"/>
    <w:rsid w:val="00E00726"/>
    <w:rsid w:val="00E00760"/>
    <w:rsid w:val="00E0084C"/>
    <w:rsid w:val="00E0086D"/>
    <w:rsid w:val="00E0089F"/>
    <w:rsid w:val="00E0097B"/>
    <w:rsid w:val="00E009AA"/>
    <w:rsid w:val="00E00A29"/>
    <w:rsid w:val="00E00A38"/>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95"/>
    <w:rsid w:val="00E01437"/>
    <w:rsid w:val="00E014DA"/>
    <w:rsid w:val="00E01703"/>
    <w:rsid w:val="00E01729"/>
    <w:rsid w:val="00E01734"/>
    <w:rsid w:val="00E018D5"/>
    <w:rsid w:val="00E01925"/>
    <w:rsid w:val="00E01A33"/>
    <w:rsid w:val="00E01AB1"/>
    <w:rsid w:val="00E01AC1"/>
    <w:rsid w:val="00E01ACF"/>
    <w:rsid w:val="00E01AEE"/>
    <w:rsid w:val="00E01B33"/>
    <w:rsid w:val="00E01B7B"/>
    <w:rsid w:val="00E01B9A"/>
    <w:rsid w:val="00E01C1A"/>
    <w:rsid w:val="00E01C3E"/>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D11"/>
    <w:rsid w:val="00E02D5D"/>
    <w:rsid w:val="00E02D66"/>
    <w:rsid w:val="00E02E55"/>
    <w:rsid w:val="00E02E90"/>
    <w:rsid w:val="00E02E96"/>
    <w:rsid w:val="00E02FB8"/>
    <w:rsid w:val="00E03035"/>
    <w:rsid w:val="00E03054"/>
    <w:rsid w:val="00E030F0"/>
    <w:rsid w:val="00E0318A"/>
    <w:rsid w:val="00E0326A"/>
    <w:rsid w:val="00E032F7"/>
    <w:rsid w:val="00E03350"/>
    <w:rsid w:val="00E033CE"/>
    <w:rsid w:val="00E03438"/>
    <w:rsid w:val="00E034F3"/>
    <w:rsid w:val="00E03524"/>
    <w:rsid w:val="00E03599"/>
    <w:rsid w:val="00E035C2"/>
    <w:rsid w:val="00E0364F"/>
    <w:rsid w:val="00E036D0"/>
    <w:rsid w:val="00E0379E"/>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5058"/>
    <w:rsid w:val="00E05102"/>
    <w:rsid w:val="00E0515A"/>
    <w:rsid w:val="00E05199"/>
    <w:rsid w:val="00E051DD"/>
    <w:rsid w:val="00E051F9"/>
    <w:rsid w:val="00E0521B"/>
    <w:rsid w:val="00E052F0"/>
    <w:rsid w:val="00E0531F"/>
    <w:rsid w:val="00E053FF"/>
    <w:rsid w:val="00E054AA"/>
    <w:rsid w:val="00E054ED"/>
    <w:rsid w:val="00E055BA"/>
    <w:rsid w:val="00E055F5"/>
    <w:rsid w:val="00E057A3"/>
    <w:rsid w:val="00E0583B"/>
    <w:rsid w:val="00E0591A"/>
    <w:rsid w:val="00E05BE1"/>
    <w:rsid w:val="00E05BF7"/>
    <w:rsid w:val="00E05DC6"/>
    <w:rsid w:val="00E05E0E"/>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CA1"/>
    <w:rsid w:val="00E06D64"/>
    <w:rsid w:val="00E06E33"/>
    <w:rsid w:val="00E06E58"/>
    <w:rsid w:val="00E06EC1"/>
    <w:rsid w:val="00E06EF0"/>
    <w:rsid w:val="00E06F06"/>
    <w:rsid w:val="00E06F12"/>
    <w:rsid w:val="00E06F8A"/>
    <w:rsid w:val="00E06F8C"/>
    <w:rsid w:val="00E0702A"/>
    <w:rsid w:val="00E07060"/>
    <w:rsid w:val="00E07089"/>
    <w:rsid w:val="00E07106"/>
    <w:rsid w:val="00E07171"/>
    <w:rsid w:val="00E0719B"/>
    <w:rsid w:val="00E071D9"/>
    <w:rsid w:val="00E072AF"/>
    <w:rsid w:val="00E0730B"/>
    <w:rsid w:val="00E0737E"/>
    <w:rsid w:val="00E073A6"/>
    <w:rsid w:val="00E073C3"/>
    <w:rsid w:val="00E073CC"/>
    <w:rsid w:val="00E07411"/>
    <w:rsid w:val="00E075F8"/>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BD"/>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6DE"/>
    <w:rsid w:val="00E13732"/>
    <w:rsid w:val="00E137B5"/>
    <w:rsid w:val="00E13811"/>
    <w:rsid w:val="00E1385E"/>
    <w:rsid w:val="00E1393A"/>
    <w:rsid w:val="00E139E2"/>
    <w:rsid w:val="00E13A09"/>
    <w:rsid w:val="00E13A1C"/>
    <w:rsid w:val="00E13A2B"/>
    <w:rsid w:val="00E13A50"/>
    <w:rsid w:val="00E13A93"/>
    <w:rsid w:val="00E13B30"/>
    <w:rsid w:val="00E13BB7"/>
    <w:rsid w:val="00E13C06"/>
    <w:rsid w:val="00E13C0E"/>
    <w:rsid w:val="00E13C52"/>
    <w:rsid w:val="00E13C83"/>
    <w:rsid w:val="00E13D28"/>
    <w:rsid w:val="00E13D61"/>
    <w:rsid w:val="00E13D8F"/>
    <w:rsid w:val="00E13D9E"/>
    <w:rsid w:val="00E13DF4"/>
    <w:rsid w:val="00E13E14"/>
    <w:rsid w:val="00E13F03"/>
    <w:rsid w:val="00E13FAD"/>
    <w:rsid w:val="00E1401F"/>
    <w:rsid w:val="00E14063"/>
    <w:rsid w:val="00E14102"/>
    <w:rsid w:val="00E14128"/>
    <w:rsid w:val="00E14258"/>
    <w:rsid w:val="00E1429C"/>
    <w:rsid w:val="00E14343"/>
    <w:rsid w:val="00E14355"/>
    <w:rsid w:val="00E143A9"/>
    <w:rsid w:val="00E14415"/>
    <w:rsid w:val="00E14472"/>
    <w:rsid w:val="00E14583"/>
    <w:rsid w:val="00E14624"/>
    <w:rsid w:val="00E14844"/>
    <w:rsid w:val="00E148B7"/>
    <w:rsid w:val="00E1499A"/>
    <w:rsid w:val="00E149EF"/>
    <w:rsid w:val="00E14A21"/>
    <w:rsid w:val="00E14AAD"/>
    <w:rsid w:val="00E14AF5"/>
    <w:rsid w:val="00E14BE4"/>
    <w:rsid w:val="00E14D26"/>
    <w:rsid w:val="00E14D4E"/>
    <w:rsid w:val="00E14D66"/>
    <w:rsid w:val="00E14DA8"/>
    <w:rsid w:val="00E14FF0"/>
    <w:rsid w:val="00E150AA"/>
    <w:rsid w:val="00E150B6"/>
    <w:rsid w:val="00E150C4"/>
    <w:rsid w:val="00E151E7"/>
    <w:rsid w:val="00E151F6"/>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914"/>
    <w:rsid w:val="00E15A0A"/>
    <w:rsid w:val="00E15A7D"/>
    <w:rsid w:val="00E15A89"/>
    <w:rsid w:val="00E15B04"/>
    <w:rsid w:val="00E15BE5"/>
    <w:rsid w:val="00E15C6D"/>
    <w:rsid w:val="00E15CC3"/>
    <w:rsid w:val="00E15CD3"/>
    <w:rsid w:val="00E15D25"/>
    <w:rsid w:val="00E15D29"/>
    <w:rsid w:val="00E15E2C"/>
    <w:rsid w:val="00E15EA3"/>
    <w:rsid w:val="00E15ED0"/>
    <w:rsid w:val="00E15EF0"/>
    <w:rsid w:val="00E1600B"/>
    <w:rsid w:val="00E1605E"/>
    <w:rsid w:val="00E1611B"/>
    <w:rsid w:val="00E16138"/>
    <w:rsid w:val="00E161E9"/>
    <w:rsid w:val="00E161F3"/>
    <w:rsid w:val="00E1620B"/>
    <w:rsid w:val="00E1620E"/>
    <w:rsid w:val="00E1630E"/>
    <w:rsid w:val="00E16402"/>
    <w:rsid w:val="00E16449"/>
    <w:rsid w:val="00E1646A"/>
    <w:rsid w:val="00E164B2"/>
    <w:rsid w:val="00E164E3"/>
    <w:rsid w:val="00E16550"/>
    <w:rsid w:val="00E1655E"/>
    <w:rsid w:val="00E16614"/>
    <w:rsid w:val="00E16680"/>
    <w:rsid w:val="00E168AA"/>
    <w:rsid w:val="00E168C5"/>
    <w:rsid w:val="00E1692C"/>
    <w:rsid w:val="00E169BE"/>
    <w:rsid w:val="00E169DF"/>
    <w:rsid w:val="00E16AC6"/>
    <w:rsid w:val="00E16B10"/>
    <w:rsid w:val="00E16B1B"/>
    <w:rsid w:val="00E16C5D"/>
    <w:rsid w:val="00E16C94"/>
    <w:rsid w:val="00E16CA8"/>
    <w:rsid w:val="00E16CDD"/>
    <w:rsid w:val="00E16CE6"/>
    <w:rsid w:val="00E16D66"/>
    <w:rsid w:val="00E16D76"/>
    <w:rsid w:val="00E16D88"/>
    <w:rsid w:val="00E16E13"/>
    <w:rsid w:val="00E16E30"/>
    <w:rsid w:val="00E16E89"/>
    <w:rsid w:val="00E16E8F"/>
    <w:rsid w:val="00E16EBD"/>
    <w:rsid w:val="00E16F20"/>
    <w:rsid w:val="00E16FF1"/>
    <w:rsid w:val="00E17014"/>
    <w:rsid w:val="00E171BE"/>
    <w:rsid w:val="00E172D8"/>
    <w:rsid w:val="00E17375"/>
    <w:rsid w:val="00E174E6"/>
    <w:rsid w:val="00E17506"/>
    <w:rsid w:val="00E17520"/>
    <w:rsid w:val="00E1752D"/>
    <w:rsid w:val="00E17536"/>
    <w:rsid w:val="00E175ED"/>
    <w:rsid w:val="00E175F7"/>
    <w:rsid w:val="00E17635"/>
    <w:rsid w:val="00E17642"/>
    <w:rsid w:val="00E17692"/>
    <w:rsid w:val="00E176AE"/>
    <w:rsid w:val="00E17850"/>
    <w:rsid w:val="00E17907"/>
    <w:rsid w:val="00E17914"/>
    <w:rsid w:val="00E1794A"/>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A9"/>
    <w:rsid w:val="00E203DD"/>
    <w:rsid w:val="00E2049E"/>
    <w:rsid w:val="00E20585"/>
    <w:rsid w:val="00E20614"/>
    <w:rsid w:val="00E20642"/>
    <w:rsid w:val="00E2065D"/>
    <w:rsid w:val="00E20688"/>
    <w:rsid w:val="00E206E8"/>
    <w:rsid w:val="00E206EF"/>
    <w:rsid w:val="00E20729"/>
    <w:rsid w:val="00E20736"/>
    <w:rsid w:val="00E207F6"/>
    <w:rsid w:val="00E2080B"/>
    <w:rsid w:val="00E208D9"/>
    <w:rsid w:val="00E2090E"/>
    <w:rsid w:val="00E20934"/>
    <w:rsid w:val="00E209C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36C"/>
    <w:rsid w:val="00E21392"/>
    <w:rsid w:val="00E2143D"/>
    <w:rsid w:val="00E2144E"/>
    <w:rsid w:val="00E214C8"/>
    <w:rsid w:val="00E2151F"/>
    <w:rsid w:val="00E2154C"/>
    <w:rsid w:val="00E2158D"/>
    <w:rsid w:val="00E2159B"/>
    <w:rsid w:val="00E215F5"/>
    <w:rsid w:val="00E215FD"/>
    <w:rsid w:val="00E21613"/>
    <w:rsid w:val="00E216D7"/>
    <w:rsid w:val="00E21747"/>
    <w:rsid w:val="00E219D3"/>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96"/>
    <w:rsid w:val="00E22398"/>
    <w:rsid w:val="00E2240B"/>
    <w:rsid w:val="00E22415"/>
    <w:rsid w:val="00E2241F"/>
    <w:rsid w:val="00E2243F"/>
    <w:rsid w:val="00E2244D"/>
    <w:rsid w:val="00E22460"/>
    <w:rsid w:val="00E224A4"/>
    <w:rsid w:val="00E224F8"/>
    <w:rsid w:val="00E224FD"/>
    <w:rsid w:val="00E22529"/>
    <w:rsid w:val="00E22553"/>
    <w:rsid w:val="00E2263D"/>
    <w:rsid w:val="00E2264A"/>
    <w:rsid w:val="00E2264D"/>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EA"/>
    <w:rsid w:val="00E22DFE"/>
    <w:rsid w:val="00E22E15"/>
    <w:rsid w:val="00E22E19"/>
    <w:rsid w:val="00E22E68"/>
    <w:rsid w:val="00E22E77"/>
    <w:rsid w:val="00E22E9B"/>
    <w:rsid w:val="00E22F66"/>
    <w:rsid w:val="00E22FB0"/>
    <w:rsid w:val="00E2307C"/>
    <w:rsid w:val="00E230A1"/>
    <w:rsid w:val="00E230CD"/>
    <w:rsid w:val="00E230F8"/>
    <w:rsid w:val="00E2314A"/>
    <w:rsid w:val="00E23157"/>
    <w:rsid w:val="00E2318E"/>
    <w:rsid w:val="00E231C2"/>
    <w:rsid w:val="00E231EB"/>
    <w:rsid w:val="00E23296"/>
    <w:rsid w:val="00E232CA"/>
    <w:rsid w:val="00E232D0"/>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D74"/>
    <w:rsid w:val="00E23DBC"/>
    <w:rsid w:val="00E23E47"/>
    <w:rsid w:val="00E23E4A"/>
    <w:rsid w:val="00E23EAD"/>
    <w:rsid w:val="00E23F85"/>
    <w:rsid w:val="00E23FAC"/>
    <w:rsid w:val="00E24091"/>
    <w:rsid w:val="00E240DE"/>
    <w:rsid w:val="00E2414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E3"/>
    <w:rsid w:val="00E25367"/>
    <w:rsid w:val="00E253FC"/>
    <w:rsid w:val="00E2540E"/>
    <w:rsid w:val="00E25429"/>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C1"/>
    <w:rsid w:val="00E25AD3"/>
    <w:rsid w:val="00E25C8C"/>
    <w:rsid w:val="00E25CD5"/>
    <w:rsid w:val="00E25D75"/>
    <w:rsid w:val="00E25E66"/>
    <w:rsid w:val="00E25E75"/>
    <w:rsid w:val="00E25F4B"/>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B"/>
    <w:rsid w:val="00E2664F"/>
    <w:rsid w:val="00E2666E"/>
    <w:rsid w:val="00E266B0"/>
    <w:rsid w:val="00E2674A"/>
    <w:rsid w:val="00E267AA"/>
    <w:rsid w:val="00E267CC"/>
    <w:rsid w:val="00E2684C"/>
    <w:rsid w:val="00E2689E"/>
    <w:rsid w:val="00E268E4"/>
    <w:rsid w:val="00E26979"/>
    <w:rsid w:val="00E2697B"/>
    <w:rsid w:val="00E26A0A"/>
    <w:rsid w:val="00E26ABB"/>
    <w:rsid w:val="00E26AC7"/>
    <w:rsid w:val="00E26B70"/>
    <w:rsid w:val="00E26C87"/>
    <w:rsid w:val="00E26C99"/>
    <w:rsid w:val="00E26CDE"/>
    <w:rsid w:val="00E26D27"/>
    <w:rsid w:val="00E26D95"/>
    <w:rsid w:val="00E26DA5"/>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648"/>
    <w:rsid w:val="00E276D1"/>
    <w:rsid w:val="00E27826"/>
    <w:rsid w:val="00E27856"/>
    <w:rsid w:val="00E278BB"/>
    <w:rsid w:val="00E278C4"/>
    <w:rsid w:val="00E278E1"/>
    <w:rsid w:val="00E27950"/>
    <w:rsid w:val="00E279FB"/>
    <w:rsid w:val="00E27A0D"/>
    <w:rsid w:val="00E27A73"/>
    <w:rsid w:val="00E27C36"/>
    <w:rsid w:val="00E27C65"/>
    <w:rsid w:val="00E27CC0"/>
    <w:rsid w:val="00E27E34"/>
    <w:rsid w:val="00E27E42"/>
    <w:rsid w:val="00E30098"/>
    <w:rsid w:val="00E300BD"/>
    <w:rsid w:val="00E300CB"/>
    <w:rsid w:val="00E30114"/>
    <w:rsid w:val="00E301A5"/>
    <w:rsid w:val="00E301BC"/>
    <w:rsid w:val="00E3022C"/>
    <w:rsid w:val="00E30263"/>
    <w:rsid w:val="00E30265"/>
    <w:rsid w:val="00E302A9"/>
    <w:rsid w:val="00E302F1"/>
    <w:rsid w:val="00E30332"/>
    <w:rsid w:val="00E30358"/>
    <w:rsid w:val="00E303F4"/>
    <w:rsid w:val="00E30522"/>
    <w:rsid w:val="00E30539"/>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342"/>
    <w:rsid w:val="00E3139F"/>
    <w:rsid w:val="00E31486"/>
    <w:rsid w:val="00E314D5"/>
    <w:rsid w:val="00E314F5"/>
    <w:rsid w:val="00E3159C"/>
    <w:rsid w:val="00E315F8"/>
    <w:rsid w:val="00E3165E"/>
    <w:rsid w:val="00E316EE"/>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9A"/>
    <w:rsid w:val="00E31EAC"/>
    <w:rsid w:val="00E31EF0"/>
    <w:rsid w:val="00E31F37"/>
    <w:rsid w:val="00E31F47"/>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B"/>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92A"/>
    <w:rsid w:val="00E32955"/>
    <w:rsid w:val="00E329D3"/>
    <w:rsid w:val="00E329F5"/>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D"/>
    <w:rsid w:val="00E332FC"/>
    <w:rsid w:val="00E33303"/>
    <w:rsid w:val="00E33308"/>
    <w:rsid w:val="00E33357"/>
    <w:rsid w:val="00E33494"/>
    <w:rsid w:val="00E3357F"/>
    <w:rsid w:val="00E337F9"/>
    <w:rsid w:val="00E338DE"/>
    <w:rsid w:val="00E338EC"/>
    <w:rsid w:val="00E338FD"/>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D0A"/>
    <w:rsid w:val="00E34D5C"/>
    <w:rsid w:val="00E34DDC"/>
    <w:rsid w:val="00E34DFA"/>
    <w:rsid w:val="00E34E21"/>
    <w:rsid w:val="00E34E5A"/>
    <w:rsid w:val="00E34ED1"/>
    <w:rsid w:val="00E34EE3"/>
    <w:rsid w:val="00E34F9C"/>
    <w:rsid w:val="00E34FB2"/>
    <w:rsid w:val="00E35004"/>
    <w:rsid w:val="00E3506D"/>
    <w:rsid w:val="00E350D6"/>
    <w:rsid w:val="00E3518F"/>
    <w:rsid w:val="00E35195"/>
    <w:rsid w:val="00E3525D"/>
    <w:rsid w:val="00E3525F"/>
    <w:rsid w:val="00E352FB"/>
    <w:rsid w:val="00E35398"/>
    <w:rsid w:val="00E35421"/>
    <w:rsid w:val="00E35467"/>
    <w:rsid w:val="00E35592"/>
    <w:rsid w:val="00E355AF"/>
    <w:rsid w:val="00E355D1"/>
    <w:rsid w:val="00E3564E"/>
    <w:rsid w:val="00E35667"/>
    <w:rsid w:val="00E356D9"/>
    <w:rsid w:val="00E35751"/>
    <w:rsid w:val="00E357DA"/>
    <w:rsid w:val="00E35905"/>
    <w:rsid w:val="00E35907"/>
    <w:rsid w:val="00E359E4"/>
    <w:rsid w:val="00E35AA2"/>
    <w:rsid w:val="00E35AAF"/>
    <w:rsid w:val="00E35B70"/>
    <w:rsid w:val="00E35BDF"/>
    <w:rsid w:val="00E35C50"/>
    <w:rsid w:val="00E35F1C"/>
    <w:rsid w:val="00E3618D"/>
    <w:rsid w:val="00E361CB"/>
    <w:rsid w:val="00E36289"/>
    <w:rsid w:val="00E362D0"/>
    <w:rsid w:val="00E3630A"/>
    <w:rsid w:val="00E363B3"/>
    <w:rsid w:val="00E36543"/>
    <w:rsid w:val="00E365A1"/>
    <w:rsid w:val="00E36673"/>
    <w:rsid w:val="00E3667A"/>
    <w:rsid w:val="00E36759"/>
    <w:rsid w:val="00E36774"/>
    <w:rsid w:val="00E3679B"/>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E95"/>
    <w:rsid w:val="00E36F8C"/>
    <w:rsid w:val="00E36F9C"/>
    <w:rsid w:val="00E36FDF"/>
    <w:rsid w:val="00E36FEB"/>
    <w:rsid w:val="00E37240"/>
    <w:rsid w:val="00E3727C"/>
    <w:rsid w:val="00E37296"/>
    <w:rsid w:val="00E372B9"/>
    <w:rsid w:val="00E373A5"/>
    <w:rsid w:val="00E37435"/>
    <w:rsid w:val="00E374F5"/>
    <w:rsid w:val="00E37502"/>
    <w:rsid w:val="00E3756B"/>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5CF"/>
    <w:rsid w:val="00E4063C"/>
    <w:rsid w:val="00E40663"/>
    <w:rsid w:val="00E406DF"/>
    <w:rsid w:val="00E407A0"/>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06"/>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BBE"/>
    <w:rsid w:val="00E41BC2"/>
    <w:rsid w:val="00E41C6E"/>
    <w:rsid w:val="00E41CE4"/>
    <w:rsid w:val="00E41CE7"/>
    <w:rsid w:val="00E41D57"/>
    <w:rsid w:val="00E41E0E"/>
    <w:rsid w:val="00E41F69"/>
    <w:rsid w:val="00E41F80"/>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F"/>
    <w:rsid w:val="00E42496"/>
    <w:rsid w:val="00E424CC"/>
    <w:rsid w:val="00E42541"/>
    <w:rsid w:val="00E425D5"/>
    <w:rsid w:val="00E425DB"/>
    <w:rsid w:val="00E42620"/>
    <w:rsid w:val="00E426BD"/>
    <w:rsid w:val="00E426D1"/>
    <w:rsid w:val="00E426DC"/>
    <w:rsid w:val="00E42733"/>
    <w:rsid w:val="00E42760"/>
    <w:rsid w:val="00E4279E"/>
    <w:rsid w:val="00E427AF"/>
    <w:rsid w:val="00E428F0"/>
    <w:rsid w:val="00E42999"/>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259"/>
    <w:rsid w:val="00E43352"/>
    <w:rsid w:val="00E4335C"/>
    <w:rsid w:val="00E433C1"/>
    <w:rsid w:val="00E4341D"/>
    <w:rsid w:val="00E4343B"/>
    <w:rsid w:val="00E43440"/>
    <w:rsid w:val="00E434B4"/>
    <w:rsid w:val="00E434B6"/>
    <w:rsid w:val="00E43524"/>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C2"/>
    <w:rsid w:val="00E43D27"/>
    <w:rsid w:val="00E43EC6"/>
    <w:rsid w:val="00E43EF8"/>
    <w:rsid w:val="00E43F32"/>
    <w:rsid w:val="00E43F96"/>
    <w:rsid w:val="00E44075"/>
    <w:rsid w:val="00E44120"/>
    <w:rsid w:val="00E44288"/>
    <w:rsid w:val="00E442F4"/>
    <w:rsid w:val="00E44376"/>
    <w:rsid w:val="00E444B0"/>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1D"/>
    <w:rsid w:val="00E45238"/>
    <w:rsid w:val="00E4529D"/>
    <w:rsid w:val="00E45300"/>
    <w:rsid w:val="00E453CE"/>
    <w:rsid w:val="00E453D1"/>
    <w:rsid w:val="00E453E7"/>
    <w:rsid w:val="00E45492"/>
    <w:rsid w:val="00E4554D"/>
    <w:rsid w:val="00E4562E"/>
    <w:rsid w:val="00E456AA"/>
    <w:rsid w:val="00E45728"/>
    <w:rsid w:val="00E45889"/>
    <w:rsid w:val="00E458BC"/>
    <w:rsid w:val="00E458D9"/>
    <w:rsid w:val="00E45B3C"/>
    <w:rsid w:val="00E45B45"/>
    <w:rsid w:val="00E45B48"/>
    <w:rsid w:val="00E45C07"/>
    <w:rsid w:val="00E45C72"/>
    <w:rsid w:val="00E45CD6"/>
    <w:rsid w:val="00E45D0F"/>
    <w:rsid w:val="00E45ECA"/>
    <w:rsid w:val="00E45EE5"/>
    <w:rsid w:val="00E45F01"/>
    <w:rsid w:val="00E45F07"/>
    <w:rsid w:val="00E45F49"/>
    <w:rsid w:val="00E45F9E"/>
    <w:rsid w:val="00E46002"/>
    <w:rsid w:val="00E4603B"/>
    <w:rsid w:val="00E46091"/>
    <w:rsid w:val="00E460A8"/>
    <w:rsid w:val="00E460EC"/>
    <w:rsid w:val="00E46119"/>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F31"/>
    <w:rsid w:val="00E47F3F"/>
    <w:rsid w:val="00E47F4C"/>
    <w:rsid w:val="00E47F8A"/>
    <w:rsid w:val="00E5004B"/>
    <w:rsid w:val="00E500A5"/>
    <w:rsid w:val="00E50184"/>
    <w:rsid w:val="00E501ED"/>
    <w:rsid w:val="00E502A8"/>
    <w:rsid w:val="00E50350"/>
    <w:rsid w:val="00E50383"/>
    <w:rsid w:val="00E504AC"/>
    <w:rsid w:val="00E504FB"/>
    <w:rsid w:val="00E50718"/>
    <w:rsid w:val="00E50747"/>
    <w:rsid w:val="00E5075C"/>
    <w:rsid w:val="00E50833"/>
    <w:rsid w:val="00E5087E"/>
    <w:rsid w:val="00E509BE"/>
    <w:rsid w:val="00E509C4"/>
    <w:rsid w:val="00E50A68"/>
    <w:rsid w:val="00E50AAF"/>
    <w:rsid w:val="00E50B12"/>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AF"/>
    <w:rsid w:val="00E51131"/>
    <w:rsid w:val="00E5116E"/>
    <w:rsid w:val="00E51219"/>
    <w:rsid w:val="00E5123E"/>
    <w:rsid w:val="00E51340"/>
    <w:rsid w:val="00E51346"/>
    <w:rsid w:val="00E513B4"/>
    <w:rsid w:val="00E514BA"/>
    <w:rsid w:val="00E5157C"/>
    <w:rsid w:val="00E515E2"/>
    <w:rsid w:val="00E515FF"/>
    <w:rsid w:val="00E51702"/>
    <w:rsid w:val="00E51785"/>
    <w:rsid w:val="00E517D8"/>
    <w:rsid w:val="00E517E4"/>
    <w:rsid w:val="00E51828"/>
    <w:rsid w:val="00E518CB"/>
    <w:rsid w:val="00E5190B"/>
    <w:rsid w:val="00E51985"/>
    <w:rsid w:val="00E51A41"/>
    <w:rsid w:val="00E51AA5"/>
    <w:rsid w:val="00E51AE7"/>
    <w:rsid w:val="00E51B5D"/>
    <w:rsid w:val="00E51B9B"/>
    <w:rsid w:val="00E51BBD"/>
    <w:rsid w:val="00E51C50"/>
    <w:rsid w:val="00E51C57"/>
    <w:rsid w:val="00E51D88"/>
    <w:rsid w:val="00E51E89"/>
    <w:rsid w:val="00E51E9E"/>
    <w:rsid w:val="00E51EFD"/>
    <w:rsid w:val="00E52018"/>
    <w:rsid w:val="00E520A0"/>
    <w:rsid w:val="00E520B3"/>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8E5"/>
    <w:rsid w:val="00E528E6"/>
    <w:rsid w:val="00E529EF"/>
    <w:rsid w:val="00E52A1E"/>
    <w:rsid w:val="00E52BA9"/>
    <w:rsid w:val="00E52C60"/>
    <w:rsid w:val="00E52CFF"/>
    <w:rsid w:val="00E52D85"/>
    <w:rsid w:val="00E52DBD"/>
    <w:rsid w:val="00E52E2D"/>
    <w:rsid w:val="00E52E70"/>
    <w:rsid w:val="00E52FE0"/>
    <w:rsid w:val="00E530CD"/>
    <w:rsid w:val="00E53125"/>
    <w:rsid w:val="00E53161"/>
    <w:rsid w:val="00E53209"/>
    <w:rsid w:val="00E5330C"/>
    <w:rsid w:val="00E53322"/>
    <w:rsid w:val="00E53479"/>
    <w:rsid w:val="00E534CF"/>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BB"/>
    <w:rsid w:val="00E53AD5"/>
    <w:rsid w:val="00E53B79"/>
    <w:rsid w:val="00E53B8B"/>
    <w:rsid w:val="00E53C52"/>
    <w:rsid w:val="00E53C5C"/>
    <w:rsid w:val="00E53C74"/>
    <w:rsid w:val="00E53C7E"/>
    <w:rsid w:val="00E53C89"/>
    <w:rsid w:val="00E53CC3"/>
    <w:rsid w:val="00E53CE6"/>
    <w:rsid w:val="00E53D12"/>
    <w:rsid w:val="00E53DF0"/>
    <w:rsid w:val="00E53E0A"/>
    <w:rsid w:val="00E53E49"/>
    <w:rsid w:val="00E53E66"/>
    <w:rsid w:val="00E53EA2"/>
    <w:rsid w:val="00E53ECD"/>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E82"/>
    <w:rsid w:val="00E54EE9"/>
    <w:rsid w:val="00E54FD3"/>
    <w:rsid w:val="00E54FE3"/>
    <w:rsid w:val="00E5501B"/>
    <w:rsid w:val="00E55029"/>
    <w:rsid w:val="00E55044"/>
    <w:rsid w:val="00E5506C"/>
    <w:rsid w:val="00E55075"/>
    <w:rsid w:val="00E55089"/>
    <w:rsid w:val="00E55171"/>
    <w:rsid w:val="00E55233"/>
    <w:rsid w:val="00E55305"/>
    <w:rsid w:val="00E553A6"/>
    <w:rsid w:val="00E553FD"/>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0B"/>
    <w:rsid w:val="00E57067"/>
    <w:rsid w:val="00E570B5"/>
    <w:rsid w:val="00E57101"/>
    <w:rsid w:val="00E57164"/>
    <w:rsid w:val="00E57187"/>
    <w:rsid w:val="00E571B2"/>
    <w:rsid w:val="00E57288"/>
    <w:rsid w:val="00E572EE"/>
    <w:rsid w:val="00E5743C"/>
    <w:rsid w:val="00E57477"/>
    <w:rsid w:val="00E574B9"/>
    <w:rsid w:val="00E574C8"/>
    <w:rsid w:val="00E574D9"/>
    <w:rsid w:val="00E574ED"/>
    <w:rsid w:val="00E5756A"/>
    <w:rsid w:val="00E576F9"/>
    <w:rsid w:val="00E57727"/>
    <w:rsid w:val="00E57763"/>
    <w:rsid w:val="00E5795E"/>
    <w:rsid w:val="00E57992"/>
    <w:rsid w:val="00E57A14"/>
    <w:rsid w:val="00E57B76"/>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8D1"/>
    <w:rsid w:val="00E618F7"/>
    <w:rsid w:val="00E6192A"/>
    <w:rsid w:val="00E619A5"/>
    <w:rsid w:val="00E619FE"/>
    <w:rsid w:val="00E61A67"/>
    <w:rsid w:val="00E61B47"/>
    <w:rsid w:val="00E61BBA"/>
    <w:rsid w:val="00E61C16"/>
    <w:rsid w:val="00E61C6A"/>
    <w:rsid w:val="00E61D73"/>
    <w:rsid w:val="00E61E0A"/>
    <w:rsid w:val="00E61E54"/>
    <w:rsid w:val="00E61E66"/>
    <w:rsid w:val="00E61EAA"/>
    <w:rsid w:val="00E61EFA"/>
    <w:rsid w:val="00E61FB8"/>
    <w:rsid w:val="00E61FF9"/>
    <w:rsid w:val="00E62003"/>
    <w:rsid w:val="00E6219D"/>
    <w:rsid w:val="00E621AB"/>
    <w:rsid w:val="00E621FF"/>
    <w:rsid w:val="00E6223E"/>
    <w:rsid w:val="00E622C0"/>
    <w:rsid w:val="00E622CA"/>
    <w:rsid w:val="00E6231F"/>
    <w:rsid w:val="00E62322"/>
    <w:rsid w:val="00E62330"/>
    <w:rsid w:val="00E6234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9E"/>
    <w:rsid w:val="00E629BB"/>
    <w:rsid w:val="00E62AFC"/>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330"/>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3"/>
    <w:rsid w:val="00E63D7F"/>
    <w:rsid w:val="00E63DAC"/>
    <w:rsid w:val="00E63DD9"/>
    <w:rsid w:val="00E63DEE"/>
    <w:rsid w:val="00E63EAF"/>
    <w:rsid w:val="00E63EE1"/>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90"/>
    <w:rsid w:val="00E646A6"/>
    <w:rsid w:val="00E646AA"/>
    <w:rsid w:val="00E646F7"/>
    <w:rsid w:val="00E64705"/>
    <w:rsid w:val="00E64765"/>
    <w:rsid w:val="00E64813"/>
    <w:rsid w:val="00E648BE"/>
    <w:rsid w:val="00E648C0"/>
    <w:rsid w:val="00E64914"/>
    <w:rsid w:val="00E64946"/>
    <w:rsid w:val="00E64AAF"/>
    <w:rsid w:val="00E64ABA"/>
    <w:rsid w:val="00E64AF8"/>
    <w:rsid w:val="00E64AFA"/>
    <w:rsid w:val="00E64BBD"/>
    <w:rsid w:val="00E64C0D"/>
    <w:rsid w:val="00E64D2B"/>
    <w:rsid w:val="00E64D6F"/>
    <w:rsid w:val="00E64D9E"/>
    <w:rsid w:val="00E64DC5"/>
    <w:rsid w:val="00E64E3B"/>
    <w:rsid w:val="00E64E9D"/>
    <w:rsid w:val="00E64F7C"/>
    <w:rsid w:val="00E64FC5"/>
    <w:rsid w:val="00E6505A"/>
    <w:rsid w:val="00E65197"/>
    <w:rsid w:val="00E651B0"/>
    <w:rsid w:val="00E6529C"/>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8BE"/>
    <w:rsid w:val="00E6595F"/>
    <w:rsid w:val="00E65970"/>
    <w:rsid w:val="00E659A0"/>
    <w:rsid w:val="00E65A4B"/>
    <w:rsid w:val="00E65AA6"/>
    <w:rsid w:val="00E65BC0"/>
    <w:rsid w:val="00E65C47"/>
    <w:rsid w:val="00E65C92"/>
    <w:rsid w:val="00E65D45"/>
    <w:rsid w:val="00E65D73"/>
    <w:rsid w:val="00E65E15"/>
    <w:rsid w:val="00E65E5A"/>
    <w:rsid w:val="00E65EA2"/>
    <w:rsid w:val="00E65F9F"/>
    <w:rsid w:val="00E65FA4"/>
    <w:rsid w:val="00E65FB6"/>
    <w:rsid w:val="00E65FBB"/>
    <w:rsid w:val="00E6601A"/>
    <w:rsid w:val="00E66091"/>
    <w:rsid w:val="00E66131"/>
    <w:rsid w:val="00E66188"/>
    <w:rsid w:val="00E661EB"/>
    <w:rsid w:val="00E662AB"/>
    <w:rsid w:val="00E663C6"/>
    <w:rsid w:val="00E6640F"/>
    <w:rsid w:val="00E66421"/>
    <w:rsid w:val="00E66444"/>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BC"/>
    <w:rsid w:val="00E66CCF"/>
    <w:rsid w:val="00E66D16"/>
    <w:rsid w:val="00E66E16"/>
    <w:rsid w:val="00E66E5C"/>
    <w:rsid w:val="00E66EBB"/>
    <w:rsid w:val="00E66F22"/>
    <w:rsid w:val="00E66F2D"/>
    <w:rsid w:val="00E66F53"/>
    <w:rsid w:val="00E66F71"/>
    <w:rsid w:val="00E66F8A"/>
    <w:rsid w:val="00E66FB1"/>
    <w:rsid w:val="00E6702F"/>
    <w:rsid w:val="00E671F3"/>
    <w:rsid w:val="00E67328"/>
    <w:rsid w:val="00E673A9"/>
    <w:rsid w:val="00E6745D"/>
    <w:rsid w:val="00E67487"/>
    <w:rsid w:val="00E674DF"/>
    <w:rsid w:val="00E674E2"/>
    <w:rsid w:val="00E674EF"/>
    <w:rsid w:val="00E67573"/>
    <w:rsid w:val="00E67598"/>
    <w:rsid w:val="00E6760B"/>
    <w:rsid w:val="00E67666"/>
    <w:rsid w:val="00E67761"/>
    <w:rsid w:val="00E6776C"/>
    <w:rsid w:val="00E677BE"/>
    <w:rsid w:val="00E6787C"/>
    <w:rsid w:val="00E678A6"/>
    <w:rsid w:val="00E678B1"/>
    <w:rsid w:val="00E678CE"/>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70015"/>
    <w:rsid w:val="00E70063"/>
    <w:rsid w:val="00E700A5"/>
    <w:rsid w:val="00E700DF"/>
    <w:rsid w:val="00E70226"/>
    <w:rsid w:val="00E702CA"/>
    <w:rsid w:val="00E704CB"/>
    <w:rsid w:val="00E704FF"/>
    <w:rsid w:val="00E7053A"/>
    <w:rsid w:val="00E70570"/>
    <w:rsid w:val="00E7061A"/>
    <w:rsid w:val="00E70657"/>
    <w:rsid w:val="00E70813"/>
    <w:rsid w:val="00E70876"/>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FA9"/>
    <w:rsid w:val="00E710A9"/>
    <w:rsid w:val="00E710C6"/>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9A7"/>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DD"/>
    <w:rsid w:val="00E73699"/>
    <w:rsid w:val="00E736A4"/>
    <w:rsid w:val="00E736C2"/>
    <w:rsid w:val="00E738A5"/>
    <w:rsid w:val="00E738B9"/>
    <w:rsid w:val="00E738D1"/>
    <w:rsid w:val="00E73A41"/>
    <w:rsid w:val="00E73A58"/>
    <w:rsid w:val="00E73BD2"/>
    <w:rsid w:val="00E73C65"/>
    <w:rsid w:val="00E73C70"/>
    <w:rsid w:val="00E73CB7"/>
    <w:rsid w:val="00E73CBE"/>
    <w:rsid w:val="00E73CC0"/>
    <w:rsid w:val="00E73CD5"/>
    <w:rsid w:val="00E73CDB"/>
    <w:rsid w:val="00E73D1D"/>
    <w:rsid w:val="00E73E1A"/>
    <w:rsid w:val="00E73E2E"/>
    <w:rsid w:val="00E73F10"/>
    <w:rsid w:val="00E740A6"/>
    <w:rsid w:val="00E740D4"/>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8E1"/>
    <w:rsid w:val="00E74988"/>
    <w:rsid w:val="00E7498A"/>
    <w:rsid w:val="00E74A38"/>
    <w:rsid w:val="00E74A93"/>
    <w:rsid w:val="00E74AA7"/>
    <w:rsid w:val="00E74AF5"/>
    <w:rsid w:val="00E74B36"/>
    <w:rsid w:val="00E74B6F"/>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6A"/>
    <w:rsid w:val="00E756D0"/>
    <w:rsid w:val="00E756E2"/>
    <w:rsid w:val="00E757E4"/>
    <w:rsid w:val="00E757FF"/>
    <w:rsid w:val="00E7593E"/>
    <w:rsid w:val="00E759C8"/>
    <w:rsid w:val="00E759E0"/>
    <w:rsid w:val="00E75A6A"/>
    <w:rsid w:val="00E75AF5"/>
    <w:rsid w:val="00E75BA5"/>
    <w:rsid w:val="00E75BE5"/>
    <w:rsid w:val="00E75C6C"/>
    <w:rsid w:val="00E75CC9"/>
    <w:rsid w:val="00E75D27"/>
    <w:rsid w:val="00E75DB1"/>
    <w:rsid w:val="00E75DDE"/>
    <w:rsid w:val="00E75DF2"/>
    <w:rsid w:val="00E75E58"/>
    <w:rsid w:val="00E75EBF"/>
    <w:rsid w:val="00E75F02"/>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2C"/>
    <w:rsid w:val="00E77530"/>
    <w:rsid w:val="00E775BD"/>
    <w:rsid w:val="00E77656"/>
    <w:rsid w:val="00E77662"/>
    <w:rsid w:val="00E77669"/>
    <w:rsid w:val="00E776A1"/>
    <w:rsid w:val="00E777CC"/>
    <w:rsid w:val="00E77814"/>
    <w:rsid w:val="00E77883"/>
    <w:rsid w:val="00E7793B"/>
    <w:rsid w:val="00E779BC"/>
    <w:rsid w:val="00E77A2C"/>
    <w:rsid w:val="00E77AE0"/>
    <w:rsid w:val="00E77B30"/>
    <w:rsid w:val="00E77B87"/>
    <w:rsid w:val="00E77BCE"/>
    <w:rsid w:val="00E77C88"/>
    <w:rsid w:val="00E77CB7"/>
    <w:rsid w:val="00E77D8B"/>
    <w:rsid w:val="00E77F24"/>
    <w:rsid w:val="00E77FEA"/>
    <w:rsid w:val="00E8000C"/>
    <w:rsid w:val="00E8007B"/>
    <w:rsid w:val="00E80097"/>
    <w:rsid w:val="00E80159"/>
    <w:rsid w:val="00E80189"/>
    <w:rsid w:val="00E801AF"/>
    <w:rsid w:val="00E80263"/>
    <w:rsid w:val="00E802B1"/>
    <w:rsid w:val="00E802C7"/>
    <w:rsid w:val="00E802D4"/>
    <w:rsid w:val="00E80370"/>
    <w:rsid w:val="00E80390"/>
    <w:rsid w:val="00E803EF"/>
    <w:rsid w:val="00E803F0"/>
    <w:rsid w:val="00E80405"/>
    <w:rsid w:val="00E8051B"/>
    <w:rsid w:val="00E8057E"/>
    <w:rsid w:val="00E8057F"/>
    <w:rsid w:val="00E8059E"/>
    <w:rsid w:val="00E805E1"/>
    <w:rsid w:val="00E80678"/>
    <w:rsid w:val="00E80681"/>
    <w:rsid w:val="00E806E5"/>
    <w:rsid w:val="00E8073B"/>
    <w:rsid w:val="00E8079A"/>
    <w:rsid w:val="00E80853"/>
    <w:rsid w:val="00E8086E"/>
    <w:rsid w:val="00E80963"/>
    <w:rsid w:val="00E809C0"/>
    <w:rsid w:val="00E809F0"/>
    <w:rsid w:val="00E80A28"/>
    <w:rsid w:val="00E80C31"/>
    <w:rsid w:val="00E80C32"/>
    <w:rsid w:val="00E80C7D"/>
    <w:rsid w:val="00E80CD2"/>
    <w:rsid w:val="00E80D3B"/>
    <w:rsid w:val="00E80D58"/>
    <w:rsid w:val="00E80E40"/>
    <w:rsid w:val="00E80E61"/>
    <w:rsid w:val="00E80E8C"/>
    <w:rsid w:val="00E80EAC"/>
    <w:rsid w:val="00E80FBC"/>
    <w:rsid w:val="00E8100A"/>
    <w:rsid w:val="00E81060"/>
    <w:rsid w:val="00E81106"/>
    <w:rsid w:val="00E81121"/>
    <w:rsid w:val="00E81139"/>
    <w:rsid w:val="00E81140"/>
    <w:rsid w:val="00E81195"/>
    <w:rsid w:val="00E811B6"/>
    <w:rsid w:val="00E811BA"/>
    <w:rsid w:val="00E81263"/>
    <w:rsid w:val="00E8127F"/>
    <w:rsid w:val="00E812E1"/>
    <w:rsid w:val="00E813A1"/>
    <w:rsid w:val="00E814FF"/>
    <w:rsid w:val="00E81528"/>
    <w:rsid w:val="00E81535"/>
    <w:rsid w:val="00E8154D"/>
    <w:rsid w:val="00E8157A"/>
    <w:rsid w:val="00E815CF"/>
    <w:rsid w:val="00E815DE"/>
    <w:rsid w:val="00E8166A"/>
    <w:rsid w:val="00E81699"/>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C4"/>
    <w:rsid w:val="00E83216"/>
    <w:rsid w:val="00E83321"/>
    <w:rsid w:val="00E83360"/>
    <w:rsid w:val="00E833F2"/>
    <w:rsid w:val="00E8347F"/>
    <w:rsid w:val="00E83480"/>
    <w:rsid w:val="00E834BE"/>
    <w:rsid w:val="00E834E6"/>
    <w:rsid w:val="00E83607"/>
    <w:rsid w:val="00E83656"/>
    <w:rsid w:val="00E83710"/>
    <w:rsid w:val="00E83717"/>
    <w:rsid w:val="00E83770"/>
    <w:rsid w:val="00E837A3"/>
    <w:rsid w:val="00E837DD"/>
    <w:rsid w:val="00E83898"/>
    <w:rsid w:val="00E83915"/>
    <w:rsid w:val="00E83928"/>
    <w:rsid w:val="00E8398F"/>
    <w:rsid w:val="00E83A52"/>
    <w:rsid w:val="00E83AF1"/>
    <w:rsid w:val="00E83B70"/>
    <w:rsid w:val="00E83C89"/>
    <w:rsid w:val="00E83CF1"/>
    <w:rsid w:val="00E83DC6"/>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E16"/>
    <w:rsid w:val="00E84E2E"/>
    <w:rsid w:val="00E84E4A"/>
    <w:rsid w:val="00E84EAD"/>
    <w:rsid w:val="00E84EFF"/>
    <w:rsid w:val="00E84F47"/>
    <w:rsid w:val="00E84F95"/>
    <w:rsid w:val="00E85036"/>
    <w:rsid w:val="00E8506B"/>
    <w:rsid w:val="00E850BE"/>
    <w:rsid w:val="00E850FE"/>
    <w:rsid w:val="00E8511F"/>
    <w:rsid w:val="00E85121"/>
    <w:rsid w:val="00E85379"/>
    <w:rsid w:val="00E853ED"/>
    <w:rsid w:val="00E853F6"/>
    <w:rsid w:val="00E8548B"/>
    <w:rsid w:val="00E85576"/>
    <w:rsid w:val="00E85606"/>
    <w:rsid w:val="00E8562C"/>
    <w:rsid w:val="00E857DE"/>
    <w:rsid w:val="00E85875"/>
    <w:rsid w:val="00E858B4"/>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27"/>
    <w:rsid w:val="00E86138"/>
    <w:rsid w:val="00E861C9"/>
    <w:rsid w:val="00E8626E"/>
    <w:rsid w:val="00E86287"/>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2E"/>
    <w:rsid w:val="00E86D35"/>
    <w:rsid w:val="00E86E2E"/>
    <w:rsid w:val="00E86E3C"/>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8C"/>
    <w:rsid w:val="00E878A2"/>
    <w:rsid w:val="00E8791A"/>
    <w:rsid w:val="00E87990"/>
    <w:rsid w:val="00E879FE"/>
    <w:rsid w:val="00E87A1C"/>
    <w:rsid w:val="00E87A55"/>
    <w:rsid w:val="00E87AC0"/>
    <w:rsid w:val="00E87AF6"/>
    <w:rsid w:val="00E87AFA"/>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65"/>
    <w:rsid w:val="00E903B3"/>
    <w:rsid w:val="00E903E2"/>
    <w:rsid w:val="00E9040C"/>
    <w:rsid w:val="00E9045E"/>
    <w:rsid w:val="00E9049A"/>
    <w:rsid w:val="00E904D7"/>
    <w:rsid w:val="00E904FC"/>
    <w:rsid w:val="00E905B8"/>
    <w:rsid w:val="00E905B9"/>
    <w:rsid w:val="00E905C7"/>
    <w:rsid w:val="00E905D9"/>
    <w:rsid w:val="00E906A1"/>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BB0"/>
    <w:rsid w:val="00E90BD2"/>
    <w:rsid w:val="00E90BD9"/>
    <w:rsid w:val="00E90C0E"/>
    <w:rsid w:val="00E90DC0"/>
    <w:rsid w:val="00E90DE3"/>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A3"/>
    <w:rsid w:val="00E915BB"/>
    <w:rsid w:val="00E9162E"/>
    <w:rsid w:val="00E91641"/>
    <w:rsid w:val="00E91732"/>
    <w:rsid w:val="00E91740"/>
    <w:rsid w:val="00E91780"/>
    <w:rsid w:val="00E917F4"/>
    <w:rsid w:val="00E91805"/>
    <w:rsid w:val="00E91895"/>
    <w:rsid w:val="00E91935"/>
    <w:rsid w:val="00E91964"/>
    <w:rsid w:val="00E91A84"/>
    <w:rsid w:val="00E91A85"/>
    <w:rsid w:val="00E91AC7"/>
    <w:rsid w:val="00E91B68"/>
    <w:rsid w:val="00E91B8B"/>
    <w:rsid w:val="00E91BA6"/>
    <w:rsid w:val="00E91CAC"/>
    <w:rsid w:val="00E91CD8"/>
    <w:rsid w:val="00E91D94"/>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73"/>
    <w:rsid w:val="00E925BA"/>
    <w:rsid w:val="00E925DC"/>
    <w:rsid w:val="00E92607"/>
    <w:rsid w:val="00E9260B"/>
    <w:rsid w:val="00E92777"/>
    <w:rsid w:val="00E92778"/>
    <w:rsid w:val="00E927E8"/>
    <w:rsid w:val="00E92895"/>
    <w:rsid w:val="00E929C7"/>
    <w:rsid w:val="00E929F0"/>
    <w:rsid w:val="00E92AE1"/>
    <w:rsid w:val="00E92C1C"/>
    <w:rsid w:val="00E92C84"/>
    <w:rsid w:val="00E92C91"/>
    <w:rsid w:val="00E92C9A"/>
    <w:rsid w:val="00E92CB4"/>
    <w:rsid w:val="00E92D2C"/>
    <w:rsid w:val="00E92D6A"/>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A0D"/>
    <w:rsid w:val="00E93AA2"/>
    <w:rsid w:val="00E93B1A"/>
    <w:rsid w:val="00E93B3F"/>
    <w:rsid w:val="00E93BA9"/>
    <w:rsid w:val="00E93C15"/>
    <w:rsid w:val="00E93C1A"/>
    <w:rsid w:val="00E93C66"/>
    <w:rsid w:val="00E93C9F"/>
    <w:rsid w:val="00E93DAA"/>
    <w:rsid w:val="00E93DBD"/>
    <w:rsid w:val="00E93DFF"/>
    <w:rsid w:val="00E93E03"/>
    <w:rsid w:val="00E93E4B"/>
    <w:rsid w:val="00E93EB2"/>
    <w:rsid w:val="00E93EB8"/>
    <w:rsid w:val="00E93EF3"/>
    <w:rsid w:val="00E93F17"/>
    <w:rsid w:val="00E93F22"/>
    <w:rsid w:val="00E93FE8"/>
    <w:rsid w:val="00E94086"/>
    <w:rsid w:val="00E9408E"/>
    <w:rsid w:val="00E94096"/>
    <w:rsid w:val="00E94197"/>
    <w:rsid w:val="00E94200"/>
    <w:rsid w:val="00E94207"/>
    <w:rsid w:val="00E94445"/>
    <w:rsid w:val="00E9444D"/>
    <w:rsid w:val="00E944C0"/>
    <w:rsid w:val="00E9458D"/>
    <w:rsid w:val="00E94724"/>
    <w:rsid w:val="00E94743"/>
    <w:rsid w:val="00E94755"/>
    <w:rsid w:val="00E947A8"/>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A1"/>
    <w:rsid w:val="00E94DB8"/>
    <w:rsid w:val="00E94E10"/>
    <w:rsid w:val="00E94E16"/>
    <w:rsid w:val="00E94E36"/>
    <w:rsid w:val="00E94EA8"/>
    <w:rsid w:val="00E94EAA"/>
    <w:rsid w:val="00E94EEE"/>
    <w:rsid w:val="00E94F45"/>
    <w:rsid w:val="00E94F7A"/>
    <w:rsid w:val="00E94FB7"/>
    <w:rsid w:val="00E950D2"/>
    <w:rsid w:val="00E951DC"/>
    <w:rsid w:val="00E951E4"/>
    <w:rsid w:val="00E951ED"/>
    <w:rsid w:val="00E95206"/>
    <w:rsid w:val="00E9520F"/>
    <w:rsid w:val="00E95221"/>
    <w:rsid w:val="00E9524B"/>
    <w:rsid w:val="00E952F9"/>
    <w:rsid w:val="00E95332"/>
    <w:rsid w:val="00E9538B"/>
    <w:rsid w:val="00E95437"/>
    <w:rsid w:val="00E9543C"/>
    <w:rsid w:val="00E95466"/>
    <w:rsid w:val="00E9546B"/>
    <w:rsid w:val="00E954B7"/>
    <w:rsid w:val="00E955A8"/>
    <w:rsid w:val="00E955EC"/>
    <w:rsid w:val="00E9563A"/>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28"/>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3E"/>
    <w:rsid w:val="00E9765E"/>
    <w:rsid w:val="00E97687"/>
    <w:rsid w:val="00E9776D"/>
    <w:rsid w:val="00E978C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536"/>
    <w:rsid w:val="00EA056B"/>
    <w:rsid w:val="00EA0658"/>
    <w:rsid w:val="00EA06C7"/>
    <w:rsid w:val="00EA0705"/>
    <w:rsid w:val="00EA07B8"/>
    <w:rsid w:val="00EA07C7"/>
    <w:rsid w:val="00EA0816"/>
    <w:rsid w:val="00EA08AC"/>
    <w:rsid w:val="00EA08BB"/>
    <w:rsid w:val="00EA093E"/>
    <w:rsid w:val="00EA0A56"/>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98"/>
    <w:rsid w:val="00EA27DC"/>
    <w:rsid w:val="00EA2905"/>
    <w:rsid w:val="00EA2955"/>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15"/>
    <w:rsid w:val="00EA2F5D"/>
    <w:rsid w:val="00EA2F7B"/>
    <w:rsid w:val="00EA300C"/>
    <w:rsid w:val="00EA3096"/>
    <w:rsid w:val="00EA312F"/>
    <w:rsid w:val="00EA3163"/>
    <w:rsid w:val="00EA31BE"/>
    <w:rsid w:val="00EA31CB"/>
    <w:rsid w:val="00EA3231"/>
    <w:rsid w:val="00EA3297"/>
    <w:rsid w:val="00EA32C5"/>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A00"/>
    <w:rsid w:val="00EA3B03"/>
    <w:rsid w:val="00EA3B6C"/>
    <w:rsid w:val="00EA3BF0"/>
    <w:rsid w:val="00EA3C67"/>
    <w:rsid w:val="00EA3C7B"/>
    <w:rsid w:val="00EA3CDA"/>
    <w:rsid w:val="00EA3CEA"/>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7B7"/>
    <w:rsid w:val="00EA47E0"/>
    <w:rsid w:val="00EA48AB"/>
    <w:rsid w:val="00EA4969"/>
    <w:rsid w:val="00EA4A87"/>
    <w:rsid w:val="00EA4A96"/>
    <w:rsid w:val="00EA4AB9"/>
    <w:rsid w:val="00EA4AE3"/>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AE"/>
    <w:rsid w:val="00EA55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F19"/>
    <w:rsid w:val="00EA601A"/>
    <w:rsid w:val="00EA6085"/>
    <w:rsid w:val="00EA61AD"/>
    <w:rsid w:val="00EA61CD"/>
    <w:rsid w:val="00EA6203"/>
    <w:rsid w:val="00EA6295"/>
    <w:rsid w:val="00EA6383"/>
    <w:rsid w:val="00EA63AB"/>
    <w:rsid w:val="00EA63C4"/>
    <w:rsid w:val="00EA64FD"/>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0D"/>
    <w:rsid w:val="00EA6E6A"/>
    <w:rsid w:val="00EA6F21"/>
    <w:rsid w:val="00EA6F30"/>
    <w:rsid w:val="00EA6F45"/>
    <w:rsid w:val="00EA6F6C"/>
    <w:rsid w:val="00EA7062"/>
    <w:rsid w:val="00EA70AF"/>
    <w:rsid w:val="00EA71CA"/>
    <w:rsid w:val="00EA71EC"/>
    <w:rsid w:val="00EA7231"/>
    <w:rsid w:val="00EA732F"/>
    <w:rsid w:val="00EA7385"/>
    <w:rsid w:val="00EA741A"/>
    <w:rsid w:val="00EA742D"/>
    <w:rsid w:val="00EA7518"/>
    <w:rsid w:val="00EA7544"/>
    <w:rsid w:val="00EA75E9"/>
    <w:rsid w:val="00EA7606"/>
    <w:rsid w:val="00EA7610"/>
    <w:rsid w:val="00EA7746"/>
    <w:rsid w:val="00EA781A"/>
    <w:rsid w:val="00EA788D"/>
    <w:rsid w:val="00EA78E6"/>
    <w:rsid w:val="00EA790D"/>
    <w:rsid w:val="00EA79C4"/>
    <w:rsid w:val="00EA79FB"/>
    <w:rsid w:val="00EA7A50"/>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395"/>
    <w:rsid w:val="00EB03F0"/>
    <w:rsid w:val="00EB05ED"/>
    <w:rsid w:val="00EB06DC"/>
    <w:rsid w:val="00EB06F0"/>
    <w:rsid w:val="00EB06FD"/>
    <w:rsid w:val="00EB070A"/>
    <w:rsid w:val="00EB0737"/>
    <w:rsid w:val="00EB07A9"/>
    <w:rsid w:val="00EB0852"/>
    <w:rsid w:val="00EB08AC"/>
    <w:rsid w:val="00EB08CB"/>
    <w:rsid w:val="00EB08F0"/>
    <w:rsid w:val="00EB09AD"/>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F9"/>
    <w:rsid w:val="00EB1278"/>
    <w:rsid w:val="00EB12EE"/>
    <w:rsid w:val="00EB1331"/>
    <w:rsid w:val="00EB13F4"/>
    <w:rsid w:val="00EB140A"/>
    <w:rsid w:val="00EB1455"/>
    <w:rsid w:val="00EB1487"/>
    <w:rsid w:val="00EB14CD"/>
    <w:rsid w:val="00EB14E5"/>
    <w:rsid w:val="00EB1510"/>
    <w:rsid w:val="00EB153F"/>
    <w:rsid w:val="00EB155F"/>
    <w:rsid w:val="00EB1575"/>
    <w:rsid w:val="00EB158A"/>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6A"/>
    <w:rsid w:val="00EB1C9D"/>
    <w:rsid w:val="00EB1D82"/>
    <w:rsid w:val="00EB1DDA"/>
    <w:rsid w:val="00EB1E1F"/>
    <w:rsid w:val="00EB1F67"/>
    <w:rsid w:val="00EB1FB5"/>
    <w:rsid w:val="00EB20D6"/>
    <w:rsid w:val="00EB2117"/>
    <w:rsid w:val="00EB226A"/>
    <w:rsid w:val="00EB22CE"/>
    <w:rsid w:val="00EB22E6"/>
    <w:rsid w:val="00EB230F"/>
    <w:rsid w:val="00EB23A9"/>
    <w:rsid w:val="00EB247C"/>
    <w:rsid w:val="00EB24D8"/>
    <w:rsid w:val="00EB2560"/>
    <w:rsid w:val="00EB25AE"/>
    <w:rsid w:val="00EB2663"/>
    <w:rsid w:val="00EB26E7"/>
    <w:rsid w:val="00EB2711"/>
    <w:rsid w:val="00EB2828"/>
    <w:rsid w:val="00EB2845"/>
    <w:rsid w:val="00EB2868"/>
    <w:rsid w:val="00EB28BA"/>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B2"/>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14"/>
    <w:rsid w:val="00EB3C94"/>
    <w:rsid w:val="00EB3D45"/>
    <w:rsid w:val="00EB3D7C"/>
    <w:rsid w:val="00EB3D93"/>
    <w:rsid w:val="00EB3DC5"/>
    <w:rsid w:val="00EB3E09"/>
    <w:rsid w:val="00EB3E73"/>
    <w:rsid w:val="00EB3E7C"/>
    <w:rsid w:val="00EB3EF3"/>
    <w:rsid w:val="00EB3F1B"/>
    <w:rsid w:val="00EB3FB8"/>
    <w:rsid w:val="00EB4002"/>
    <w:rsid w:val="00EB4009"/>
    <w:rsid w:val="00EB400C"/>
    <w:rsid w:val="00EB4029"/>
    <w:rsid w:val="00EB4109"/>
    <w:rsid w:val="00EB4165"/>
    <w:rsid w:val="00EB41A9"/>
    <w:rsid w:val="00EB41FE"/>
    <w:rsid w:val="00EB42E7"/>
    <w:rsid w:val="00EB4347"/>
    <w:rsid w:val="00EB44E2"/>
    <w:rsid w:val="00EB46C9"/>
    <w:rsid w:val="00EB46D4"/>
    <w:rsid w:val="00EB4844"/>
    <w:rsid w:val="00EB48CE"/>
    <w:rsid w:val="00EB48F9"/>
    <w:rsid w:val="00EB490C"/>
    <w:rsid w:val="00EB4955"/>
    <w:rsid w:val="00EB4968"/>
    <w:rsid w:val="00EB496C"/>
    <w:rsid w:val="00EB4986"/>
    <w:rsid w:val="00EB498D"/>
    <w:rsid w:val="00EB49FD"/>
    <w:rsid w:val="00EB4A14"/>
    <w:rsid w:val="00EB4B07"/>
    <w:rsid w:val="00EB4BB6"/>
    <w:rsid w:val="00EB4BC7"/>
    <w:rsid w:val="00EB4BE3"/>
    <w:rsid w:val="00EB4C81"/>
    <w:rsid w:val="00EB4CE1"/>
    <w:rsid w:val="00EB4D0A"/>
    <w:rsid w:val="00EB4D12"/>
    <w:rsid w:val="00EB4D32"/>
    <w:rsid w:val="00EB4D71"/>
    <w:rsid w:val="00EB4EFA"/>
    <w:rsid w:val="00EB4F49"/>
    <w:rsid w:val="00EB4F5F"/>
    <w:rsid w:val="00EB50A1"/>
    <w:rsid w:val="00EB50E6"/>
    <w:rsid w:val="00EB50F2"/>
    <w:rsid w:val="00EB515E"/>
    <w:rsid w:val="00EB5190"/>
    <w:rsid w:val="00EB51E9"/>
    <w:rsid w:val="00EB5284"/>
    <w:rsid w:val="00EB52A0"/>
    <w:rsid w:val="00EB5467"/>
    <w:rsid w:val="00EB546B"/>
    <w:rsid w:val="00EB5489"/>
    <w:rsid w:val="00EB54C8"/>
    <w:rsid w:val="00EB5511"/>
    <w:rsid w:val="00EB553A"/>
    <w:rsid w:val="00EB553F"/>
    <w:rsid w:val="00EB55D7"/>
    <w:rsid w:val="00EB55F8"/>
    <w:rsid w:val="00EB562D"/>
    <w:rsid w:val="00EB5714"/>
    <w:rsid w:val="00EB5729"/>
    <w:rsid w:val="00EB5738"/>
    <w:rsid w:val="00EB5751"/>
    <w:rsid w:val="00EB5777"/>
    <w:rsid w:val="00EB57CC"/>
    <w:rsid w:val="00EB584E"/>
    <w:rsid w:val="00EB588E"/>
    <w:rsid w:val="00EB5ACF"/>
    <w:rsid w:val="00EB5BF1"/>
    <w:rsid w:val="00EB5CA0"/>
    <w:rsid w:val="00EB5CF0"/>
    <w:rsid w:val="00EB5D3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8E"/>
    <w:rsid w:val="00EB678F"/>
    <w:rsid w:val="00EB67E2"/>
    <w:rsid w:val="00EB67F7"/>
    <w:rsid w:val="00EB6829"/>
    <w:rsid w:val="00EB687C"/>
    <w:rsid w:val="00EB6906"/>
    <w:rsid w:val="00EB6956"/>
    <w:rsid w:val="00EB6991"/>
    <w:rsid w:val="00EB6A07"/>
    <w:rsid w:val="00EB6AAF"/>
    <w:rsid w:val="00EB6AE5"/>
    <w:rsid w:val="00EB6B8C"/>
    <w:rsid w:val="00EB6C17"/>
    <w:rsid w:val="00EB6D9D"/>
    <w:rsid w:val="00EB6E0F"/>
    <w:rsid w:val="00EB6ED4"/>
    <w:rsid w:val="00EB6FCA"/>
    <w:rsid w:val="00EB6FD5"/>
    <w:rsid w:val="00EB6FEE"/>
    <w:rsid w:val="00EB6FF2"/>
    <w:rsid w:val="00EB6FF8"/>
    <w:rsid w:val="00EB7037"/>
    <w:rsid w:val="00EB7061"/>
    <w:rsid w:val="00EB70C4"/>
    <w:rsid w:val="00EB71C1"/>
    <w:rsid w:val="00EB71F9"/>
    <w:rsid w:val="00EB721F"/>
    <w:rsid w:val="00EB724C"/>
    <w:rsid w:val="00EB7418"/>
    <w:rsid w:val="00EB74E6"/>
    <w:rsid w:val="00EB7563"/>
    <w:rsid w:val="00EB7601"/>
    <w:rsid w:val="00EB76DA"/>
    <w:rsid w:val="00EB76DB"/>
    <w:rsid w:val="00EB776B"/>
    <w:rsid w:val="00EB7770"/>
    <w:rsid w:val="00EB7839"/>
    <w:rsid w:val="00EB798B"/>
    <w:rsid w:val="00EB79D4"/>
    <w:rsid w:val="00EB7AB1"/>
    <w:rsid w:val="00EB7AE1"/>
    <w:rsid w:val="00EB7BBF"/>
    <w:rsid w:val="00EB7D49"/>
    <w:rsid w:val="00EB7D4D"/>
    <w:rsid w:val="00EB7D97"/>
    <w:rsid w:val="00EB7DF6"/>
    <w:rsid w:val="00EB7E48"/>
    <w:rsid w:val="00EB7F91"/>
    <w:rsid w:val="00EB7FA3"/>
    <w:rsid w:val="00EB7FDD"/>
    <w:rsid w:val="00EC0015"/>
    <w:rsid w:val="00EC0031"/>
    <w:rsid w:val="00EC00A5"/>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A19"/>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C6"/>
    <w:rsid w:val="00EC16D4"/>
    <w:rsid w:val="00EC1775"/>
    <w:rsid w:val="00EC18B3"/>
    <w:rsid w:val="00EC18E2"/>
    <w:rsid w:val="00EC1954"/>
    <w:rsid w:val="00EC19C6"/>
    <w:rsid w:val="00EC19D6"/>
    <w:rsid w:val="00EC1A32"/>
    <w:rsid w:val="00EC1AE4"/>
    <w:rsid w:val="00EC1BE7"/>
    <w:rsid w:val="00EC1C7B"/>
    <w:rsid w:val="00EC1C87"/>
    <w:rsid w:val="00EC1C8B"/>
    <w:rsid w:val="00EC1C8D"/>
    <w:rsid w:val="00EC1CE5"/>
    <w:rsid w:val="00EC1D36"/>
    <w:rsid w:val="00EC1DE0"/>
    <w:rsid w:val="00EC1F05"/>
    <w:rsid w:val="00EC1F58"/>
    <w:rsid w:val="00EC1F9B"/>
    <w:rsid w:val="00EC2072"/>
    <w:rsid w:val="00EC2124"/>
    <w:rsid w:val="00EC23A2"/>
    <w:rsid w:val="00EC2406"/>
    <w:rsid w:val="00EC24C2"/>
    <w:rsid w:val="00EC2592"/>
    <w:rsid w:val="00EC25AC"/>
    <w:rsid w:val="00EC25F3"/>
    <w:rsid w:val="00EC25F9"/>
    <w:rsid w:val="00EC267C"/>
    <w:rsid w:val="00EC267E"/>
    <w:rsid w:val="00EC2803"/>
    <w:rsid w:val="00EC28CD"/>
    <w:rsid w:val="00EC29F1"/>
    <w:rsid w:val="00EC2B40"/>
    <w:rsid w:val="00EC2B54"/>
    <w:rsid w:val="00EC2B71"/>
    <w:rsid w:val="00EC2B78"/>
    <w:rsid w:val="00EC2C11"/>
    <w:rsid w:val="00EC2C2B"/>
    <w:rsid w:val="00EC2C60"/>
    <w:rsid w:val="00EC2CED"/>
    <w:rsid w:val="00EC3000"/>
    <w:rsid w:val="00EC31D0"/>
    <w:rsid w:val="00EC3214"/>
    <w:rsid w:val="00EC327C"/>
    <w:rsid w:val="00EC32BA"/>
    <w:rsid w:val="00EC32E0"/>
    <w:rsid w:val="00EC32EA"/>
    <w:rsid w:val="00EC33C2"/>
    <w:rsid w:val="00EC33DB"/>
    <w:rsid w:val="00EC343A"/>
    <w:rsid w:val="00EC348C"/>
    <w:rsid w:val="00EC353E"/>
    <w:rsid w:val="00EC3553"/>
    <w:rsid w:val="00EC3589"/>
    <w:rsid w:val="00EC35D8"/>
    <w:rsid w:val="00EC3628"/>
    <w:rsid w:val="00EC3651"/>
    <w:rsid w:val="00EC36D3"/>
    <w:rsid w:val="00EC3716"/>
    <w:rsid w:val="00EC37F0"/>
    <w:rsid w:val="00EC3882"/>
    <w:rsid w:val="00EC38AB"/>
    <w:rsid w:val="00EC38AF"/>
    <w:rsid w:val="00EC38CC"/>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B6"/>
    <w:rsid w:val="00EC44E9"/>
    <w:rsid w:val="00EC4576"/>
    <w:rsid w:val="00EC4627"/>
    <w:rsid w:val="00EC4678"/>
    <w:rsid w:val="00EC46C0"/>
    <w:rsid w:val="00EC46EA"/>
    <w:rsid w:val="00EC4707"/>
    <w:rsid w:val="00EC47E6"/>
    <w:rsid w:val="00EC482C"/>
    <w:rsid w:val="00EC48B0"/>
    <w:rsid w:val="00EC48B1"/>
    <w:rsid w:val="00EC48DA"/>
    <w:rsid w:val="00EC4990"/>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99"/>
    <w:rsid w:val="00EC52A8"/>
    <w:rsid w:val="00EC5352"/>
    <w:rsid w:val="00EC53CF"/>
    <w:rsid w:val="00EC5488"/>
    <w:rsid w:val="00EC54DC"/>
    <w:rsid w:val="00EC54E0"/>
    <w:rsid w:val="00EC54E4"/>
    <w:rsid w:val="00EC5588"/>
    <w:rsid w:val="00EC55A1"/>
    <w:rsid w:val="00EC55EA"/>
    <w:rsid w:val="00EC560D"/>
    <w:rsid w:val="00EC5643"/>
    <w:rsid w:val="00EC5727"/>
    <w:rsid w:val="00EC5794"/>
    <w:rsid w:val="00EC57DC"/>
    <w:rsid w:val="00EC5850"/>
    <w:rsid w:val="00EC5A05"/>
    <w:rsid w:val="00EC5A40"/>
    <w:rsid w:val="00EC5A57"/>
    <w:rsid w:val="00EC5A76"/>
    <w:rsid w:val="00EC5AE0"/>
    <w:rsid w:val="00EC5B15"/>
    <w:rsid w:val="00EC5B6E"/>
    <w:rsid w:val="00EC5BDA"/>
    <w:rsid w:val="00EC5BEB"/>
    <w:rsid w:val="00EC5C24"/>
    <w:rsid w:val="00EC5C8D"/>
    <w:rsid w:val="00EC5CF2"/>
    <w:rsid w:val="00EC5D01"/>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4AB"/>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68"/>
    <w:rsid w:val="00EC6D6D"/>
    <w:rsid w:val="00EC6DEA"/>
    <w:rsid w:val="00EC6DF7"/>
    <w:rsid w:val="00EC6E9A"/>
    <w:rsid w:val="00EC6F3B"/>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01"/>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A8"/>
    <w:rsid w:val="00ED14F6"/>
    <w:rsid w:val="00ED159D"/>
    <w:rsid w:val="00ED15C2"/>
    <w:rsid w:val="00ED1720"/>
    <w:rsid w:val="00ED174F"/>
    <w:rsid w:val="00ED176D"/>
    <w:rsid w:val="00ED179F"/>
    <w:rsid w:val="00ED17FC"/>
    <w:rsid w:val="00ED1837"/>
    <w:rsid w:val="00ED184F"/>
    <w:rsid w:val="00ED1893"/>
    <w:rsid w:val="00ED1903"/>
    <w:rsid w:val="00ED199C"/>
    <w:rsid w:val="00ED19A8"/>
    <w:rsid w:val="00ED1A2C"/>
    <w:rsid w:val="00ED1A61"/>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42"/>
    <w:rsid w:val="00ED2C55"/>
    <w:rsid w:val="00ED2C78"/>
    <w:rsid w:val="00ED2D35"/>
    <w:rsid w:val="00ED2D7B"/>
    <w:rsid w:val="00ED2E5B"/>
    <w:rsid w:val="00ED2F03"/>
    <w:rsid w:val="00ED2F7D"/>
    <w:rsid w:val="00ED3013"/>
    <w:rsid w:val="00ED30C6"/>
    <w:rsid w:val="00ED318D"/>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CB"/>
    <w:rsid w:val="00ED37FF"/>
    <w:rsid w:val="00ED382B"/>
    <w:rsid w:val="00ED384B"/>
    <w:rsid w:val="00ED388C"/>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2A"/>
    <w:rsid w:val="00ED5031"/>
    <w:rsid w:val="00ED5032"/>
    <w:rsid w:val="00ED5037"/>
    <w:rsid w:val="00ED511A"/>
    <w:rsid w:val="00ED516F"/>
    <w:rsid w:val="00ED5172"/>
    <w:rsid w:val="00ED5194"/>
    <w:rsid w:val="00ED519E"/>
    <w:rsid w:val="00ED51C0"/>
    <w:rsid w:val="00ED51CE"/>
    <w:rsid w:val="00ED51E2"/>
    <w:rsid w:val="00ED5284"/>
    <w:rsid w:val="00ED52ED"/>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B8"/>
    <w:rsid w:val="00ED5C02"/>
    <w:rsid w:val="00ED5C2E"/>
    <w:rsid w:val="00ED5C50"/>
    <w:rsid w:val="00ED5D63"/>
    <w:rsid w:val="00ED5DF0"/>
    <w:rsid w:val="00ED5E3F"/>
    <w:rsid w:val="00ED5E8F"/>
    <w:rsid w:val="00ED5F38"/>
    <w:rsid w:val="00ED5F53"/>
    <w:rsid w:val="00ED60A5"/>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2D"/>
    <w:rsid w:val="00ED6837"/>
    <w:rsid w:val="00ED683B"/>
    <w:rsid w:val="00ED68A9"/>
    <w:rsid w:val="00ED68BB"/>
    <w:rsid w:val="00ED6951"/>
    <w:rsid w:val="00ED6965"/>
    <w:rsid w:val="00ED69AE"/>
    <w:rsid w:val="00ED69B8"/>
    <w:rsid w:val="00ED6A1A"/>
    <w:rsid w:val="00ED6A3C"/>
    <w:rsid w:val="00ED6A46"/>
    <w:rsid w:val="00ED6A66"/>
    <w:rsid w:val="00ED6BB0"/>
    <w:rsid w:val="00ED6D53"/>
    <w:rsid w:val="00ED6DAD"/>
    <w:rsid w:val="00ED6DCF"/>
    <w:rsid w:val="00ED6DF5"/>
    <w:rsid w:val="00ED6E0D"/>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9B"/>
    <w:rsid w:val="00ED7A3E"/>
    <w:rsid w:val="00ED7A5A"/>
    <w:rsid w:val="00ED7B1E"/>
    <w:rsid w:val="00ED7B33"/>
    <w:rsid w:val="00ED7B9F"/>
    <w:rsid w:val="00ED7BE0"/>
    <w:rsid w:val="00ED7C55"/>
    <w:rsid w:val="00ED7C87"/>
    <w:rsid w:val="00ED7CE0"/>
    <w:rsid w:val="00ED7CFC"/>
    <w:rsid w:val="00ED7D13"/>
    <w:rsid w:val="00ED7D16"/>
    <w:rsid w:val="00ED7D1C"/>
    <w:rsid w:val="00ED7D78"/>
    <w:rsid w:val="00ED7DA4"/>
    <w:rsid w:val="00ED7E2A"/>
    <w:rsid w:val="00ED7E3C"/>
    <w:rsid w:val="00ED7E7C"/>
    <w:rsid w:val="00ED7F39"/>
    <w:rsid w:val="00EE008D"/>
    <w:rsid w:val="00EE00A1"/>
    <w:rsid w:val="00EE017E"/>
    <w:rsid w:val="00EE01F0"/>
    <w:rsid w:val="00EE0377"/>
    <w:rsid w:val="00EE0386"/>
    <w:rsid w:val="00EE038A"/>
    <w:rsid w:val="00EE039C"/>
    <w:rsid w:val="00EE042C"/>
    <w:rsid w:val="00EE0431"/>
    <w:rsid w:val="00EE045B"/>
    <w:rsid w:val="00EE0469"/>
    <w:rsid w:val="00EE046B"/>
    <w:rsid w:val="00EE04A7"/>
    <w:rsid w:val="00EE04B4"/>
    <w:rsid w:val="00EE04C5"/>
    <w:rsid w:val="00EE04EA"/>
    <w:rsid w:val="00EE052E"/>
    <w:rsid w:val="00EE0615"/>
    <w:rsid w:val="00EE066C"/>
    <w:rsid w:val="00EE06AB"/>
    <w:rsid w:val="00EE0846"/>
    <w:rsid w:val="00EE08D7"/>
    <w:rsid w:val="00EE08D9"/>
    <w:rsid w:val="00EE0984"/>
    <w:rsid w:val="00EE0A2B"/>
    <w:rsid w:val="00EE0A4B"/>
    <w:rsid w:val="00EE0B10"/>
    <w:rsid w:val="00EE0C16"/>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45"/>
    <w:rsid w:val="00EE136E"/>
    <w:rsid w:val="00EE137E"/>
    <w:rsid w:val="00EE1415"/>
    <w:rsid w:val="00EE146E"/>
    <w:rsid w:val="00EE14F7"/>
    <w:rsid w:val="00EE157B"/>
    <w:rsid w:val="00EE15C2"/>
    <w:rsid w:val="00EE16B7"/>
    <w:rsid w:val="00EE17E0"/>
    <w:rsid w:val="00EE17F9"/>
    <w:rsid w:val="00EE18C1"/>
    <w:rsid w:val="00EE1963"/>
    <w:rsid w:val="00EE19C4"/>
    <w:rsid w:val="00EE1A7A"/>
    <w:rsid w:val="00EE1AC0"/>
    <w:rsid w:val="00EE1ACF"/>
    <w:rsid w:val="00EE1B8D"/>
    <w:rsid w:val="00EE1BA2"/>
    <w:rsid w:val="00EE1C13"/>
    <w:rsid w:val="00EE1C2F"/>
    <w:rsid w:val="00EE1C36"/>
    <w:rsid w:val="00EE1C92"/>
    <w:rsid w:val="00EE1CD5"/>
    <w:rsid w:val="00EE1D71"/>
    <w:rsid w:val="00EE1E0D"/>
    <w:rsid w:val="00EE1E13"/>
    <w:rsid w:val="00EE1E19"/>
    <w:rsid w:val="00EE1E8A"/>
    <w:rsid w:val="00EE1EA5"/>
    <w:rsid w:val="00EE1EF1"/>
    <w:rsid w:val="00EE1F3B"/>
    <w:rsid w:val="00EE1FAF"/>
    <w:rsid w:val="00EE20AB"/>
    <w:rsid w:val="00EE20F6"/>
    <w:rsid w:val="00EE212A"/>
    <w:rsid w:val="00EE2237"/>
    <w:rsid w:val="00EE226E"/>
    <w:rsid w:val="00EE230A"/>
    <w:rsid w:val="00EE23C5"/>
    <w:rsid w:val="00EE23D3"/>
    <w:rsid w:val="00EE23E0"/>
    <w:rsid w:val="00EE2483"/>
    <w:rsid w:val="00EE2548"/>
    <w:rsid w:val="00EE25B2"/>
    <w:rsid w:val="00EE2666"/>
    <w:rsid w:val="00EE2667"/>
    <w:rsid w:val="00EE26F3"/>
    <w:rsid w:val="00EE2730"/>
    <w:rsid w:val="00EE280D"/>
    <w:rsid w:val="00EE2932"/>
    <w:rsid w:val="00EE293F"/>
    <w:rsid w:val="00EE2970"/>
    <w:rsid w:val="00EE29C1"/>
    <w:rsid w:val="00EE29D8"/>
    <w:rsid w:val="00EE2A21"/>
    <w:rsid w:val="00EE2A58"/>
    <w:rsid w:val="00EE2A98"/>
    <w:rsid w:val="00EE2B61"/>
    <w:rsid w:val="00EE2B63"/>
    <w:rsid w:val="00EE2BF2"/>
    <w:rsid w:val="00EE2C72"/>
    <w:rsid w:val="00EE2DAF"/>
    <w:rsid w:val="00EE2DE3"/>
    <w:rsid w:val="00EE2E26"/>
    <w:rsid w:val="00EE2E7B"/>
    <w:rsid w:val="00EE2EB4"/>
    <w:rsid w:val="00EE2F0F"/>
    <w:rsid w:val="00EE2F1E"/>
    <w:rsid w:val="00EE2F66"/>
    <w:rsid w:val="00EE2FC8"/>
    <w:rsid w:val="00EE2FCC"/>
    <w:rsid w:val="00EE3083"/>
    <w:rsid w:val="00EE30BB"/>
    <w:rsid w:val="00EE315E"/>
    <w:rsid w:val="00EE3225"/>
    <w:rsid w:val="00EE3472"/>
    <w:rsid w:val="00EE348E"/>
    <w:rsid w:val="00EE34F1"/>
    <w:rsid w:val="00EE3501"/>
    <w:rsid w:val="00EE35E2"/>
    <w:rsid w:val="00EE3641"/>
    <w:rsid w:val="00EE364F"/>
    <w:rsid w:val="00EE36B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E0A"/>
    <w:rsid w:val="00EE3E24"/>
    <w:rsid w:val="00EE3E9C"/>
    <w:rsid w:val="00EE3EDC"/>
    <w:rsid w:val="00EE3EFF"/>
    <w:rsid w:val="00EE3F39"/>
    <w:rsid w:val="00EE3FF1"/>
    <w:rsid w:val="00EE4030"/>
    <w:rsid w:val="00EE4041"/>
    <w:rsid w:val="00EE40A2"/>
    <w:rsid w:val="00EE40F6"/>
    <w:rsid w:val="00EE40F9"/>
    <w:rsid w:val="00EE4106"/>
    <w:rsid w:val="00EE417C"/>
    <w:rsid w:val="00EE4264"/>
    <w:rsid w:val="00EE4324"/>
    <w:rsid w:val="00EE43BE"/>
    <w:rsid w:val="00EE448A"/>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996"/>
    <w:rsid w:val="00EE4A52"/>
    <w:rsid w:val="00EE4A93"/>
    <w:rsid w:val="00EE4A97"/>
    <w:rsid w:val="00EE4AD6"/>
    <w:rsid w:val="00EE4B9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56"/>
    <w:rsid w:val="00EE5DAB"/>
    <w:rsid w:val="00EE5DB1"/>
    <w:rsid w:val="00EE5DCE"/>
    <w:rsid w:val="00EE5EA7"/>
    <w:rsid w:val="00EE5F5A"/>
    <w:rsid w:val="00EE5F5D"/>
    <w:rsid w:val="00EE5F73"/>
    <w:rsid w:val="00EE5F77"/>
    <w:rsid w:val="00EE5FBB"/>
    <w:rsid w:val="00EE60F0"/>
    <w:rsid w:val="00EE610E"/>
    <w:rsid w:val="00EE613C"/>
    <w:rsid w:val="00EE6233"/>
    <w:rsid w:val="00EE626E"/>
    <w:rsid w:val="00EE632F"/>
    <w:rsid w:val="00EE6383"/>
    <w:rsid w:val="00EE6396"/>
    <w:rsid w:val="00EE63B9"/>
    <w:rsid w:val="00EE63D9"/>
    <w:rsid w:val="00EE6489"/>
    <w:rsid w:val="00EE64B1"/>
    <w:rsid w:val="00EE6617"/>
    <w:rsid w:val="00EE666C"/>
    <w:rsid w:val="00EE680E"/>
    <w:rsid w:val="00EE6829"/>
    <w:rsid w:val="00EE6899"/>
    <w:rsid w:val="00EE68EF"/>
    <w:rsid w:val="00EE6949"/>
    <w:rsid w:val="00EE6A9A"/>
    <w:rsid w:val="00EE6AB0"/>
    <w:rsid w:val="00EE6B4E"/>
    <w:rsid w:val="00EE6B92"/>
    <w:rsid w:val="00EE6C46"/>
    <w:rsid w:val="00EE6C75"/>
    <w:rsid w:val="00EE6C77"/>
    <w:rsid w:val="00EE6CEF"/>
    <w:rsid w:val="00EE6D0D"/>
    <w:rsid w:val="00EE6E90"/>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EB"/>
    <w:rsid w:val="00EE780D"/>
    <w:rsid w:val="00EE7840"/>
    <w:rsid w:val="00EE787A"/>
    <w:rsid w:val="00EE78D3"/>
    <w:rsid w:val="00EE78FC"/>
    <w:rsid w:val="00EE7926"/>
    <w:rsid w:val="00EE7ABF"/>
    <w:rsid w:val="00EE7B40"/>
    <w:rsid w:val="00EE7B84"/>
    <w:rsid w:val="00EE7C57"/>
    <w:rsid w:val="00EE7CCC"/>
    <w:rsid w:val="00EE7CCD"/>
    <w:rsid w:val="00EE7D81"/>
    <w:rsid w:val="00EE7D9D"/>
    <w:rsid w:val="00EE7DA7"/>
    <w:rsid w:val="00EE7E05"/>
    <w:rsid w:val="00EE7E82"/>
    <w:rsid w:val="00EE7F3E"/>
    <w:rsid w:val="00EE7F5B"/>
    <w:rsid w:val="00EE7F9D"/>
    <w:rsid w:val="00EE7FC2"/>
    <w:rsid w:val="00EE7FCC"/>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42"/>
    <w:rsid w:val="00EF09DF"/>
    <w:rsid w:val="00EF0A92"/>
    <w:rsid w:val="00EF0A9B"/>
    <w:rsid w:val="00EF0B0F"/>
    <w:rsid w:val="00EF0BF7"/>
    <w:rsid w:val="00EF0CA5"/>
    <w:rsid w:val="00EF0D46"/>
    <w:rsid w:val="00EF0E14"/>
    <w:rsid w:val="00EF0E1C"/>
    <w:rsid w:val="00EF0FD7"/>
    <w:rsid w:val="00EF1042"/>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E18"/>
    <w:rsid w:val="00EF1E20"/>
    <w:rsid w:val="00EF1E68"/>
    <w:rsid w:val="00EF1F5C"/>
    <w:rsid w:val="00EF1F95"/>
    <w:rsid w:val="00EF1F99"/>
    <w:rsid w:val="00EF203E"/>
    <w:rsid w:val="00EF20B0"/>
    <w:rsid w:val="00EF213A"/>
    <w:rsid w:val="00EF216D"/>
    <w:rsid w:val="00EF2188"/>
    <w:rsid w:val="00EF227A"/>
    <w:rsid w:val="00EF239A"/>
    <w:rsid w:val="00EF2475"/>
    <w:rsid w:val="00EF2521"/>
    <w:rsid w:val="00EF2537"/>
    <w:rsid w:val="00EF272C"/>
    <w:rsid w:val="00EF2749"/>
    <w:rsid w:val="00EF284A"/>
    <w:rsid w:val="00EF284D"/>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88"/>
    <w:rsid w:val="00EF3AAD"/>
    <w:rsid w:val="00EF3AD4"/>
    <w:rsid w:val="00EF3BA7"/>
    <w:rsid w:val="00EF3BF9"/>
    <w:rsid w:val="00EF3C19"/>
    <w:rsid w:val="00EF3C2C"/>
    <w:rsid w:val="00EF3C34"/>
    <w:rsid w:val="00EF3CC6"/>
    <w:rsid w:val="00EF3CDF"/>
    <w:rsid w:val="00EF3D2F"/>
    <w:rsid w:val="00EF3E10"/>
    <w:rsid w:val="00EF3E1D"/>
    <w:rsid w:val="00EF3E3B"/>
    <w:rsid w:val="00EF3EB6"/>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75"/>
    <w:rsid w:val="00EF45A7"/>
    <w:rsid w:val="00EF45AD"/>
    <w:rsid w:val="00EF46C0"/>
    <w:rsid w:val="00EF470B"/>
    <w:rsid w:val="00EF476A"/>
    <w:rsid w:val="00EF47D9"/>
    <w:rsid w:val="00EF4841"/>
    <w:rsid w:val="00EF4900"/>
    <w:rsid w:val="00EF4979"/>
    <w:rsid w:val="00EF4984"/>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7D1"/>
    <w:rsid w:val="00EF5806"/>
    <w:rsid w:val="00EF58EF"/>
    <w:rsid w:val="00EF5914"/>
    <w:rsid w:val="00EF5941"/>
    <w:rsid w:val="00EF5967"/>
    <w:rsid w:val="00EF5A67"/>
    <w:rsid w:val="00EF5BA7"/>
    <w:rsid w:val="00EF5BAD"/>
    <w:rsid w:val="00EF5C92"/>
    <w:rsid w:val="00EF5E85"/>
    <w:rsid w:val="00EF5EED"/>
    <w:rsid w:val="00EF5F6B"/>
    <w:rsid w:val="00EF602F"/>
    <w:rsid w:val="00EF603F"/>
    <w:rsid w:val="00EF6081"/>
    <w:rsid w:val="00EF60F3"/>
    <w:rsid w:val="00EF60FC"/>
    <w:rsid w:val="00EF6175"/>
    <w:rsid w:val="00EF6241"/>
    <w:rsid w:val="00EF62DB"/>
    <w:rsid w:val="00EF63BB"/>
    <w:rsid w:val="00EF6475"/>
    <w:rsid w:val="00EF647A"/>
    <w:rsid w:val="00EF6494"/>
    <w:rsid w:val="00EF649B"/>
    <w:rsid w:val="00EF64BA"/>
    <w:rsid w:val="00EF64E0"/>
    <w:rsid w:val="00EF6507"/>
    <w:rsid w:val="00EF653C"/>
    <w:rsid w:val="00EF65A5"/>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62"/>
    <w:rsid w:val="00EF7173"/>
    <w:rsid w:val="00EF72AA"/>
    <w:rsid w:val="00EF72B3"/>
    <w:rsid w:val="00EF72CC"/>
    <w:rsid w:val="00EF7319"/>
    <w:rsid w:val="00EF7321"/>
    <w:rsid w:val="00EF73EF"/>
    <w:rsid w:val="00EF74CF"/>
    <w:rsid w:val="00EF753F"/>
    <w:rsid w:val="00EF755E"/>
    <w:rsid w:val="00EF75A7"/>
    <w:rsid w:val="00EF75E1"/>
    <w:rsid w:val="00EF7615"/>
    <w:rsid w:val="00EF766E"/>
    <w:rsid w:val="00EF7677"/>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F00101"/>
    <w:rsid w:val="00F0013C"/>
    <w:rsid w:val="00F00149"/>
    <w:rsid w:val="00F0022A"/>
    <w:rsid w:val="00F002E3"/>
    <w:rsid w:val="00F0037B"/>
    <w:rsid w:val="00F003CE"/>
    <w:rsid w:val="00F004DE"/>
    <w:rsid w:val="00F0059B"/>
    <w:rsid w:val="00F006C8"/>
    <w:rsid w:val="00F006EE"/>
    <w:rsid w:val="00F0071B"/>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D6B"/>
    <w:rsid w:val="00F00D7E"/>
    <w:rsid w:val="00F00E0E"/>
    <w:rsid w:val="00F00EE6"/>
    <w:rsid w:val="00F00FF4"/>
    <w:rsid w:val="00F010C9"/>
    <w:rsid w:val="00F0114B"/>
    <w:rsid w:val="00F011B0"/>
    <w:rsid w:val="00F01258"/>
    <w:rsid w:val="00F01261"/>
    <w:rsid w:val="00F012B8"/>
    <w:rsid w:val="00F01368"/>
    <w:rsid w:val="00F013BD"/>
    <w:rsid w:val="00F015F5"/>
    <w:rsid w:val="00F01788"/>
    <w:rsid w:val="00F017A0"/>
    <w:rsid w:val="00F017CA"/>
    <w:rsid w:val="00F01813"/>
    <w:rsid w:val="00F018DE"/>
    <w:rsid w:val="00F0195A"/>
    <w:rsid w:val="00F019C8"/>
    <w:rsid w:val="00F01A19"/>
    <w:rsid w:val="00F01A30"/>
    <w:rsid w:val="00F01A62"/>
    <w:rsid w:val="00F01AF2"/>
    <w:rsid w:val="00F01D44"/>
    <w:rsid w:val="00F01F4D"/>
    <w:rsid w:val="00F01FE8"/>
    <w:rsid w:val="00F02030"/>
    <w:rsid w:val="00F02036"/>
    <w:rsid w:val="00F0208C"/>
    <w:rsid w:val="00F02170"/>
    <w:rsid w:val="00F02186"/>
    <w:rsid w:val="00F0220D"/>
    <w:rsid w:val="00F02331"/>
    <w:rsid w:val="00F02364"/>
    <w:rsid w:val="00F0246A"/>
    <w:rsid w:val="00F02519"/>
    <w:rsid w:val="00F02542"/>
    <w:rsid w:val="00F0254A"/>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57"/>
    <w:rsid w:val="00F02B90"/>
    <w:rsid w:val="00F02C00"/>
    <w:rsid w:val="00F02CA6"/>
    <w:rsid w:val="00F02D04"/>
    <w:rsid w:val="00F02D78"/>
    <w:rsid w:val="00F02DBC"/>
    <w:rsid w:val="00F02DD6"/>
    <w:rsid w:val="00F02DF4"/>
    <w:rsid w:val="00F02E5D"/>
    <w:rsid w:val="00F02EFE"/>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A99"/>
    <w:rsid w:val="00F03AA5"/>
    <w:rsid w:val="00F03AB9"/>
    <w:rsid w:val="00F03AD6"/>
    <w:rsid w:val="00F03BA6"/>
    <w:rsid w:val="00F03C30"/>
    <w:rsid w:val="00F03C68"/>
    <w:rsid w:val="00F03CC1"/>
    <w:rsid w:val="00F03CD9"/>
    <w:rsid w:val="00F03D21"/>
    <w:rsid w:val="00F03DD1"/>
    <w:rsid w:val="00F03E5C"/>
    <w:rsid w:val="00F03E7C"/>
    <w:rsid w:val="00F03F01"/>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5D"/>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6E"/>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50"/>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2BB"/>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87E"/>
    <w:rsid w:val="00F078B5"/>
    <w:rsid w:val="00F07954"/>
    <w:rsid w:val="00F079BA"/>
    <w:rsid w:val="00F07A13"/>
    <w:rsid w:val="00F07A86"/>
    <w:rsid w:val="00F07A8A"/>
    <w:rsid w:val="00F07B3A"/>
    <w:rsid w:val="00F07BF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2B"/>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0F"/>
    <w:rsid w:val="00F11618"/>
    <w:rsid w:val="00F1167B"/>
    <w:rsid w:val="00F1174D"/>
    <w:rsid w:val="00F117FA"/>
    <w:rsid w:val="00F11816"/>
    <w:rsid w:val="00F1186D"/>
    <w:rsid w:val="00F11908"/>
    <w:rsid w:val="00F11929"/>
    <w:rsid w:val="00F11A34"/>
    <w:rsid w:val="00F11A41"/>
    <w:rsid w:val="00F11A69"/>
    <w:rsid w:val="00F11A73"/>
    <w:rsid w:val="00F11AEF"/>
    <w:rsid w:val="00F11BC5"/>
    <w:rsid w:val="00F11C0D"/>
    <w:rsid w:val="00F11C70"/>
    <w:rsid w:val="00F11CFA"/>
    <w:rsid w:val="00F11D13"/>
    <w:rsid w:val="00F11DBA"/>
    <w:rsid w:val="00F11DBC"/>
    <w:rsid w:val="00F11E39"/>
    <w:rsid w:val="00F11E4A"/>
    <w:rsid w:val="00F11E96"/>
    <w:rsid w:val="00F11EC3"/>
    <w:rsid w:val="00F11EED"/>
    <w:rsid w:val="00F11F23"/>
    <w:rsid w:val="00F11F89"/>
    <w:rsid w:val="00F1201E"/>
    <w:rsid w:val="00F12021"/>
    <w:rsid w:val="00F1214A"/>
    <w:rsid w:val="00F12159"/>
    <w:rsid w:val="00F12181"/>
    <w:rsid w:val="00F12215"/>
    <w:rsid w:val="00F12246"/>
    <w:rsid w:val="00F12256"/>
    <w:rsid w:val="00F12266"/>
    <w:rsid w:val="00F12302"/>
    <w:rsid w:val="00F12328"/>
    <w:rsid w:val="00F123AF"/>
    <w:rsid w:val="00F1245B"/>
    <w:rsid w:val="00F124A9"/>
    <w:rsid w:val="00F124FD"/>
    <w:rsid w:val="00F1252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AD"/>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40"/>
    <w:rsid w:val="00F135B9"/>
    <w:rsid w:val="00F135C0"/>
    <w:rsid w:val="00F13754"/>
    <w:rsid w:val="00F13919"/>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C9"/>
    <w:rsid w:val="00F141EB"/>
    <w:rsid w:val="00F1423C"/>
    <w:rsid w:val="00F1423D"/>
    <w:rsid w:val="00F1424D"/>
    <w:rsid w:val="00F14266"/>
    <w:rsid w:val="00F14328"/>
    <w:rsid w:val="00F1435B"/>
    <w:rsid w:val="00F143E1"/>
    <w:rsid w:val="00F143F2"/>
    <w:rsid w:val="00F143FF"/>
    <w:rsid w:val="00F14434"/>
    <w:rsid w:val="00F1444B"/>
    <w:rsid w:val="00F144EB"/>
    <w:rsid w:val="00F14565"/>
    <w:rsid w:val="00F145C9"/>
    <w:rsid w:val="00F14603"/>
    <w:rsid w:val="00F14636"/>
    <w:rsid w:val="00F146DD"/>
    <w:rsid w:val="00F147D9"/>
    <w:rsid w:val="00F147F6"/>
    <w:rsid w:val="00F1483A"/>
    <w:rsid w:val="00F1494D"/>
    <w:rsid w:val="00F1495C"/>
    <w:rsid w:val="00F14A6E"/>
    <w:rsid w:val="00F14A73"/>
    <w:rsid w:val="00F14B21"/>
    <w:rsid w:val="00F14B44"/>
    <w:rsid w:val="00F14B52"/>
    <w:rsid w:val="00F14BAC"/>
    <w:rsid w:val="00F14BF4"/>
    <w:rsid w:val="00F14C39"/>
    <w:rsid w:val="00F14C62"/>
    <w:rsid w:val="00F14C70"/>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E8"/>
    <w:rsid w:val="00F1545F"/>
    <w:rsid w:val="00F154F1"/>
    <w:rsid w:val="00F15539"/>
    <w:rsid w:val="00F155C8"/>
    <w:rsid w:val="00F155EE"/>
    <w:rsid w:val="00F1562D"/>
    <w:rsid w:val="00F15631"/>
    <w:rsid w:val="00F15669"/>
    <w:rsid w:val="00F15693"/>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B2D"/>
    <w:rsid w:val="00F16BA5"/>
    <w:rsid w:val="00F16BB6"/>
    <w:rsid w:val="00F16BD1"/>
    <w:rsid w:val="00F16C37"/>
    <w:rsid w:val="00F16C3C"/>
    <w:rsid w:val="00F16C55"/>
    <w:rsid w:val="00F16C65"/>
    <w:rsid w:val="00F16CFB"/>
    <w:rsid w:val="00F16D8B"/>
    <w:rsid w:val="00F16DFF"/>
    <w:rsid w:val="00F16E17"/>
    <w:rsid w:val="00F16E58"/>
    <w:rsid w:val="00F16E75"/>
    <w:rsid w:val="00F16E98"/>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9C"/>
    <w:rsid w:val="00F17D43"/>
    <w:rsid w:val="00F17E4B"/>
    <w:rsid w:val="00F17E58"/>
    <w:rsid w:val="00F17E68"/>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9A"/>
    <w:rsid w:val="00F20CB0"/>
    <w:rsid w:val="00F20CB9"/>
    <w:rsid w:val="00F20CD6"/>
    <w:rsid w:val="00F20D7E"/>
    <w:rsid w:val="00F20E72"/>
    <w:rsid w:val="00F21036"/>
    <w:rsid w:val="00F2103C"/>
    <w:rsid w:val="00F21074"/>
    <w:rsid w:val="00F21078"/>
    <w:rsid w:val="00F210EE"/>
    <w:rsid w:val="00F210FD"/>
    <w:rsid w:val="00F211BB"/>
    <w:rsid w:val="00F211D5"/>
    <w:rsid w:val="00F21240"/>
    <w:rsid w:val="00F2129E"/>
    <w:rsid w:val="00F21431"/>
    <w:rsid w:val="00F21487"/>
    <w:rsid w:val="00F214BD"/>
    <w:rsid w:val="00F214DC"/>
    <w:rsid w:val="00F2155E"/>
    <w:rsid w:val="00F215A4"/>
    <w:rsid w:val="00F215FA"/>
    <w:rsid w:val="00F2166D"/>
    <w:rsid w:val="00F216B7"/>
    <w:rsid w:val="00F21783"/>
    <w:rsid w:val="00F21A3A"/>
    <w:rsid w:val="00F21A6C"/>
    <w:rsid w:val="00F21ACE"/>
    <w:rsid w:val="00F21B20"/>
    <w:rsid w:val="00F21B5C"/>
    <w:rsid w:val="00F21B85"/>
    <w:rsid w:val="00F21C59"/>
    <w:rsid w:val="00F21CD8"/>
    <w:rsid w:val="00F21CE3"/>
    <w:rsid w:val="00F21D84"/>
    <w:rsid w:val="00F21DEB"/>
    <w:rsid w:val="00F21DF1"/>
    <w:rsid w:val="00F21E07"/>
    <w:rsid w:val="00F21E26"/>
    <w:rsid w:val="00F21E44"/>
    <w:rsid w:val="00F21F36"/>
    <w:rsid w:val="00F21F64"/>
    <w:rsid w:val="00F21FA5"/>
    <w:rsid w:val="00F21FB7"/>
    <w:rsid w:val="00F21FDA"/>
    <w:rsid w:val="00F22198"/>
    <w:rsid w:val="00F2226F"/>
    <w:rsid w:val="00F22357"/>
    <w:rsid w:val="00F223FC"/>
    <w:rsid w:val="00F22415"/>
    <w:rsid w:val="00F22418"/>
    <w:rsid w:val="00F22523"/>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A4"/>
    <w:rsid w:val="00F22B63"/>
    <w:rsid w:val="00F22BDC"/>
    <w:rsid w:val="00F22BF7"/>
    <w:rsid w:val="00F22C0B"/>
    <w:rsid w:val="00F22C4A"/>
    <w:rsid w:val="00F22C5F"/>
    <w:rsid w:val="00F22C63"/>
    <w:rsid w:val="00F22C78"/>
    <w:rsid w:val="00F22CBC"/>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23D"/>
    <w:rsid w:val="00F23271"/>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0"/>
    <w:rsid w:val="00F23E31"/>
    <w:rsid w:val="00F23E61"/>
    <w:rsid w:val="00F23F28"/>
    <w:rsid w:val="00F23F45"/>
    <w:rsid w:val="00F23F55"/>
    <w:rsid w:val="00F23F7D"/>
    <w:rsid w:val="00F23F8D"/>
    <w:rsid w:val="00F23F99"/>
    <w:rsid w:val="00F24004"/>
    <w:rsid w:val="00F24017"/>
    <w:rsid w:val="00F2406E"/>
    <w:rsid w:val="00F24244"/>
    <w:rsid w:val="00F2425D"/>
    <w:rsid w:val="00F24321"/>
    <w:rsid w:val="00F24336"/>
    <w:rsid w:val="00F2435F"/>
    <w:rsid w:val="00F2439E"/>
    <w:rsid w:val="00F243F7"/>
    <w:rsid w:val="00F2444D"/>
    <w:rsid w:val="00F2445F"/>
    <w:rsid w:val="00F2448C"/>
    <w:rsid w:val="00F244A0"/>
    <w:rsid w:val="00F24544"/>
    <w:rsid w:val="00F245B1"/>
    <w:rsid w:val="00F245E0"/>
    <w:rsid w:val="00F2460D"/>
    <w:rsid w:val="00F24614"/>
    <w:rsid w:val="00F24658"/>
    <w:rsid w:val="00F24704"/>
    <w:rsid w:val="00F2471C"/>
    <w:rsid w:val="00F2479A"/>
    <w:rsid w:val="00F247C7"/>
    <w:rsid w:val="00F248D9"/>
    <w:rsid w:val="00F24906"/>
    <w:rsid w:val="00F24943"/>
    <w:rsid w:val="00F24A29"/>
    <w:rsid w:val="00F24A60"/>
    <w:rsid w:val="00F24AEF"/>
    <w:rsid w:val="00F24AF8"/>
    <w:rsid w:val="00F24B1B"/>
    <w:rsid w:val="00F24C05"/>
    <w:rsid w:val="00F24C3E"/>
    <w:rsid w:val="00F24C4B"/>
    <w:rsid w:val="00F24C62"/>
    <w:rsid w:val="00F24C74"/>
    <w:rsid w:val="00F24C8C"/>
    <w:rsid w:val="00F24CC6"/>
    <w:rsid w:val="00F24D2C"/>
    <w:rsid w:val="00F24D2F"/>
    <w:rsid w:val="00F24DE2"/>
    <w:rsid w:val="00F24E88"/>
    <w:rsid w:val="00F24EB6"/>
    <w:rsid w:val="00F24F27"/>
    <w:rsid w:val="00F24F95"/>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DE"/>
    <w:rsid w:val="00F2702F"/>
    <w:rsid w:val="00F270B7"/>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677"/>
    <w:rsid w:val="00F276E2"/>
    <w:rsid w:val="00F276FE"/>
    <w:rsid w:val="00F27724"/>
    <w:rsid w:val="00F27763"/>
    <w:rsid w:val="00F277F4"/>
    <w:rsid w:val="00F278A3"/>
    <w:rsid w:val="00F27947"/>
    <w:rsid w:val="00F2795C"/>
    <w:rsid w:val="00F27960"/>
    <w:rsid w:val="00F2799F"/>
    <w:rsid w:val="00F27AA5"/>
    <w:rsid w:val="00F27AFE"/>
    <w:rsid w:val="00F27B11"/>
    <w:rsid w:val="00F27C31"/>
    <w:rsid w:val="00F27C4A"/>
    <w:rsid w:val="00F27C68"/>
    <w:rsid w:val="00F27C93"/>
    <w:rsid w:val="00F27CF3"/>
    <w:rsid w:val="00F27D03"/>
    <w:rsid w:val="00F27D29"/>
    <w:rsid w:val="00F27D35"/>
    <w:rsid w:val="00F27DAC"/>
    <w:rsid w:val="00F27DAD"/>
    <w:rsid w:val="00F27DBB"/>
    <w:rsid w:val="00F27DCC"/>
    <w:rsid w:val="00F27E82"/>
    <w:rsid w:val="00F27F76"/>
    <w:rsid w:val="00F27FDA"/>
    <w:rsid w:val="00F27FE2"/>
    <w:rsid w:val="00F30035"/>
    <w:rsid w:val="00F30090"/>
    <w:rsid w:val="00F300D4"/>
    <w:rsid w:val="00F30147"/>
    <w:rsid w:val="00F30196"/>
    <w:rsid w:val="00F3019A"/>
    <w:rsid w:val="00F30251"/>
    <w:rsid w:val="00F302D7"/>
    <w:rsid w:val="00F30397"/>
    <w:rsid w:val="00F303D5"/>
    <w:rsid w:val="00F30400"/>
    <w:rsid w:val="00F30414"/>
    <w:rsid w:val="00F30488"/>
    <w:rsid w:val="00F304E7"/>
    <w:rsid w:val="00F30500"/>
    <w:rsid w:val="00F30555"/>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F5A"/>
    <w:rsid w:val="00F3114F"/>
    <w:rsid w:val="00F31167"/>
    <w:rsid w:val="00F31189"/>
    <w:rsid w:val="00F311E1"/>
    <w:rsid w:val="00F311E7"/>
    <w:rsid w:val="00F312C9"/>
    <w:rsid w:val="00F312E3"/>
    <w:rsid w:val="00F3137E"/>
    <w:rsid w:val="00F3138B"/>
    <w:rsid w:val="00F3142A"/>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E70"/>
    <w:rsid w:val="00F31EA3"/>
    <w:rsid w:val="00F31EB4"/>
    <w:rsid w:val="00F31ED3"/>
    <w:rsid w:val="00F31F55"/>
    <w:rsid w:val="00F31FDF"/>
    <w:rsid w:val="00F32067"/>
    <w:rsid w:val="00F320DC"/>
    <w:rsid w:val="00F32167"/>
    <w:rsid w:val="00F3218B"/>
    <w:rsid w:val="00F32204"/>
    <w:rsid w:val="00F32270"/>
    <w:rsid w:val="00F32357"/>
    <w:rsid w:val="00F323DA"/>
    <w:rsid w:val="00F323F0"/>
    <w:rsid w:val="00F3242D"/>
    <w:rsid w:val="00F3244C"/>
    <w:rsid w:val="00F3246B"/>
    <w:rsid w:val="00F32480"/>
    <w:rsid w:val="00F32496"/>
    <w:rsid w:val="00F3253D"/>
    <w:rsid w:val="00F3262C"/>
    <w:rsid w:val="00F32635"/>
    <w:rsid w:val="00F3268C"/>
    <w:rsid w:val="00F326B3"/>
    <w:rsid w:val="00F326F3"/>
    <w:rsid w:val="00F3275C"/>
    <w:rsid w:val="00F32799"/>
    <w:rsid w:val="00F3286C"/>
    <w:rsid w:val="00F329CC"/>
    <w:rsid w:val="00F329E1"/>
    <w:rsid w:val="00F329F3"/>
    <w:rsid w:val="00F32AA8"/>
    <w:rsid w:val="00F32ACE"/>
    <w:rsid w:val="00F32B13"/>
    <w:rsid w:val="00F32B41"/>
    <w:rsid w:val="00F32BC4"/>
    <w:rsid w:val="00F32BE1"/>
    <w:rsid w:val="00F32C05"/>
    <w:rsid w:val="00F32C6B"/>
    <w:rsid w:val="00F32E0A"/>
    <w:rsid w:val="00F32E7F"/>
    <w:rsid w:val="00F32E97"/>
    <w:rsid w:val="00F3302E"/>
    <w:rsid w:val="00F33077"/>
    <w:rsid w:val="00F331D9"/>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0EA"/>
    <w:rsid w:val="00F341D5"/>
    <w:rsid w:val="00F3424D"/>
    <w:rsid w:val="00F342E5"/>
    <w:rsid w:val="00F34316"/>
    <w:rsid w:val="00F34367"/>
    <w:rsid w:val="00F343F6"/>
    <w:rsid w:val="00F3448F"/>
    <w:rsid w:val="00F344FF"/>
    <w:rsid w:val="00F34517"/>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95C"/>
    <w:rsid w:val="00F3598E"/>
    <w:rsid w:val="00F359A8"/>
    <w:rsid w:val="00F359CE"/>
    <w:rsid w:val="00F359FB"/>
    <w:rsid w:val="00F35A74"/>
    <w:rsid w:val="00F35AD1"/>
    <w:rsid w:val="00F35B0A"/>
    <w:rsid w:val="00F35B61"/>
    <w:rsid w:val="00F35BD7"/>
    <w:rsid w:val="00F35DC2"/>
    <w:rsid w:val="00F35ECB"/>
    <w:rsid w:val="00F35EDF"/>
    <w:rsid w:val="00F35F78"/>
    <w:rsid w:val="00F35FEC"/>
    <w:rsid w:val="00F35FF1"/>
    <w:rsid w:val="00F35FFE"/>
    <w:rsid w:val="00F360C1"/>
    <w:rsid w:val="00F36104"/>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EF0"/>
    <w:rsid w:val="00F36FFA"/>
    <w:rsid w:val="00F37067"/>
    <w:rsid w:val="00F37099"/>
    <w:rsid w:val="00F370A5"/>
    <w:rsid w:val="00F370E9"/>
    <w:rsid w:val="00F37109"/>
    <w:rsid w:val="00F37140"/>
    <w:rsid w:val="00F37177"/>
    <w:rsid w:val="00F371C5"/>
    <w:rsid w:val="00F371FC"/>
    <w:rsid w:val="00F37273"/>
    <w:rsid w:val="00F372E4"/>
    <w:rsid w:val="00F37372"/>
    <w:rsid w:val="00F37404"/>
    <w:rsid w:val="00F3743D"/>
    <w:rsid w:val="00F3749F"/>
    <w:rsid w:val="00F37523"/>
    <w:rsid w:val="00F37594"/>
    <w:rsid w:val="00F37707"/>
    <w:rsid w:val="00F3779A"/>
    <w:rsid w:val="00F3780C"/>
    <w:rsid w:val="00F37818"/>
    <w:rsid w:val="00F3782E"/>
    <w:rsid w:val="00F3788B"/>
    <w:rsid w:val="00F378ED"/>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A0"/>
    <w:rsid w:val="00F402AE"/>
    <w:rsid w:val="00F402E7"/>
    <w:rsid w:val="00F40330"/>
    <w:rsid w:val="00F40342"/>
    <w:rsid w:val="00F40399"/>
    <w:rsid w:val="00F4044F"/>
    <w:rsid w:val="00F404B5"/>
    <w:rsid w:val="00F404D1"/>
    <w:rsid w:val="00F404E2"/>
    <w:rsid w:val="00F404EE"/>
    <w:rsid w:val="00F40503"/>
    <w:rsid w:val="00F4050A"/>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205"/>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0A"/>
    <w:rsid w:val="00F42C26"/>
    <w:rsid w:val="00F42C60"/>
    <w:rsid w:val="00F42C7C"/>
    <w:rsid w:val="00F42C85"/>
    <w:rsid w:val="00F42CD4"/>
    <w:rsid w:val="00F42D3E"/>
    <w:rsid w:val="00F42DAB"/>
    <w:rsid w:val="00F42F3B"/>
    <w:rsid w:val="00F42FD2"/>
    <w:rsid w:val="00F430F9"/>
    <w:rsid w:val="00F43203"/>
    <w:rsid w:val="00F43315"/>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1B"/>
    <w:rsid w:val="00F43757"/>
    <w:rsid w:val="00F437E4"/>
    <w:rsid w:val="00F43898"/>
    <w:rsid w:val="00F438D0"/>
    <w:rsid w:val="00F43926"/>
    <w:rsid w:val="00F43941"/>
    <w:rsid w:val="00F4399B"/>
    <w:rsid w:val="00F439A4"/>
    <w:rsid w:val="00F43AD2"/>
    <w:rsid w:val="00F43B12"/>
    <w:rsid w:val="00F43B29"/>
    <w:rsid w:val="00F43B4A"/>
    <w:rsid w:val="00F43BB0"/>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37"/>
    <w:rsid w:val="00F44349"/>
    <w:rsid w:val="00F443C2"/>
    <w:rsid w:val="00F443EB"/>
    <w:rsid w:val="00F443ED"/>
    <w:rsid w:val="00F44417"/>
    <w:rsid w:val="00F444C6"/>
    <w:rsid w:val="00F44554"/>
    <w:rsid w:val="00F44633"/>
    <w:rsid w:val="00F44767"/>
    <w:rsid w:val="00F44827"/>
    <w:rsid w:val="00F44835"/>
    <w:rsid w:val="00F44836"/>
    <w:rsid w:val="00F4489A"/>
    <w:rsid w:val="00F448EF"/>
    <w:rsid w:val="00F44969"/>
    <w:rsid w:val="00F44974"/>
    <w:rsid w:val="00F44B72"/>
    <w:rsid w:val="00F44BC7"/>
    <w:rsid w:val="00F44C14"/>
    <w:rsid w:val="00F44DCF"/>
    <w:rsid w:val="00F44E21"/>
    <w:rsid w:val="00F44F22"/>
    <w:rsid w:val="00F44F26"/>
    <w:rsid w:val="00F44FA2"/>
    <w:rsid w:val="00F44FAF"/>
    <w:rsid w:val="00F44FD1"/>
    <w:rsid w:val="00F450A0"/>
    <w:rsid w:val="00F450C5"/>
    <w:rsid w:val="00F450CB"/>
    <w:rsid w:val="00F45153"/>
    <w:rsid w:val="00F45158"/>
    <w:rsid w:val="00F451C1"/>
    <w:rsid w:val="00F45216"/>
    <w:rsid w:val="00F45250"/>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1D"/>
    <w:rsid w:val="00F45982"/>
    <w:rsid w:val="00F45A11"/>
    <w:rsid w:val="00F45B27"/>
    <w:rsid w:val="00F45B3B"/>
    <w:rsid w:val="00F45BEA"/>
    <w:rsid w:val="00F45CC1"/>
    <w:rsid w:val="00F45CDE"/>
    <w:rsid w:val="00F45E19"/>
    <w:rsid w:val="00F45E3D"/>
    <w:rsid w:val="00F45E80"/>
    <w:rsid w:val="00F45E94"/>
    <w:rsid w:val="00F45ED1"/>
    <w:rsid w:val="00F45F7E"/>
    <w:rsid w:val="00F45F80"/>
    <w:rsid w:val="00F45FA1"/>
    <w:rsid w:val="00F45FD9"/>
    <w:rsid w:val="00F46136"/>
    <w:rsid w:val="00F46241"/>
    <w:rsid w:val="00F46312"/>
    <w:rsid w:val="00F463A2"/>
    <w:rsid w:val="00F4648C"/>
    <w:rsid w:val="00F46491"/>
    <w:rsid w:val="00F4654B"/>
    <w:rsid w:val="00F46558"/>
    <w:rsid w:val="00F465CD"/>
    <w:rsid w:val="00F465EF"/>
    <w:rsid w:val="00F46632"/>
    <w:rsid w:val="00F46733"/>
    <w:rsid w:val="00F467A8"/>
    <w:rsid w:val="00F467E3"/>
    <w:rsid w:val="00F467FA"/>
    <w:rsid w:val="00F46847"/>
    <w:rsid w:val="00F469F5"/>
    <w:rsid w:val="00F46B1D"/>
    <w:rsid w:val="00F46B2D"/>
    <w:rsid w:val="00F46C09"/>
    <w:rsid w:val="00F46C16"/>
    <w:rsid w:val="00F46CBD"/>
    <w:rsid w:val="00F46D67"/>
    <w:rsid w:val="00F46D6B"/>
    <w:rsid w:val="00F46DDC"/>
    <w:rsid w:val="00F46E8A"/>
    <w:rsid w:val="00F46E94"/>
    <w:rsid w:val="00F46EDC"/>
    <w:rsid w:val="00F46EE0"/>
    <w:rsid w:val="00F46F5F"/>
    <w:rsid w:val="00F46F7E"/>
    <w:rsid w:val="00F46F93"/>
    <w:rsid w:val="00F4700D"/>
    <w:rsid w:val="00F47129"/>
    <w:rsid w:val="00F47148"/>
    <w:rsid w:val="00F47176"/>
    <w:rsid w:val="00F47186"/>
    <w:rsid w:val="00F4722D"/>
    <w:rsid w:val="00F4734D"/>
    <w:rsid w:val="00F47396"/>
    <w:rsid w:val="00F473BB"/>
    <w:rsid w:val="00F47441"/>
    <w:rsid w:val="00F474B4"/>
    <w:rsid w:val="00F474DF"/>
    <w:rsid w:val="00F47547"/>
    <w:rsid w:val="00F475A7"/>
    <w:rsid w:val="00F4761B"/>
    <w:rsid w:val="00F47719"/>
    <w:rsid w:val="00F47875"/>
    <w:rsid w:val="00F478A5"/>
    <w:rsid w:val="00F478DA"/>
    <w:rsid w:val="00F479A4"/>
    <w:rsid w:val="00F479BE"/>
    <w:rsid w:val="00F47A7D"/>
    <w:rsid w:val="00F47A88"/>
    <w:rsid w:val="00F47AB3"/>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E6"/>
    <w:rsid w:val="00F50059"/>
    <w:rsid w:val="00F50090"/>
    <w:rsid w:val="00F50119"/>
    <w:rsid w:val="00F502CE"/>
    <w:rsid w:val="00F50300"/>
    <w:rsid w:val="00F503C5"/>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73E"/>
    <w:rsid w:val="00F51802"/>
    <w:rsid w:val="00F51803"/>
    <w:rsid w:val="00F5180A"/>
    <w:rsid w:val="00F5184C"/>
    <w:rsid w:val="00F51938"/>
    <w:rsid w:val="00F51950"/>
    <w:rsid w:val="00F51AFA"/>
    <w:rsid w:val="00F51B08"/>
    <w:rsid w:val="00F51B4A"/>
    <w:rsid w:val="00F51BA7"/>
    <w:rsid w:val="00F51BEC"/>
    <w:rsid w:val="00F51C38"/>
    <w:rsid w:val="00F51C59"/>
    <w:rsid w:val="00F51CFD"/>
    <w:rsid w:val="00F51E8A"/>
    <w:rsid w:val="00F5209F"/>
    <w:rsid w:val="00F520AC"/>
    <w:rsid w:val="00F520E6"/>
    <w:rsid w:val="00F52106"/>
    <w:rsid w:val="00F5210D"/>
    <w:rsid w:val="00F5211E"/>
    <w:rsid w:val="00F521CF"/>
    <w:rsid w:val="00F5236B"/>
    <w:rsid w:val="00F5239D"/>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3B"/>
    <w:rsid w:val="00F52B5E"/>
    <w:rsid w:val="00F52B66"/>
    <w:rsid w:val="00F52BE4"/>
    <w:rsid w:val="00F52CCA"/>
    <w:rsid w:val="00F52CE9"/>
    <w:rsid w:val="00F52DB6"/>
    <w:rsid w:val="00F52E01"/>
    <w:rsid w:val="00F52E47"/>
    <w:rsid w:val="00F52EF7"/>
    <w:rsid w:val="00F52F6B"/>
    <w:rsid w:val="00F52F74"/>
    <w:rsid w:val="00F52FBB"/>
    <w:rsid w:val="00F52FE7"/>
    <w:rsid w:val="00F53196"/>
    <w:rsid w:val="00F5319A"/>
    <w:rsid w:val="00F531F2"/>
    <w:rsid w:val="00F53204"/>
    <w:rsid w:val="00F53241"/>
    <w:rsid w:val="00F53262"/>
    <w:rsid w:val="00F532AA"/>
    <w:rsid w:val="00F532AD"/>
    <w:rsid w:val="00F532E1"/>
    <w:rsid w:val="00F532EA"/>
    <w:rsid w:val="00F53312"/>
    <w:rsid w:val="00F5335A"/>
    <w:rsid w:val="00F5338B"/>
    <w:rsid w:val="00F533B9"/>
    <w:rsid w:val="00F533CB"/>
    <w:rsid w:val="00F533F1"/>
    <w:rsid w:val="00F534EE"/>
    <w:rsid w:val="00F53571"/>
    <w:rsid w:val="00F5368D"/>
    <w:rsid w:val="00F536C7"/>
    <w:rsid w:val="00F5370C"/>
    <w:rsid w:val="00F53720"/>
    <w:rsid w:val="00F53742"/>
    <w:rsid w:val="00F53798"/>
    <w:rsid w:val="00F537BA"/>
    <w:rsid w:val="00F53826"/>
    <w:rsid w:val="00F5386F"/>
    <w:rsid w:val="00F538E9"/>
    <w:rsid w:val="00F53941"/>
    <w:rsid w:val="00F539C3"/>
    <w:rsid w:val="00F539FD"/>
    <w:rsid w:val="00F53A59"/>
    <w:rsid w:val="00F53B10"/>
    <w:rsid w:val="00F53D79"/>
    <w:rsid w:val="00F53DA8"/>
    <w:rsid w:val="00F53E30"/>
    <w:rsid w:val="00F53E33"/>
    <w:rsid w:val="00F53FEA"/>
    <w:rsid w:val="00F5405D"/>
    <w:rsid w:val="00F5406C"/>
    <w:rsid w:val="00F5406D"/>
    <w:rsid w:val="00F54073"/>
    <w:rsid w:val="00F540C6"/>
    <w:rsid w:val="00F540CC"/>
    <w:rsid w:val="00F540D6"/>
    <w:rsid w:val="00F540F9"/>
    <w:rsid w:val="00F54115"/>
    <w:rsid w:val="00F5411C"/>
    <w:rsid w:val="00F5412C"/>
    <w:rsid w:val="00F54158"/>
    <w:rsid w:val="00F5425F"/>
    <w:rsid w:val="00F54294"/>
    <w:rsid w:val="00F542E3"/>
    <w:rsid w:val="00F54334"/>
    <w:rsid w:val="00F54385"/>
    <w:rsid w:val="00F5448F"/>
    <w:rsid w:val="00F54553"/>
    <w:rsid w:val="00F54555"/>
    <w:rsid w:val="00F54572"/>
    <w:rsid w:val="00F5457E"/>
    <w:rsid w:val="00F54681"/>
    <w:rsid w:val="00F54690"/>
    <w:rsid w:val="00F54693"/>
    <w:rsid w:val="00F5473E"/>
    <w:rsid w:val="00F54788"/>
    <w:rsid w:val="00F5479A"/>
    <w:rsid w:val="00F548DF"/>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F5"/>
    <w:rsid w:val="00F55102"/>
    <w:rsid w:val="00F5523C"/>
    <w:rsid w:val="00F552BC"/>
    <w:rsid w:val="00F552DB"/>
    <w:rsid w:val="00F55301"/>
    <w:rsid w:val="00F55306"/>
    <w:rsid w:val="00F5547A"/>
    <w:rsid w:val="00F554F1"/>
    <w:rsid w:val="00F5562D"/>
    <w:rsid w:val="00F5567E"/>
    <w:rsid w:val="00F556BB"/>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87"/>
    <w:rsid w:val="00F56C18"/>
    <w:rsid w:val="00F56C4D"/>
    <w:rsid w:val="00F56CCD"/>
    <w:rsid w:val="00F56D0A"/>
    <w:rsid w:val="00F56D1D"/>
    <w:rsid w:val="00F56D1E"/>
    <w:rsid w:val="00F56D6A"/>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91"/>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B4"/>
    <w:rsid w:val="00F60CD2"/>
    <w:rsid w:val="00F60D1D"/>
    <w:rsid w:val="00F60D8C"/>
    <w:rsid w:val="00F60DBC"/>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410"/>
    <w:rsid w:val="00F614AC"/>
    <w:rsid w:val="00F614EF"/>
    <w:rsid w:val="00F6155C"/>
    <w:rsid w:val="00F617B9"/>
    <w:rsid w:val="00F617C0"/>
    <w:rsid w:val="00F61914"/>
    <w:rsid w:val="00F61945"/>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93"/>
    <w:rsid w:val="00F626F9"/>
    <w:rsid w:val="00F6283B"/>
    <w:rsid w:val="00F6293B"/>
    <w:rsid w:val="00F6299F"/>
    <w:rsid w:val="00F62B8A"/>
    <w:rsid w:val="00F62BF2"/>
    <w:rsid w:val="00F62BF6"/>
    <w:rsid w:val="00F62BFA"/>
    <w:rsid w:val="00F62C27"/>
    <w:rsid w:val="00F62C91"/>
    <w:rsid w:val="00F62CC6"/>
    <w:rsid w:val="00F62CFC"/>
    <w:rsid w:val="00F62D5A"/>
    <w:rsid w:val="00F62D62"/>
    <w:rsid w:val="00F62DC4"/>
    <w:rsid w:val="00F62E09"/>
    <w:rsid w:val="00F62E4F"/>
    <w:rsid w:val="00F62E75"/>
    <w:rsid w:val="00F62EA1"/>
    <w:rsid w:val="00F62EAA"/>
    <w:rsid w:val="00F62F0F"/>
    <w:rsid w:val="00F6302B"/>
    <w:rsid w:val="00F63098"/>
    <w:rsid w:val="00F6312F"/>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42"/>
    <w:rsid w:val="00F6438B"/>
    <w:rsid w:val="00F643FD"/>
    <w:rsid w:val="00F64493"/>
    <w:rsid w:val="00F64583"/>
    <w:rsid w:val="00F64600"/>
    <w:rsid w:val="00F64610"/>
    <w:rsid w:val="00F64614"/>
    <w:rsid w:val="00F646EF"/>
    <w:rsid w:val="00F6471F"/>
    <w:rsid w:val="00F6472B"/>
    <w:rsid w:val="00F647D9"/>
    <w:rsid w:val="00F647ED"/>
    <w:rsid w:val="00F64859"/>
    <w:rsid w:val="00F64892"/>
    <w:rsid w:val="00F648C8"/>
    <w:rsid w:val="00F6492C"/>
    <w:rsid w:val="00F64B25"/>
    <w:rsid w:val="00F64B88"/>
    <w:rsid w:val="00F64CAD"/>
    <w:rsid w:val="00F64CE2"/>
    <w:rsid w:val="00F64D23"/>
    <w:rsid w:val="00F64E17"/>
    <w:rsid w:val="00F64E3A"/>
    <w:rsid w:val="00F64F3B"/>
    <w:rsid w:val="00F650A9"/>
    <w:rsid w:val="00F6510A"/>
    <w:rsid w:val="00F651E0"/>
    <w:rsid w:val="00F65205"/>
    <w:rsid w:val="00F65299"/>
    <w:rsid w:val="00F652B0"/>
    <w:rsid w:val="00F65310"/>
    <w:rsid w:val="00F653C5"/>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6FDB"/>
    <w:rsid w:val="00F67005"/>
    <w:rsid w:val="00F67007"/>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D80"/>
    <w:rsid w:val="00F67D85"/>
    <w:rsid w:val="00F67E38"/>
    <w:rsid w:val="00F67E69"/>
    <w:rsid w:val="00F67E8F"/>
    <w:rsid w:val="00F67F88"/>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E3"/>
    <w:rsid w:val="00F70837"/>
    <w:rsid w:val="00F7094A"/>
    <w:rsid w:val="00F709C4"/>
    <w:rsid w:val="00F70A32"/>
    <w:rsid w:val="00F70A3B"/>
    <w:rsid w:val="00F70A85"/>
    <w:rsid w:val="00F70B69"/>
    <w:rsid w:val="00F70BDC"/>
    <w:rsid w:val="00F70C77"/>
    <w:rsid w:val="00F70D37"/>
    <w:rsid w:val="00F70F24"/>
    <w:rsid w:val="00F70F4A"/>
    <w:rsid w:val="00F7103A"/>
    <w:rsid w:val="00F71080"/>
    <w:rsid w:val="00F7124F"/>
    <w:rsid w:val="00F71271"/>
    <w:rsid w:val="00F71303"/>
    <w:rsid w:val="00F71399"/>
    <w:rsid w:val="00F7148D"/>
    <w:rsid w:val="00F714D6"/>
    <w:rsid w:val="00F71694"/>
    <w:rsid w:val="00F716B4"/>
    <w:rsid w:val="00F717D6"/>
    <w:rsid w:val="00F717DD"/>
    <w:rsid w:val="00F717F1"/>
    <w:rsid w:val="00F71817"/>
    <w:rsid w:val="00F7189F"/>
    <w:rsid w:val="00F71906"/>
    <w:rsid w:val="00F7191A"/>
    <w:rsid w:val="00F71957"/>
    <w:rsid w:val="00F7199A"/>
    <w:rsid w:val="00F719F0"/>
    <w:rsid w:val="00F71A00"/>
    <w:rsid w:val="00F71A92"/>
    <w:rsid w:val="00F71BD0"/>
    <w:rsid w:val="00F71C67"/>
    <w:rsid w:val="00F71DAA"/>
    <w:rsid w:val="00F71E3C"/>
    <w:rsid w:val="00F71E60"/>
    <w:rsid w:val="00F71F2A"/>
    <w:rsid w:val="00F71F9F"/>
    <w:rsid w:val="00F7216D"/>
    <w:rsid w:val="00F72232"/>
    <w:rsid w:val="00F72257"/>
    <w:rsid w:val="00F72271"/>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D8"/>
    <w:rsid w:val="00F735E3"/>
    <w:rsid w:val="00F73603"/>
    <w:rsid w:val="00F73619"/>
    <w:rsid w:val="00F73663"/>
    <w:rsid w:val="00F736F1"/>
    <w:rsid w:val="00F7371E"/>
    <w:rsid w:val="00F73750"/>
    <w:rsid w:val="00F737A6"/>
    <w:rsid w:val="00F7380D"/>
    <w:rsid w:val="00F73874"/>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C36"/>
    <w:rsid w:val="00F74D07"/>
    <w:rsid w:val="00F74D1C"/>
    <w:rsid w:val="00F74FB9"/>
    <w:rsid w:val="00F75211"/>
    <w:rsid w:val="00F75250"/>
    <w:rsid w:val="00F7531E"/>
    <w:rsid w:val="00F7539F"/>
    <w:rsid w:val="00F753FA"/>
    <w:rsid w:val="00F7541C"/>
    <w:rsid w:val="00F75437"/>
    <w:rsid w:val="00F754FE"/>
    <w:rsid w:val="00F75512"/>
    <w:rsid w:val="00F755FF"/>
    <w:rsid w:val="00F75673"/>
    <w:rsid w:val="00F7578F"/>
    <w:rsid w:val="00F7585C"/>
    <w:rsid w:val="00F75979"/>
    <w:rsid w:val="00F75983"/>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80"/>
    <w:rsid w:val="00F76689"/>
    <w:rsid w:val="00F767B0"/>
    <w:rsid w:val="00F7682F"/>
    <w:rsid w:val="00F76851"/>
    <w:rsid w:val="00F76922"/>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22"/>
    <w:rsid w:val="00F76E56"/>
    <w:rsid w:val="00F76E61"/>
    <w:rsid w:val="00F76EB8"/>
    <w:rsid w:val="00F76F41"/>
    <w:rsid w:val="00F76F89"/>
    <w:rsid w:val="00F76FBC"/>
    <w:rsid w:val="00F770D7"/>
    <w:rsid w:val="00F77160"/>
    <w:rsid w:val="00F7717F"/>
    <w:rsid w:val="00F77187"/>
    <w:rsid w:val="00F7719A"/>
    <w:rsid w:val="00F771DB"/>
    <w:rsid w:val="00F77222"/>
    <w:rsid w:val="00F7723A"/>
    <w:rsid w:val="00F772FE"/>
    <w:rsid w:val="00F77326"/>
    <w:rsid w:val="00F77416"/>
    <w:rsid w:val="00F7743F"/>
    <w:rsid w:val="00F774B7"/>
    <w:rsid w:val="00F774D8"/>
    <w:rsid w:val="00F77546"/>
    <w:rsid w:val="00F77648"/>
    <w:rsid w:val="00F776DA"/>
    <w:rsid w:val="00F77739"/>
    <w:rsid w:val="00F77819"/>
    <w:rsid w:val="00F77856"/>
    <w:rsid w:val="00F7785E"/>
    <w:rsid w:val="00F778DB"/>
    <w:rsid w:val="00F778E1"/>
    <w:rsid w:val="00F7792A"/>
    <w:rsid w:val="00F7793F"/>
    <w:rsid w:val="00F77947"/>
    <w:rsid w:val="00F77993"/>
    <w:rsid w:val="00F77A21"/>
    <w:rsid w:val="00F77A2E"/>
    <w:rsid w:val="00F77B81"/>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C8"/>
    <w:rsid w:val="00F80347"/>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A34"/>
    <w:rsid w:val="00F80AAE"/>
    <w:rsid w:val="00F80B32"/>
    <w:rsid w:val="00F80C71"/>
    <w:rsid w:val="00F80CBC"/>
    <w:rsid w:val="00F80D00"/>
    <w:rsid w:val="00F80D09"/>
    <w:rsid w:val="00F80D42"/>
    <w:rsid w:val="00F80DD2"/>
    <w:rsid w:val="00F80E00"/>
    <w:rsid w:val="00F80E06"/>
    <w:rsid w:val="00F80E48"/>
    <w:rsid w:val="00F80E75"/>
    <w:rsid w:val="00F80F20"/>
    <w:rsid w:val="00F80F7F"/>
    <w:rsid w:val="00F80FC3"/>
    <w:rsid w:val="00F80FED"/>
    <w:rsid w:val="00F81004"/>
    <w:rsid w:val="00F81017"/>
    <w:rsid w:val="00F8113B"/>
    <w:rsid w:val="00F81252"/>
    <w:rsid w:val="00F81347"/>
    <w:rsid w:val="00F81371"/>
    <w:rsid w:val="00F813CA"/>
    <w:rsid w:val="00F813E7"/>
    <w:rsid w:val="00F81491"/>
    <w:rsid w:val="00F81522"/>
    <w:rsid w:val="00F81534"/>
    <w:rsid w:val="00F8158C"/>
    <w:rsid w:val="00F816E9"/>
    <w:rsid w:val="00F816ED"/>
    <w:rsid w:val="00F81700"/>
    <w:rsid w:val="00F8175B"/>
    <w:rsid w:val="00F81775"/>
    <w:rsid w:val="00F81929"/>
    <w:rsid w:val="00F8196E"/>
    <w:rsid w:val="00F81981"/>
    <w:rsid w:val="00F819DF"/>
    <w:rsid w:val="00F81B1A"/>
    <w:rsid w:val="00F81BED"/>
    <w:rsid w:val="00F81BF1"/>
    <w:rsid w:val="00F81C72"/>
    <w:rsid w:val="00F81CCD"/>
    <w:rsid w:val="00F81CE2"/>
    <w:rsid w:val="00F81CEC"/>
    <w:rsid w:val="00F81D11"/>
    <w:rsid w:val="00F81D3A"/>
    <w:rsid w:val="00F81DE1"/>
    <w:rsid w:val="00F81E40"/>
    <w:rsid w:val="00F81F37"/>
    <w:rsid w:val="00F81FBF"/>
    <w:rsid w:val="00F81FE7"/>
    <w:rsid w:val="00F81FF1"/>
    <w:rsid w:val="00F82032"/>
    <w:rsid w:val="00F8209C"/>
    <w:rsid w:val="00F820D9"/>
    <w:rsid w:val="00F82125"/>
    <w:rsid w:val="00F8223A"/>
    <w:rsid w:val="00F82261"/>
    <w:rsid w:val="00F82293"/>
    <w:rsid w:val="00F82430"/>
    <w:rsid w:val="00F8245B"/>
    <w:rsid w:val="00F824D8"/>
    <w:rsid w:val="00F82504"/>
    <w:rsid w:val="00F82510"/>
    <w:rsid w:val="00F82530"/>
    <w:rsid w:val="00F82546"/>
    <w:rsid w:val="00F8254D"/>
    <w:rsid w:val="00F82617"/>
    <w:rsid w:val="00F826D2"/>
    <w:rsid w:val="00F82710"/>
    <w:rsid w:val="00F827F8"/>
    <w:rsid w:val="00F82801"/>
    <w:rsid w:val="00F82858"/>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51F"/>
    <w:rsid w:val="00F835D3"/>
    <w:rsid w:val="00F83611"/>
    <w:rsid w:val="00F83778"/>
    <w:rsid w:val="00F837C3"/>
    <w:rsid w:val="00F83821"/>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215"/>
    <w:rsid w:val="00F84221"/>
    <w:rsid w:val="00F84325"/>
    <w:rsid w:val="00F84354"/>
    <w:rsid w:val="00F8436B"/>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A23"/>
    <w:rsid w:val="00F85AA2"/>
    <w:rsid w:val="00F85ADD"/>
    <w:rsid w:val="00F85B19"/>
    <w:rsid w:val="00F85B1C"/>
    <w:rsid w:val="00F85B70"/>
    <w:rsid w:val="00F85C0F"/>
    <w:rsid w:val="00F85C32"/>
    <w:rsid w:val="00F85C63"/>
    <w:rsid w:val="00F85C67"/>
    <w:rsid w:val="00F85C76"/>
    <w:rsid w:val="00F85C7B"/>
    <w:rsid w:val="00F85C90"/>
    <w:rsid w:val="00F85CB5"/>
    <w:rsid w:val="00F85CEF"/>
    <w:rsid w:val="00F85D15"/>
    <w:rsid w:val="00F85DEE"/>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49"/>
    <w:rsid w:val="00F86253"/>
    <w:rsid w:val="00F863DF"/>
    <w:rsid w:val="00F863FC"/>
    <w:rsid w:val="00F86417"/>
    <w:rsid w:val="00F86457"/>
    <w:rsid w:val="00F86483"/>
    <w:rsid w:val="00F864C6"/>
    <w:rsid w:val="00F864E1"/>
    <w:rsid w:val="00F86503"/>
    <w:rsid w:val="00F86569"/>
    <w:rsid w:val="00F865D2"/>
    <w:rsid w:val="00F86627"/>
    <w:rsid w:val="00F866AB"/>
    <w:rsid w:val="00F8671B"/>
    <w:rsid w:val="00F867D7"/>
    <w:rsid w:val="00F8686B"/>
    <w:rsid w:val="00F868DD"/>
    <w:rsid w:val="00F86912"/>
    <w:rsid w:val="00F86933"/>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98"/>
    <w:rsid w:val="00F87A50"/>
    <w:rsid w:val="00F87B0D"/>
    <w:rsid w:val="00F87BFD"/>
    <w:rsid w:val="00F87C73"/>
    <w:rsid w:val="00F87D65"/>
    <w:rsid w:val="00F87DC2"/>
    <w:rsid w:val="00F87EBC"/>
    <w:rsid w:val="00F87F0C"/>
    <w:rsid w:val="00F90038"/>
    <w:rsid w:val="00F9005D"/>
    <w:rsid w:val="00F900A1"/>
    <w:rsid w:val="00F900C7"/>
    <w:rsid w:val="00F90101"/>
    <w:rsid w:val="00F90169"/>
    <w:rsid w:val="00F901FC"/>
    <w:rsid w:val="00F90265"/>
    <w:rsid w:val="00F902A3"/>
    <w:rsid w:val="00F902A4"/>
    <w:rsid w:val="00F902C9"/>
    <w:rsid w:val="00F9033F"/>
    <w:rsid w:val="00F90396"/>
    <w:rsid w:val="00F903D2"/>
    <w:rsid w:val="00F90477"/>
    <w:rsid w:val="00F9047A"/>
    <w:rsid w:val="00F9049E"/>
    <w:rsid w:val="00F90512"/>
    <w:rsid w:val="00F9054D"/>
    <w:rsid w:val="00F9057E"/>
    <w:rsid w:val="00F905C3"/>
    <w:rsid w:val="00F905CE"/>
    <w:rsid w:val="00F90617"/>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0D8"/>
    <w:rsid w:val="00F91103"/>
    <w:rsid w:val="00F91105"/>
    <w:rsid w:val="00F9110C"/>
    <w:rsid w:val="00F912ED"/>
    <w:rsid w:val="00F9139C"/>
    <w:rsid w:val="00F913AF"/>
    <w:rsid w:val="00F9147D"/>
    <w:rsid w:val="00F9151E"/>
    <w:rsid w:val="00F9166D"/>
    <w:rsid w:val="00F916A9"/>
    <w:rsid w:val="00F916DE"/>
    <w:rsid w:val="00F918B0"/>
    <w:rsid w:val="00F9190C"/>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1FD8"/>
    <w:rsid w:val="00F920AE"/>
    <w:rsid w:val="00F92100"/>
    <w:rsid w:val="00F92112"/>
    <w:rsid w:val="00F9217E"/>
    <w:rsid w:val="00F92186"/>
    <w:rsid w:val="00F921B9"/>
    <w:rsid w:val="00F92239"/>
    <w:rsid w:val="00F9229B"/>
    <w:rsid w:val="00F92588"/>
    <w:rsid w:val="00F925AE"/>
    <w:rsid w:val="00F92637"/>
    <w:rsid w:val="00F9267F"/>
    <w:rsid w:val="00F926A5"/>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02E"/>
    <w:rsid w:val="00F93101"/>
    <w:rsid w:val="00F93140"/>
    <w:rsid w:val="00F9318D"/>
    <w:rsid w:val="00F93214"/>
    <w:rsid w:val="00F93259"/>
    <w:rsid w:val="00F9329E"/>
    <w:rsid w:val="00F933A3"/>
    <w:rsid w:val="00F933B6"/>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A8"/>
    <w:rsid w:val="00F93D3E"/>
    <w:rsid w:val="00F93D6D"/>
    <w:rsid w:val="00F93DCF"/>
    <w:rsid w:val="00F93E65"/>
    <w:rsid w:val="00F93E86"/>
    <w:rsid w:val="00F93FE4"/>
    <w:rsid w:val="00F9401C"/>
    <w:rsid w:val="00F94022"/>
    <w:rsid w:val="00F9402D"/>
    <w:rsid w:val="00F940AF"/>
    <w:rsid w:val="00F940C5"/>
    <w:rsid w:val="00F94126"/>
    <w:rsid w:val="00F941A2"/>
    <w:rsid w:val="00F9422E"/>
    <w:rsid w:val="00F94276"/>
    <w:rsid w:val="00F94284"/>
    <w:rsid w:val="00F94286"/>
    <w:rsid w:val="00F94290"/>
    <w:rsid w:val="00F94294"/>
    <w:rsid w:val="00F94297"/>
    <w:rsid w:val="00F942A7"/>
    <w:rsid w:val="00F942B6"/>
    <w:rsid w:val="00F94347"/>
    <w:rsid w:val="00F94372"/>
    <w:rsid w:val="00F9437E"/>
    <w:rsid w:val="00F9455B"/>
    <w:rsid w:val="00F9455C"/>
    <w:rsid w:val="00F94560"/>
    <w:rsid w:val="00F94579"/>
    <w:rsid w:val="00F945E6"/>
    <w:rsid w:val="00F94611"/>
    <w:rsid w:val="00F94627"/>
    <w:rsid w:val="00F946E6"/>
    <w:rsid w:val="00F946FD"/>
    <w:rsid w:val="00F9473E"/>
    <w:rsid w:val="00F9481C"/>
    <w:rsid w:val="00F948ED"/>
    <w:rsid w:val="00F94A7F"/>
    <w:rsid w:val="00F94B62"/>
    <w:rsid w:val="00F94C5D"/>
    <w:rsid w:val="00F94C5F"/>
    <w:rsid w:val="00F94CCA"/>
    <w:rsid w:val="00F94D25"/>
    <w:rsid w:val="00F94F95"/>
    <w:rsid w:val="00F94FC9"/>
    <w:rsid w:val="00F9516D"/>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791"/>
    <w:rsid w:val="00F957DA"/>
    <w:rsid w:val="00F957EE"/>
    <w:rsid w:val="00F95859"/>
    <w:rsid w:val="00F958F8"/>
    <w:rsid w:val="00F959B4"/>
    <w:rsid w:val="00F959CC"/>
    <w:rsid w:val="00F95A65"/>
    <w:rsid w:val="00F95B57"/>
    <w:rsid w:val="00F95B7E"/>
    <w:rsid w:val="00F95C6F"/>
    <w:rsid w:val="00F95DC5"/>
    <w:rsid w:val="00F95DF2"/>
    <w:rsid w:val="00F95E22"/>
    <w:rsid w:val="00F95E4D"/>
    <w:rsid w:val="00F95F0E"/>
    <w:rsid w:val="00F95F98"/>
    <w:rsid w:val="00F95FB6"/>
    <w:rsid w:val="00F95FC2"/>
    <w:rsid w:val="00F96037"/>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B"/>
    <w:rsid w:val="00F964EC"/>
    <w:rsid w:val="00F96510"/>
    <w:rsid w:val="00F9652D"/>
    <w:rsid w:val="00F965B5"/>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F24"/>
    <w:rsid w:val="00F96FA6"/>
    <w:rsid w:val="00F9712B"/>
    <w:rsid w:val="00F97140"/>
    <w:rsid w:val="00F972CF"/>
    <w:rsid w:val="00F972FE"/>
    <w:rsid w:val="00F9735F"/>
    <w:rsid w:val="00F9737A"/>
    <w:rsid w:val="00F973BB"/>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EB"/>
    <w:rsid w:val="00F97C3B"/>
    <w:rsid w:val="00F97D06"/>
    <w:rsid w:val="00F97D7B"/>
    <w:rsid w:val="00F97DBE"/>
    <w:rsid w:val="00F97DF5"/>
    <w:rsid w:val="00F97E21"/>
    <w:rsid w:val="00F97E7C"/>
    <w:rsid w:val="00F97EE9"/>
    <w:rsid w:val="00F97F7F"/>
    <w:rsid w:val="00FA0031"/>
    <w:rsid w:val="00FA0048"/>
    <w:rsid w:val="00FA0049"/>
    <w:rsid w:val="00FA00A4"/>
    <w:rsid w:val="00FA00CD"/>
    <w:rsid w:val="00FA00D0"/>
    <w:rsid w:val="00FA015A"/>
    <w:rsid w:val="00FA0231"/>
    <w:rsid w:val="00FA027C"/>
    <w:rsid w:val="00FA02BB"/>
    <w:rsid w:val="00FA02DD"/>
    <w:rsid w:val="00FA030A"/>
    <w:rsid w:val="00FA0353"/>
    <w:rsid w:val="00FA038E"/>
    <w:rsid w:val="00FA03AA"/>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3F"/>
    <w:rsid w:val="00FA0E5D"/>
    <w:rsid w:val="00FA0F02"/>
    <w:rsid w:val="00FA0F78"/>
    <w:rsid w:val="00FA0FB1"/>
    <w:rsid w:val="00FA102F"/>
    <w:rsid w:val="00FA1031"/>
    <w:rsid w:val="00FA10A5"/>
    <w:rsid w:val="00FA1114"/>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A48"/>
    <w:rsid w:val="00FA1A77"/>
    <w:rsid w:val="00FA1B7E"/>
    <w:rsid w:val="00FA1BBF"/>
    <w:rsid w:val="00FA1C1E"/>
    <w:rsid w:val="00FA1D4E"/>
    <w:rsid w:val="00FA1D8E"/>
    <w:rsid w:val="00FA1DC0"/>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27"/>
    <w:rsid w:val="00FA2548"/>
    <w:rsid w:val="00FA25C5"/>
    <w:rsid w:val="00FA25E2"/>
    <w:rsid w:val="00FA26AD"/>
    <w:rsid w:val="00FA26C8"/>
    <w:rsid w:val="00FA27E8"/>
    <w:rsid w:val="00FA2841"/>
    <w:rsid w:val="00FA28E4"/>
    <w:rsid w:val="00FA28F6"/>
    <w:rsid w:val="00FA292E"/>
    <w:rsid w:val="00FA29E3"/>
    <w:rsid w:val="00FA2A27"/>
    <w:rsid w:val="00FA2A58"/>
    <w:rsid w:val="00FA2A84"/>
    <w:rsid w:val="00FA2B03"/>
    <w:rsid w:val="00FA2B49"/>
    <w:rsid w:val="00FA2B8F"/>
    <w:rsid w:val="00FA2C28"/>
    <w:rsid w:val="00FA2C3D"/>
    <w:rsid w:val="00FA2CD3"/>
    <w:rsid w:val="00FA2D66"/>
    <w:rsid w:val="00FA2E03"/>
    <w:rsid w:val="00FA2E93"/>
    <w:rsid w:val="00FA2E9F"/>
    <w:rsid w:val="00FA3013"/>
    <w:rsid w:val="00FA308A"/>
    <w:rsid w:val="00FA30CA"/>
    <w:rsid w:val="00FA3164"/>
    <w:rsid w:val="00FA3230"/>
    <w:rsid w:val="00FA3342"/>
    <w:rsid w:val="00FA33AE"/>
    <w:rsid w:val="00FA33B1"/>
    <w:rsid w:val="00FA34FE"/>
    <w:rsid w:val="00FA3551"/>
    <w:rsid w:val="00FA3558"/>
    <w:rsid w:val="00FA3590"/>
    <w:rsid w:val="00FA35F4"/>
    <w:rsid w:val="00FA36A3"/>
    <w:rsid w:val="00FA370F"/>
    <w:rsid w:val="00FA3732"/>
    <w:rsid w:val="00FA378D"/>
    <w:rsid w:val="00FA37A1"/>
    <w:rsid w:val="00FA37D0"/>
    <w:rsid w:val="00FA3828"/>
    <w:rsid w:val="00FA3878"/>
    <w:rsid w:val="00FA3893"/>
    <w:rsid w:val="00FA38F1"/>
    <w:rsid w:val="00FA3978"/>
    <w:rsid w:val="00FA39B1"/>
    <w:rsid w:val="00FA39C7"/>
    <w:rsid w:val="00FA3AD4"/>
    <w:rsid w:val="00FA3B8C"/>
    <w:rsid w:val="00FA3BAB"/>
    <w:rsid w:val="00FA3C20"/>
    <w:rsid w:val="00FA3C49"/>
    <w:rsid w:val="00FA3CD5"/>
    <w:rsid w:val="00FA3CE6"/>
    <w:rsid w:val="00FA3D19"/>
    <w:rsid w:val="00FA3D50"/>
    <w:rsid w:val="00FA3E69"/>
    <w:rsid w:val="00FA3EA7"/>
    <w:rsid w:val="00FA3EB4"/>
    <w:rsid w:val="00FA3EB6"/>
    <w:rsid w:val="00FA3FE4"/>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E5"/>
    <w:rsid w:val="00FA4919"/>
    <w:rsid w:val="00FA49E9"/>
    <w:rsid w:val="00FA4A85"/>
    <w:rsid w:val="00FA4AE6"/>
    <w:rsid w:val="00FA4B71"/>
    <w:rsid w:val="00FA4BAD"/>
    <w:rsid w:val="00FA4BFD"/>
    <w:rsid w:val="00FA4D23"/>
    <w:rsid w:val="00FA4D48"/>
    <w:rsid w:val="00FA4D7A"/>
    <w:rsid w:val="00FA4D7C"/>
    <w:rsid w:val="00FA4E43"/>
    <w:rsid w:val="00FA4EB1"/>
    <w:rsid w:val="00FA4EC6"/>
    <w:rsid w:val="00FA5033"/>
    <w:rsid w:val="00FA5062"/>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74"/>
    <w:rsid w:val="00FA58C5"/>
    <w:rsid w:val="00FA590B"/>
    <w:rsid w:val="00FA59FB"/>
    <w:rsid w:val="00FA5A4E"/>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3A2"/>
    <w:rsid w:val="00FA63BA"/>
    <w:rsid w:val="00FA645B"/>
    <w:rsid w:val="00FA64B0"/>
    <w:rsid w:val="00FA64DA"/>
    <w:rsid w:val="00FA64DB"/>
    <w:rsid w:val="00FA64DE"/>
    <w:rsid w:val="00FA65DA"/>
    <w:rsid w:val="00FA65FD"/>
    <w:rsid w:val="00FA6682"/>
    <w:rsid w:val="00FA66A3"/>
    <w:rsid w:val="00FA66BE"/>
    <w:rsid w:val="00FA66C5"/>
    <w:rsid w:val="00FA66F5"/>
    <w:rsid w:val="00FA6779"/>
    <w:rsid w:val="00FA67FC"/>
    <w:rsid w:val="00FA680B"/>
    <w:rsid w:val="00FA68BC"/>
    <w:rsid w:val="00FA6901"/>
    <w:rsid w:val="00FA6963"/>
    <w:rsid w:val="00FA6A55"/>
    <w:rsid w:val="00FA6AD5"/>
    <w:rsid w:val="00FA6B0B"/>
    <w:rsid w:val="00FA6B64"/>
    <w:rsid w:val="00FA6C88"/>
    <w:rsid w:val="00FA6CA9"/>
    <w:rsid w:val="00FA6CD7"/>
    <w:rsid w:val="00FA6D08"/>
    <w:rsid w:val="00FA6DB5"/>
    <w:rsid w:val="00FA6EFD"/>
    <w:rsid w:val="00FA6F28"/>
    <w:rsid w:val="00FA7020"/>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854"/>
    <w:rsid w:val="00FB0888"/>
    <w:rsid w:val="00FB08D5"/>
    <w:rsid w:val="00FB0923"/>
    <w:rsid w:val="00FB096C"/>
    <w:rsid w:val="00FB0A9C"/>
    <w:rsid w:val="00FB0ABE"/>
    <w:rsid w:val="00FB0AC1"/>
    <w:rsid w:val="00FB0AD6"/>
    <w:rsid w:val="00FB0CBE"/>
    <w:rsid w:val="00FB0D54"/>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4E9"/>
    <w:rsid w:val="00FB1523"/>
    <w:rsid w:val="00FB156D"/>
    <w:rsid w:val="00FB157F"/>
    <w:rsid w:val="00FB1584"/>
    <w:rsid w:val="00FB159B"/>
    <w:rsid w:val="00FB15A4"/>
    <w:rsid w:val="00FB15E5"/>
    <w:rsid w:val="00FB15EE"/>
    <w:rsid w:val="00FB15F6"/>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3A1"/>
    <w:rsid w:val="00FB2443"/>
    <w:rsid w:val="00FB2478"/>
    <w:rsid w:val="00FB256D"/>
    <w:rsid w:val="00FB2582"/>
    <w:rsid w:val="00FB2618"/>
    <w:rsid w:val="00FB262F"/>
    <w:rsid w:val="00FB264E"/>
    <w:rsid w:val="00FB2739"/>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FD"/>
    <w:rsid w:val="00FB3177"/>
    <w:rsid w:val="00FB3181"/>
    <w:rsid w:val="00FB3210"/>
    <w:rsid w:val="00FB3231"/>
    <w:rsid w:val="00FB3263"/>
    <w:rsid w:val="00FB329B"/>
    <w:rsid w:val="00FB32BA"/>
    <w:rsid w:val="00FB32BB"/>
    <w:rsid w:val="00FB3345"/>
    <w:rsid w:val="00FB34BD"/>
    <w:rsid w:val="00FB34D6"/>
    <w:rsid w:val="00FB34DC"/>
    <w:rsid w:val="00FB357D"/>
    <w:rsid w:val="00FB3590"/>
    <w:rsid w:val="00FB36D8"/>
    <w:rsid w:val="00FB36DC"/>
    <w:rsid w:val="00FB36E5"/>
    <w:rsid w:val="00FB373B"/>
    <w:rsid w:val="00FB3744"/>
    <w:rsid w:val="00FB3794"/>
    <w:rsid w:val="00FB37B0"/>
    <w:rsid w:val="00FB3826"/>
    <w:rsid w:val="00FB3856"/>
    <w:rsid w:val="00FB386D"/>
    <w:rsid w:val="00FB3969"/>
    <w:rsid w:val="00FB398F"/>
    <w:rsid w:val="00FB3990"/>
    <w:rsid w:val="00FB3A46"/>
    <w:rsid w:val="00FB3B61"/>
    <w:rsid w:val="00FB3C2D"/>
    <w:rsid w:val="00FB3C5B"/>
    <w:rsid w:val="00FB3C69"/>
    <w:rsid w:val="00FB3C8E"/>
    <w:rsid w:val="00FB3C9E"/>
    <w:rsid w:val="00FB3CF2"/>
    <w:rsid w:val="00FB3E01"/>
    <w:rsid w:val="00FB3E12"/>
    <w:rsid w:val="00FB402F"/>
    <w:rsid w:val="00FB4044"/>
    <w:rsid w:val="00FB4078"/>
    <w:rsid w:val="00FB4279"/>
    <w:rsid w:val="00FB42DE"/>
    <w:rsid w:val="00FB42F0"/>
    <w:rsid w:val="00FB4306"/>
    <w:rsid w:val="00FB43DD"/>
    <w:rsid w:val="00FB443A"/>
    <w:rsid w:val="00FB444F"/>
    <w:rsid w:val="00FB451C"/>
    <w:rsid w:val="00FB461D"/>
    <w:rsid w:val="00FB4776"/>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33"/>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4AB"/>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BE5"/>
    <w:rsid w:val="00FB6C75"/>
    <w:rsid w:val="00FB6CE7"/>
    <w:rsid w:val="00FB6CFD"/>
    <w:rsid w:val="00FB6D79"/>
    <w:rsid w:val="00FB6E4D"/>
    <w:rsid w:val="00FB6E96"/>
    <w:rsid w:val="00FB6EB1"/>
    <w:rsid w:val="00FB6F03"/>
    <w:rsid w:val="00FB6FB8"/>
    <w:rsid w:val="00FB7020"/>
    <w:rsid w:val="00FB708E"/>
    <w:rsid w:val="00FB7091"/>
    <w:rsid w:val="00FB70BA"/>
    <w:rsid w:val="00FB7160"/>
    <w:rsid w:val="00FB7161"/>
    <w:rsid w:val="00FB7180"/>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C0032"/>
    <w:rsid w:val="00FC0061"/>
    <w:rsid w:val="00FC0148"/>
    <w:rsid w:val="00FC015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6F2"/>
    <w:rsid w:val="00FC0804"/>
    <w:rsid w:val="00FC09D6"/>
    <w:rsid w:val="00FC09D7"/>
    <w:rsid w:val="00FC0AE8"/>
    <w:rsid w:val="00FC0BFF"/>
    <w:rsid w:val="00FC0C09"/>
    <w:rsid w:val="00FC0C4D"/>
    <w:rsid w:val="00FC0D78"/>
    <w:rsid w:val="00FC0F6F"/>
    <w:rsid w:val="00FC0FE8"/>
    <w:rsid w:val="00FC1001"/>
    <w:rsid w:val="00FC1015"/>
    <w:rsid w:val="00FC10F2"/>
    <w:rsid w:val="00FC11DB"/>
    <w:rsid w:val="00FC129F"/>
    <w:rsid w:val="00FC1327"/>
    <w:rsid w:val="00FC1344"/>
    <w:rsid w:val="00FC1379"/>
    <w:rsid w:val="00FC13E5"/>
    <w:rsid w:val="00FC1443"/>
    <w:rsid w:val="00FC1450"/>
    <w:rsid w:val="00FC14C2"/>
    <w:rsid w:val="00FC1576"/>
    <w:rsid w:val="00FC157C"/>
    <w:rsid w:val="00FC15B5"/>
    <w:rsid w:val="00FC1621"/>
    <w:rsid w:val="00FC1632"/>
    <w:rsid w:val="00FC163E"/>
    <w:rsid w:val="00FC1731"/>
    <w:rsid w:val="00FC17FC"/>
    <w:rsid w:val="00FC180D"/>
    <w:rsid w:val="00FC1856"/>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D"/>
    <w:rsid w:val="00FC351C"/>
    <w:rsid w:val="00FC3528"/>
    <w:rsid w:val="00FC3594"/>
    <w:rsid w:val="00FC35C4"/>
    <w:rsid w:val="00FC36D4"/>
    <w:rsid w:val="00FC371D"/>
    <w:rsid w:val="00FC385F"/>
    <w:rsid w:val="00FC3868"/>
    <w:rsid w:val="00FC3878"/>
    <w:rsid w:val="00FC38C8"/>
    <w:rsid w:val="00FC394D"/>
    <w:rsid w:val="00FC3A0D"/>
    <w:rsid w:val="00FC3A60"/>
    <w:rsid w:val="00FC3AC5"/>
    <w:rsid w:val="00FC3ADE"/>
    <w:rsid w:val="00FC3B35"/>
    <w:rsid w:val="00FC3B97"/>
    <w:rsid w:val="00FC3C0C"/>
    <w:rsid w:val="00FC3C38"/>
    <w:rsid w:val="00FC3C3F"/>
    <w:rsid w:val="00FC3C4F"/>
    <w:rsid w:val="00FC3C76"/>
    <w:rsid w:val="00FC3CF2"/>
    <w:rsid w:val="00FC3E91"/>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30"/>
    <w:rsid w:val="00FC4A4B"/>
    <w:rsid w:val="00FC4AB5"/>
    <w:rsid w:val="00FC4B01"/>
    <w:rsid w:val="00FC4B48"/>
    <w:rsid w:val="00FC4B67"/>
    <w:rsid w:val="00FC4D37"/>
    <w:rsid w:val="00FC4D64"/>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A3"/>
    <w:rsid w:val="00FC5A08"/>
    <w:rsid w:val="00FC5B4B"/>
    <w:rsid w:val="00FC5BDD"/>
    <w:rsid w:val="00FC5D4B"/>
    <w:rsid w:val="00FC5E59"/>
    <w:rsid w:val="00FC5EB2"/>
    <w:rsid w:val="00FC5ED7"/>
    <w:rsid w:val="00FC5F1F"/>
    <w:rsid w:val="00FC5F62"/>
    <w:rsid w:val="00FC602A"/>
    <w:rsid w:val="00FC60C1"/>
    <w:rsid w:val="00FC614D"/>
    <w:rsid w:val="00FC6204"/>
    <w:rsid w:val="00FC641A"/>
    <w:rsid w:val="00FC642A"/>
    <w:rsid w:val="00FC6450"/>
    <w:rsid w:val="00FC654E"/>
    <w:rsid w:val="00FC656D"/>
    <w:rsid w:val="00FC65A5"/>
    <w:rsid w:val="00FC65DD"/>
    <w:rsid w:val="00FC660D"/>
    <w:rsid w:val="00FC663C"/>
    <w:rsid w:val="00FC68D1"/>
    <w:rsid w:val="00FC6966"/>
    <w:rsid w:val="00FC6977"/>
    <w:rsid w:val="00FC699E"/>
    <w:rsid w:val="00FC69D4"/>
    <w:rsid w:val="00FC6B45"/>
    <w:rsid w:val="00FC6B9B"/>
    <w:rsid w:val="00FC6C40"/>
    <w:rsid w:val="00FC6C5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1D"/>
    <w:rsid w:val="00FC743B"/>
    <w:rsid w:val="00FC7637"/>
    <w:rsid w:val="00FC768F"/>
    <w:rsid w:val="00FC769F"/>
    <w:rsid w:val="00FC7786"/>
    <w:rsid w:val="00FC778C"/>
    <w:rsid w:val="00FC77E5"/>
    <w:rsid w:val="00FC7817"/>
    <w:rsid w:val="00FC7859"/>
    <w:rsid w:val="00FC7867"/>
    <w:rsid w:val="00FC7895"/>
    <w:rsid w:val="00FC78C4"/>
    <w:rsid w:val="00FC78E5"/>
    <w:rsid w:val="00FC790F"/>
    <w:rsid w:val="00FC792D"/>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C7F92"/>
    <w:rsid w:val="00FD0047"/>
    <w:rsid w:val="00FD0098"/>
    <w:rsid w:val="00FD0129"/>
    <w:rsid w:val="00FD0290"/>
    <w:rsid w:val="00FD02D7"/>
    <w:rsid w:val="00FD02FB"/>
    <w:rsid w:val="00FD0304"/>
    <w:rsid w:val="00FD04B9"/>
    <w:rsid w:val="00FD053C"/>
    <w:rsid w:val="00FD0579"/>
    <w:rsid w:val="00FD06B4"/>
    <w:rsid w:val="00FD0714"/>
    <w:rsid w:val="00FD0732"/>
    <w:rsid w:val="00FD0743"/>
    <w:rsid w:val="00FD07D8"/>
    <w:rsid w:val="00FD088B"/>
    <w:rsid w:val="00FD08C6"/>
    <w:rsid w:val="00FD08CC"/>
    <w:rsid w:val="00FD0994"/>
    <w:rsid w:val="00FD09CB"/>
    <w:rsid w:val="00FD09D7"/>
    <w:rsid w:val="00FD09DC"/>
    <w:rsid w:val="00FD0A22"/>
    <w:rsid w:val="00FD0A8E"/>
    <w:rsid w:val="00FD0B3C"/>
    <w:rsid w:val="00FD0B4B"/>
    <w:rsid w:val="00FD0B56"/>
    <w:rsid w:val="00FD0BF1"/>
    <w:rsid w:val="00FD0C54"/>
    <w:rsid w:val="00FD0C83"/>
    <w:rsid w:val="00FD0CE9"/>
    <w:rsid w:val="00FD0D5E"/>
    <w:rsid w:val="00FD0D77"/>
    <w:rsid w:val="00FD0DB4"/>
    <w:rsid w:val="00FD0E53"/>
    <w:rsid w:val="00FD0EC4"/>
    <w:rsid w:val="00FD0EDC"/>
    <w:rsid w:val="00FD0F16"/>
    <w:rsid w:val="00FD0F2B"/>
    <w:rsid w:val="00FD0F52"/>
    <w:rsid w:val="00FD0F73"/>
    <w:rsid w:val="00FD0FEB"/>
    <w:rsid w:val="00FD104E"/>
    <w:rsid w:val="00FD1084"/>
    <w:rsid w:val="00FD10CC"/>
    <w:rsid w:val="00FD11E0"/>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D6"/>
    <w:rsid w:val="00FD1EE2"/>
    <w:rsid w:val="00FD1F7A"/>
    <w:rsid w:val="00FD1F7C"/>
    <w:rsid w:val="00FD1F8B"/>
    <w:rsid w:val="00FD1FAD"/>
    <w:rsid w:val="00FD1FC1"/>
    <w:rsid w:val="00FD2123"/>
    <w:rsid w:val="00FD217E"/>
    <w:rsid w:val="00FD21A6"/>
    <w:rsid w:val="00FD21D5"/>
    <w:rsid w:val="00FD21D8"/>
    <w:rsid w:val="00FD21FD"/>
    <w:rsid w:val="00FD2347"/>
    <w:rsid w:val="00FD2385"/>
    <w:rsid w:val="00FD23DC"/>
    <w:rsid w:val="00FD24D2"/>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1"/>
    <w:rsid w:val="00FD2BAB"/>
    <w:rsid w:val="00FD2C39"/>
    <w:rsid w:val="00FD2ECD"/>
    <w:rsid w:val="00FD30A1"/>
    <w:rsid w:val="00FD3179"/>
    <w:rsid w:val="00FD319D"/>
    <w:rsid w:val="00FD3214"/>
    <w:rsid w:val="00FD335A"/>
    <w:rsid w:val="00FD347E"/>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402C"/>
    <w:rsid w:val="00FD403B"/>
    <w:rsid w:val="00FD404C"/>
    <w:rsid w:val="00FD40DF"/>
    <w:rsid w:val="00FD42D3"/>
    <w:rsid w:val="00FD441D"/>
    <w:rsid w:val="00FD442A"/>
    <w:rsid w:val="00FD44D6"/>
    <w:rsid w:val="00FD4580"/>
    <w:rsid w:val="00FD45FE"/>
    <w:rsid w:val="00FD4624"/>
    <w:rsid w:val="00FD470A"/>
    <w:rsid w:val="00FD4849"/>
    <w:rsid w:val="00FD4858"/>
    <w:rsid w:val="00FD485B"/>
    <w:rsid w:val="00FD490B"/>
    <w:rsid w:val="00FD4929"/>
    <w:rsid w:val="00FD4952"/>
    <w:rsid w:val="00FD4AC2"/>
    <w:rsid w:val="00FD4BB6"/>
    <w:rsid w:val="00FD4BD3"/>
    <w:rsid w:val="00FD4BFA"/>
    <w:rsid w:val="00FD4C2B"/>
    <w:rsid w:val="00FD4C6D"/>
    <w:rsid w:val="00FD4C7F"/>
    <w:rsid w:val="00FD4D01"/>
    <w:rsid w:val="00FD4D57"/>
    <w:rsid w:val="00FD4E34"/>
    <w:rsid w:val="00FD4EA9"/>
    <w:rsid w:val="00FD4F1C"/>
    <w:rsid w:val="00FD4F6E"/>
    <w:rsid w:val="00FD4FFC"/>
    <w:rsid w:val="00FD5075"/>
    <w:rsid w:val="00FD5091"/>
    <w:rsid w:val="00FD52CB"/>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B2"/>
    <w:rsid w:val="00FD59F4"/>
    <w:rsid w:val="00FD5A55"/>
    <w:rsid w:val="00FD5ABE"/>
    <w:rsid w:val="00FD5AE7"/>
    <w:rsid w:val="00FD5D07"/>
    <w:rsid w:val="00FD5E3A"/>
    <w:rsid w:val="00FD5EF7"/>
    <w:rsid w:val="00FD5F5C"/>
    <w:rsid w:val="00FD5FB8"/>
    <w:rsid w:val="00FD600F"/>
    <w:rsid w:val="00FD6155"/>
    <w:rsid w:val="00FD6190"/>
    <w:rsid w:val="00FD61B1"/>
    <w:rsid w:val="00FD6207"/>
    <w:rsid w:val="00FD621A"/>
    <w:rsid w:val="00FD6234"/>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0E"/>
    <w:rsid w:val="00FD6EB0"/>
    <w:rsid w:val="00FD6EBA"/>
    <w:rsid w:val="00FD6ED1"/>
    <w:rsid w:val="00FD6F27"/>
    <w:rsid w:val="00FD6FAB"/>
    <w:rsid w:val="00FD6FDA"/>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7A2"/>
    <w:rsid w:val="00FD77F3"/>
    <w:rsid w:val="00FD784B"/>
    <w:rsid w:val="00FD786C"/>
    <w:rsid w:val="00FD78C1"/>
    <w:rsid w:val="00FD790C"/>
    <w:rsid w:val="00FD79CC"/>
    <w:rsid w:val="00FD7C18"/>
    <w:rsid w:val="00FD7C5E"/>
    <w:rsid w:val="00FD7C6E"/>
    <w:rsid w:val="00FD7C75"/>
    <w:rsid w:val="00FD7CEB"/>
    <w:rsid w:val="00FD7CF1"/>
    <w:rsid w:val="00FD7D2D"/>
    <w:rsid w:val="00FD7D63"/>
    <w:rsid w:val="00FD7DC4"/>
    <w:rsid w:val="00FD7E0B"/>
    <w:rsid w:val="00FD7F3D"/>
    <w:rsid w:val="00FD7FB9"/>
    <w:rsid w:val="00FD7FC8"/>
    <w:rsid w:val="00FE000C"/>
    <w:rsid w:val="00FE003B"/>
    <w:rsid w:val="00FE0049"/>
    <w:rsid w:val="00FE005E"/>
    <w:rsid w:val="00FE009A"/>
    <w:rsid w:val="00FE00D8"/>
    <w:rsid w:val="00FE0136"/>
    <w:rsid w:val="00FE015D"/>
    <w:rsid w:val="00FE01C6"/>
    <w:rsid w:val="00FE01E2"/>
    <w:rsid w:val="00FE027C"/>
    <w:rsid w:val="00FE0286"/>
    <w:rsid w:val="00FE029D"/>
    <w:rsid w:val="00FE02DA"/>
    <w:rsid w:val="00FE0336"/>
    <w:rsid w:val="00FE03FE"/>
    <w:rsid w:val="00FE041B"/>
    <w:rsid w:val="00FE04A6"/>
    <w:rsid w:val="00FE04BC"/>
    <w:rsid w:val="00FE04FA"/>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B"/>
    <w:rsid w:val="00FE0B53"/>
    <w:rsid w:val="00FE0B9E"/>
    <w:rsid w:val="00FE0BA4"/>
    <w:rsid w:val="00FE0BEB"/>
    <w:rsid w:val="00FE0C7B"/>
    <w:rsid w:val="00FE0CB1"/>
    <w:rsid w:val="00FE0CFA"/>
    <w:rsid w:val="00FE0DDE"/>
    <w:rsid w:val="00FE0EF9"/>
    <w:rsid w:val="00FE0FC9"/>
    <w:rsid w:val="00FE10FF"/>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8A2"/>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8F3"/>
    <w:rsid w:val="00FE292E"/>
    <w:rsid w:val="00FE2A43"/>
    <w:rsid w:val="00FE2A7C"/>
    <w:rsid w:val="00FE2ACA"/>
    <w:rsid w:val="00FE2AD7"/>
    <w:rsid w:val="00FE2AFF"/>
    <w:rsid w:val="00FE2B2E"/>
    <w:rsid w:val="00FE2C0A"/>
    <w:rsid w:val="00FE2C5C"/>
    <w:rsid w:val="00FE2C93"/>
    <w:rsid w:val="00FE2CC5"/>
    <w:rsid w:val="00FE2D00"/>
    <w:rsid w:val="00FE2DBF"/>
    <w:rsid w:val="00FE2E41"/>
    <w:rsid w:val="00FE2E58"/>
    <w:rsid w:val="00FE2F17"/>
    <w:rsid w:val="00FE2FE7"/>
    <w:rsid w:val="00FE3066"/>
    <w:rsid w:val="00FE3157"/>
    <w:rsid w:val="00FE318A"/>
    <w:rsid w:val="00FE320D"/>
    <w:rsid w:val="00FE327E"/>
    <w:rsid w:val="00FE332E"/>
    <w:rsid w:val="00FE33ED"/>
    <w:rsid w:val="00FE3441"/>
    <w:rsid w:val="00FE347B"/>
    <w:rsid w:val="00FE34B5"/>
    <w:rsid w:val="00FE34F2"/>
    <w:rsid w:val="00FE353F"/>
    <w:rsid w:val="00FE3646"/>
    <w:rsid w:val="00FE364F"/>
    <w:rsid w:val="00FE3661"/>
    <w:rsid w:val="00FE366F"/>
    <w:rsid w:val="00FE36FF"/>
    <w:rsid w:val="00FE3725"/>
    <w:rsid w:val="00FE372E"/>
    <w:rsid w:val="00FE3798"/>
    <w:rsid w:val="00FE37DC"/>
    <w:rsid w:val="00FE380C"/>
    <w:rsid w:val="00FE387E"/>
    <w:rsid w:val="00FE388A"/>
    <w:rsid w:val="00FE3920"/>
    <w:rsid w:val="00FE397E"/>
    <w:rsid w:val="00FE3A76"/>
    <w:rsid w:val="00FE3A9E"/>
    <w:rsid w:val="00FE3B3E"/>
    <w:rsid w:val="00FE3B72"/>
    <w:rsid w:val="00FE3B88"/>
    <w:rsid w:val="00FE3BD6"/>
    <w:rsid w:val="00FE3C0B"/>
    <w:rsid w:val="00FE3C5E"/>
    <w:rsid w:val="00FE3D89"/>
    <w:rsid w:val="00FE3DF0"/>
    <w:rsid w:val="00FE3ED3"/>
    <w:rsid w:val="00FE3F2F"/>
    <w:rsid w:val="00FE3F5F"/>
    <w:rsid w:val="00FE3F77"/>
    <w:rsid w:val="00FE409F"/>
    <w:rsid w:val="00FE4195"/>
    <w:rsid w:val="00FE4268"/>
    <w:rsid w:val="00FE42C1"/>
    <w:rsid w:val="00FE42C4"/>
    <w:rsid w:val="00FE43A8"/>
    <w:rsid w:val="00FE4421"/>
    <w:rsid w:val="00FE44B7"/>
    <w:rsid w:val="00FE44F5"/>
    <w:rsid w:val="00FE45CB"/>
    <w:rsid w:val="00FE45FC"/>
    <w:rsid w:val="00FE463C"/>
    <w:rsid w:val="00FE4668"/>
    <w:rsid w:val="00FE46B5"/>
    <w:rsid w:val="00FE46ED"/>
    <w:rsid w:val="00FE47CF"/>
    <w:rsid w:val="00FE4826"/>
    <w:rsid w:val="00FE4A08"/>
    <w:rsid w:val="00FE4A19"/>
    <w:rsid w:val="00FE4A59"/>
    <w:rsid w:val="00FE4A9C"/>
    <w:rsid w:val="00FE4B31"/>
    <w:rsid w:val="00FE4B96"/>
    <w:rsid w:val="00FE4C66"/>
    <w:rsid w:val="00FE4C93"/>
    <w:rsid w:val="00FE4CBC"/>
    <w:rsid w:val="00FE4D5A"/>
    <w:rsid w:val="00FE4D79"/>
    <w:rsid w:val="00FE4D88"/>
    <w:rsid w:val="00FE4E99"/>
    <w:rsid w:val="00FE5010"/>
    <w:rsid w:val="00FE5098"/>
    <w:rsid w:val="00FE5136"/>
    <w:rsid w:val="00FE518A"/>
    <w:rsid w:val="00FE51EE"/>
    <w:rsid w:val="00FE5217"/>
    <w:rsid w:val="00FE5227"/>
    <w:rsid w:val="00FE522E"/>
    <w:rsid w:val="00FE527F"/>
    <w:rsid w:val="00FE5310"/>
    <w:rsid w:val="00FE5320"/>
    <w:rsid w:val="00FE5392"/>
    <w:rsid w:val="00FE5416"/>
    <w:rsid w:val="00FE5458"/>
    <w:rsid w:val="00FE54EF"/>
    <w:rsid w:val="00FE5547"/>
    <w:rsid w:val="00FE5613"/>
    <w:rsid w:val="00FE56C5"/>
    <w:rsid w:val="00FE56FC"/>
    <w:rsid w:val="00FE5758"/>
    <w:rsid w:val="00FE5783"/>
    <w:rsid w:val="00FE578C"/>
    <w:rsid w:val="00FE58FA"/>
    <w:rsid w:val="00FE5951"/>
    <w:rsid w:val="00FE5A35"/>
    <w:rsid w:val="00FE5B06"/>
    <w:rsid w:val="00FE5BE5"/>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CF"/>
    <w:rsid w:val="00FE6549"/>
    <w:rsid w:val="00FE6694"/>
    <w:rsid w:val="00FE66D5"/>
    <w:rsid w:val="00FE679F"/>
    <w:rsid w:val="00FE67BC"/>
    <w:rsid w:val="00FE67FE"/>
    <w:rsid w:val="00FE68CB"/>
    <w:rsid w:val="00FE68E3"/>
    <w:rsid w:val="00FE6934"/>
    <w:rsid w:val="00FE695F"/>
    <w:rsid w:val="00FE6970"/>
    <w:rsid w:val="00FE69BB"/>
    <w:rsid w:val="00FE6A3A"/>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6A"/>
    <w:rsid w:val="00FE786B"/>
    <w:rsid w:val="00FE789F"/>
    <w:rsid w:val="00FE78BA"/>
    <w:rsid w:val="00FE7A53"/>
    <w:rsid w:val="00FE7ADD"/>
    <w:rsid w:val="00FE7BB8"/>
    <w:rsid w:val="00FE7C70"/>
    <w:rsid w:val="00FE7C84"/>
    <w:rsid w:val="00FE7C93"/>
    <w:rsid w:val="00FE7CE0"/>
    <w:rsid w:val="00FE7DEB"/>
    <w:rsid w:val="00FE7E2E"/>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12"/>
    <w:rsid w:val="00FF0644"/>
    <w:rsid w:val="00FF06DA"/>
    <w:rsid w:val="00FF09A7"/>
    <w:rsid w:val="00FF09B7"/>
    <w:rsid w:val="00FF09DA"/>
    <w:rsid w:val="00FF0B3B"/>
    <w:rsid w:val="00FF0BCF"/>
    <w:rsid w:val="00FF0BE4"/>
    <w:rsid w:val="00FF0BF2"/>
    <w:rsid w:val="00FF0C59"/>
    <w:rsid w:val="00FF0C68"/>
    <w:rsid w:val="00FF0C90"/>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2025"/>
    <w:rsid w:val="00FF2033"/>
    <w:rsid w:val="00FF204A"/>
    <w:rsid w:val="00FF205F"/>
    <w:rsid w:val="00FF211D"/>
    <w:rsid w:val="00FF2185"/>
    <w:rsid w:val="00FF22BE"/>
    <w:rsid w:val="00FF22F1"/>
    <w:rsid w:val="00FF232B"/>
    <w:rsid w:val="00FF2336"/>
    <w:rsid w:val="00FF2351"/>
    <w:rsid w:val="00FF239B"/>
    <w:rsid w:val="00FF23DA"/>
    <w:rsid w:val="00FF2545"/>
    <w:rsid w:val="00FF265F"/>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E9C"/>
    <w:rsid w:val="00FF2EBD"/>
    <w:rsid w:val="00FF2ECE"/>
    <w:rsid w:val="00FF303F"/>
    <w:rsid w:val="00FF3085"/>
    <w:rsid w:val="00FF30B2"/>
    <w:rsid w:val="00FF30E9"/>
    <w:rsid w:val="00FF3190"/>
    <w:rsid w:val="00FF31B4"/>
    <w:rsid w:val="00FF31DF"/>
    <w:rsid w:val="00FF3204"/>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83"/>
    <w:rsid w:val="00FF3DB8"/>
    <w:rsid w:val="00FF3E42"/>
    <w:rsid w:val="00FF3E47"/>
    <w:rsid w:val="00FF3EF2"/>
    <w:rsid w:val="00FF3EF7"/>
    <w:rsid w:val="00FF3F64"/>
    <w:rsid w:val="00FF3F9D"/>
    <w:rsid w:val="00FF3FF9"/>
    <w:rsid w:val="00FF404A"/>
    <w:rsid w:val="00FF4162"/>
    <w:rsid w:val="00FF41B3"/>
    <w:rsid w:val="00FF41C9"/>
    <w:rsid w:val="00FF4225"/>
    <w:rsid w:val="00FF4342"/>
    <w:rsid w:val="00FF436B"/>
    <w:rsid w:val="00FF4388"/>
    <w:rsid w:val="00FF43A8"/>
    <w:rsid w:val="00FF4438"/>
    <w:rsid w:val="00FF456C"/>
    <w:rsid w:val="00FF4575"/>
    <w:rsid w:val="00FF467B"/>
    <w:rsid w:val="00FF4695"/>
    <w:rsid w:val="00FF46BB"/>
    <w:rsid w:val="00FF46EF"/>
    <w:rsid w:val="00FF473B"/>
    <w:rsid w:val="00FF47EF"/>
    <w:rsid w:val="00FF47FF"/>
    <w:rsid w:val="00FF4817"/>
    <w:rsid w:val="00FF486D"/>
    <w:rsid w:val="00FF48C5"/>
    <w:rsid w:val="00FF48DA"/>
    <w:rsid w:val="00FF4916"/>
    <w:rsid w:val="00FF4993"/>
    <w:rsid w:val="00FF4ACB"/>
    <w:rsid w:val="00FF4B31"/>
    <w:rsid w:val="00FF4B41"/>
    <w:rsid w:val="00FF4CE2"/>
    <w:rsid w:val="00FF4D57"/>
    <w:rsid w:val="00FF4DC2"/>
    <w:rsid w:val="00FF4DDB"/>
    <w:rsid w:val="00FF4E18"/>
    <w:rsid w:val="00FF4E96"/>
    <w:rsid w:val="00FF4EC2"/>
    <w:rsid w:val="00FF4ED9"/>
    <w:rsid w:val="00FF4EEF"/>
    <w:rsid w:val="00FF4F15"/>
    <w:rsid w:val="00FF5066"/>
    <w:rsid w:val="00FF50B6"/>
    <w:rsid w:val="00FF50BF"/>
    <w:rsid w:val="00FF50C3"/>
    <w:rsid w:val="00FF5147"/>
    <w:rsid w:val="00FF5178"/>
    <w:rsid w:val="00FF51BA"/>
    <w:rsid w:val="00FF5200"/>
    <w:rsid w:val="00FF5251"/>
    <w:rsid w:val="00FF52FD"/>
    <w:rsid w:val="00FF539B"/>
    <w:rsid w:val="00FF541B"/>
    <w:rsid w:val="00FF5563"/>
    <w:rsid w:val="00FF55A4"/>
    <w:rsid w:val="00FF5613"/>
    <w:rsid w:val="00FF561A"/>
    <w:rsid w:val="00FF56AC"/>
    <w:rsid w:val="00FF5710"/>
    <w:rsid w:val="00FF5861"/>
    <w:rsid w:val="00FF597B"/>
    <w:rsid w:val="00FF59CC"/>
    <w:rsid w:val="00FF59D6"/>
    <w:rsid w:val="00FF5A04"/>
    <w:rsid w:val="00FF5B91"/>
    <w:rsid w:val="00FF5BA4"/>
    <w:rsid w:val="00FF5BF3"/>
    <w:rsid w:val="00FF5C2C"/>
    <w:rsid w:val="00FF5C56"/>
    <w:rsid w:val="00FF5CC2"/>
    <w:rsid w:val="00FF5D12"/>
    <w:rsid w:val="00FF5D37"/>
    <w:rsid w:val="00FF5D5E"/>
    <w:rsid w:val="00FF5DA4"/>
    <w:rsid w:val="00FF6006"/>
    <w:rsid w:val="00FF6059"/>
    <w:rsid w:val="00FF6068"/>
    <w:rsid w:val="00FF60B1"/>
    <w:rsid w:val="00FF6137"/>
    <w:rsid w:val="00FF6165"/>
    <w:rsid w:val="00FF6190"/>
    <w:rsid w:val="00FF6238"/>
    <w:rsid w:val="00FF6248"/>
    <w:rsid w:val="00FF6297"/>
    <w:rsid w:val="00FF62EB"/>
    <w:rsid w:val="00FF639D"/>
    <w:rsid w:val="00FF63A7"/>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B52"/>
    <w:rsid w:val="00FF6BCF"/>
    <w:rsid w:val="00FF6C16"/>
    <w:rsid w:val="00FF6CF7"/>
    <w:rsid w:val="00FF6D28"/>
    <w:rsid w:val="00FF6D36"/>
    <w:rsid w:val="00FF6D3E"/>
    <w:rsid w:val="00FF6D58"/>
    <w:rsid w:val="00FF6DAB"/>
    <w:rsid w:val="00FF6E1D"/>
    <w:rsid w:val="00FF6FA4"/>
    <w:rsid w:val="00FF70CC"/>
    <w:rsid w:val="00FF732F"/>
    <w:rsid w:val="00FF737D"/>
    <w:rsid w:val="00FF739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6B81D14F-5C1C-4288-8D16-E8EA95196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830"/>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Gotham Black" w:eastAsia="Times New Roman" w:hAnsi="Gotham Black"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Gotham Black" w:eastAsia="Times New Roman" w:hAnsi="Gotham Black" w:cs="Times New Roman"/>
        <w:i/>
        <w:iCs/>
        <w:sz w:val="26"/>
      </w:rPr>
      <w:tblPr/>
      <w:tcPr>
        <w:tcBorders>
          <w:bottom w:val="single" w:sz="4" w:space="0" w:color="4BACC6"/>
        </w:tcBorders>
        <w:shd w:val="clear" w:color="auto" w:fill="FFFFFF"/>
      </w:tcPr>
    </w:tblStylePr>
    <w:tblStylePr w:type="lastRow">
      <w:rPr>
        <w:rFonts w:ascii="Gotham Black" w:eastAsia="Times New Roman" w:hAnsi="Gotham Black" w:cs="Times New Roman"/>
        <w:i/>
        <w:iCs/>
        <w:sz w:val="26"/>
      </w:rPr>
      <w:tblPr/>
      <w:tcPr>
        <w:tcBorders>
          <w:top w:val="single" w:sz="4" w:space="0" w:color="4BACC6"/>
        </w:tcBorders>
        <w:shd w:val="clear" w:color="auto" w:fill="FFFFFF"/>
      </w:tcPr>
    </w:tblStylePr>
    <w:tblStylePr w:type="firstCol">
      <w:pPr>
        <w:jc w:val="right"/>
      </w:pPr>
      <w:rPr>
        <w:rFonts w:ascii="Gotham Black" w:eastAsia="Times New Roman" w:hAnsi="Gotham Black" w:cs="Times New Roman"/>
        <w:i/>
        <w:iCs/>
        <w:sz w:val="26"/>
      </w:rPr>
      <w:tblPr/>
      <w:tcPr>
        <w:tcBorders>
          <w:right w:val="single" w:sz="4" w:space="0" w:color="4BACC6"/>
        </w:tcBorders>
        <w:shd w:val="clear" w:color="auto" w:fill="FFFFFF"/>
      </w:tcPr>
    </w:tblStylePr>
    <w:tblStylePr w:type="lastCol">
      <w:rPr>
        <w:rFonts w:ascii="Gotham Black" w:eastAsia="Times New Roman" w:hAnsi="Gotham Black"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Gotham Black" w:eastAsia="Times New Roman" w:hAnsi="Gotham Black" w:cs="Times New Roman"/>
        <w:i/>
        <w:iCs/>
        <w:sz w:val="26"/>
      </w:rPr>
      <w:tblPr/>
      <w:tcPr>
        <w:tcBorders>
          <w:bottom w:val="single" w:sz="4" w:space="0" w:color="4F81BD"/>
        </w:tcBorders>
        <w:shd w:val="clear" w:color="auto" w:fill="FFFFFF"/>
      </w:tcPr>
    </w:tblStylePr>
    <w:tblStylePr w:type="lastRow">
      <w:rPr>
        <w:rFonts w:ascii="Gotham Black" w:eastAsia="Times New Roman" w:hAnsi="Gotham Black" w:cs="Times New Roman"/>
        <w:i/>
        <w:iCs/>
        <w:sz w:val="26"/>
      </w:rPr>
      <w:tblPr/>
      <w:tcPr>
        <w:tcBorders>
          <w:top w:val="single" w:sz="4" w:space="0" w:color="4F81BD"/>
        </w:tcBorders>
        <w:shd w:val="clear" w:color="auto" w:fill="FFFFFF"/>
      </w:tcPr>
    </w:tblStylePr>
    <w:tblStylePr w:type="firstCol">
      <w:pPr>
        <w:jc w:val="right"/>
      </w:pPr>
      <w:rPr>
        <w:rFonts w:ascii="Gotham Black" w:eastAsia="Times New Roman" w:hAnsi="Gotham Black" w:cs="Times New Roman"/>
        <w:i/>
        <w:iCs/>
        <w:sz w:val="26"/>
      </w:rPr>
      <w:tblPr/>
      <w:tcPr>
        <w:tcBorders>
          <w:right w:val="single" w:sz="4" w:space="0" w:color="4F81BD"/>
        </w:tcBorders>
        <w:shd w:val="clear" w:color="auto" w:fill="FFFFFF"/>
      </w:tcPr>
    </w:tblStylePr>
    <w:tblStylePr w:type="lastCol">
      <w:rPr>
        <w:rFonts w:ascii="Gotham Black" w:eastAsia="Times New Roman" w:hAnsi="Gotham Black"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Gotham Black" w:eastAsia="Times New Roman" w:hAnsi="Gotham Black" w:cs="Times New Roman"/>
        <w:i/>
        <w:iCs/>
        <w:sz w:val="26"/>
      </w:rPr>
      <w:tblPr/>
      <w:tcPr>
        <w:tcBorders>
          <w:bottom w:val="single" w:sz="4" w:space="0" w:color="000000"/>
        </w:tcBorders>
        <w:shd w:val="clear" w:color="auto" w:fill="FFFFFF"/>
      </w:tcPr>
    </w:tblStylePr>
    <w:tblStylePr w:type="lastRow">
      <w:rPr>
        <w:rFonts w:ascii="Gotham Black" w:eastAsia="Times New Roman" w:hAnsi="Gotham Black" w:cs="Times New Roman"/>
        <w:i/>
        <w:iCs/>
        <w:sz w:val="26"/>
      </w:rPr>
      <w:tblPr/>
      <w:tcPr>
        <w:tcBorders>
          <w:top w:val="single" w:sz="4" w:space="0" w:color="000000"/>
        </w:tcBorders>
        <w:shd w:val="clear" w:color="auto" w:fill="FFFFFF"/>
      </w:tcPr>
    </w:tblStylePr>
    <w:tblStylePr w:type="firstCol">
      <w:pPr>
        <w:jc w:val="right"/>
      </w:pPr>
      <w:rPr>
        <w:rFonts w:ascii="Gotham Black" w:eastAsia="Times New Roman" w:hAnsi="Gotham Black" w:cs="Times New Roman"/>
        <w:i/>
        <w:iCs/>
        <w:sz w:val="26"/>
      </w:rPr>
      <w:tblPr/>
      <w:tcPr>
        <w:tcBorders>
          <w:right w:val="single" w:sz="4" w:space="0" w:color="000000"/>
        </w:tcBorders>
        <w:shd w:val="clear" w:color="auto" w:fill="FFFFFF"/>
      </w:tcPr>
    </w:tblStylePr>
    <w:tblStylePr w:type="lastCol">
      <w:rPr>
        <w:rFonts w:ascii="Gotham Black" w:eastAsia="Times New Roman" w:hAnsi="Gotham Black"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Gotham Black" w:eastAsia="Times New Roman" w:hAnsi="Gotham Black" w:cs="Times New Roman"/>
        <w:i/>
        <w:iCs/>
        <w:sz w:val="26"/>
      </w:rPr>
      <w:tblPr/>
      <w:tcPr>
        <w:tcBorders>
          <w:bottom w:val="single" w:sz="4" w:space="0" w:color="9BBB59"/>
        </w:tcBorders>
        <w:shd w:val="clear" w:color="auto" w:fill="FFFFFF"/>
      </w:tcPr>
    </w:tblStylePr>
    <w:tblStylePr w:type="lastRow">
      <w:rPr>
        <w:rFonts w:ascii="Gotham Black" w:eastAsia="Times New Roman" w:hAnsi="Gotham Black" w:cs="Times New Roman"/>
        <w:i/>
        <w:iCs/>
        <w:sz w:val="26"/>
      </w:rPr>
      <w:tblPr/>
      <w:tcPr>
        <w:tcBorders>
          <w:top w:val="single" w:sz="4" w:space="0" w:color="9BBB59"/>
        </w:tcBorders>
        <w:shd w:val="clear" w:color="auto" w:fill="FFFFFF"/>
      </w:tcPr>
    </w:tblStylePr>
    <w:tblStylePr w:type="firstCol">
      <w:pPr>
        <w:jc w:val="right"/>
      </w:pPr>
      <w:rPr>
        <w:rFonts w:ascii="Gotham Black" w:eastAsia="Times New Roman" w:hAnsi="Gotham Black" w:cs="Times New Roman"/>
        <w:i/>
        <w:iCs/>
        <w:sz w:val="26"/>
      </w:rPr>
      <w:tblPr/>
      <w:tcPr>
        <w:tcBorders>
          <w:right w:val="single" w:sz="4" w:space="0" w:color="9BBB59"/>
        </w:tcBorders>
        <w:shd w:val="clear" w:color="auto" w:fill="FFFFFF"/>
      </w:tcPr>
    </w:tblStylePr>
    <w:tblStylePr w:type="lastCol">
      <w:rPr>
        <w:rFonts w:ascii="Gotham Black" w:eastAsia="Times New Roman" w:hAnsi="Gotham Black"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Gotham Black" w:eastAsia="Times New Roman" w:hAnsi="Gotham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Gotham Light" w:eastAsia="Times New Roman" w:hAnsi="Gotham Ligh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Gotham Light" w:eastAsia="Times New Roman" w:hAnsi="Gotham Light" w:cs="Times New Roman"/>
        <w:i/>
        <w:iCs/>
        <w:sz w:val="26"/>
      </w:rPr>
      <w:tblPr/>
      <w:tcPr>
        <w:tcBorders>
          <w:bottom w:val="single" w:sz="4" w:space="0" w:color="4BACC6"/>
        </w:tcBorders>
        <w:shd w:val="clear" w:color="auto" w:fill="FFFFFF"/>
      </w:tcPr>
    </w:tblStylePr>
    <w:tblStylePr w:type="lastRow">
      <w:rPr>
        <w:rFonts w:ascii="Gotham Light" w:eastAsia="Times New Roman" w:hAnsi="Gotham Light" w:cs="Times New Roman"/>
        <w:i/>
        <w:iCs/>
        <w:sz w:val="26"/>
      </w:rPr>
      <w:tblPr/>
      <w:tcPr>
        <w:tcBorders>
          <w:top w:val="single" w:sz="4" w:space="0" w:color="4BACC6"/>
        </w:tcBorders>
        <w:shd w:val="clear" w:color="auto" w:fill="FFFFFF"/>
      </w:tcPr>
    </w:tblStylePr>
    <w:tblStylePr w:type="firstCol">
      <w:pPr>
        <w:jc w:val="right"/>
      </w:pPr>
      <w:rPr>
        <w:rFonts w:ascii="Gotham Light" w:eastAsia="Times New Roman" w:hAnsi="Gotham Light" w:cs="Times New Roman"/>
        <w:i/>
        <w:iCs/>
        <w:sz w:val="26"/>
      </w:rPr>
      <w:tblPr/>
      <w:tcPr>
        <w:tcBorders>
          <w:right w:val="single" w:sz="4" w:space="0" w:color="4BACC6"/>
        </w:tcBorders>
        <w:shd w:val="clear" w:color="auto" w:fill="FFFFFF"/>
      </w:tcPr>
    </w:tblStylePr>
    <w:tblStylePr w:type="lastCol">
      <w:rPr>
        <w:rFonts w:ascii="Gotham Light" w:eastAsia="Times New Roman" w:hAnsi="Gotham Ligh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Gotham Light" w:eastAsia="Times New Roman" w:hAnsi="Gotham Light" w:cs="Times New Roman"/>
        <w:i/>
        <w:iCs/>
        <w:sz w:val="26"/>
      </w:rPr>
      <w:tblPr/>
      <w:tcPr>
        <w:tcBorders>
          <w:bottom w:val="single" w:sz="4" w:space="0" w:color="4F81BD"/>
        </w:tcBorders>
        <w:shd w:val="clear" w:color="auto" w:fill="FFFFFF"/>
      </w:tcPr>
    </w:tblStylePr>
    <w:tblStylePr w:type="lastRow">
      <w:rPr>
        <w:rFonts w:ascii="Gotham Light" w:eastAsia="Times New Roman" w:hAnsi="Gotham Light" w:cs="Times New Roman"/>
        <w:i/>
        <w:iCs/>
        <w:sz w:val="26"/>
      </w:rPr>
      <w:tblPr/>
      <w:tcPr>
        <w:tcBorders>
          <w:top w:val="single" w:sz="4" w:space="0" w:color="4F81BD"/>
        </w:tcBorders>
        <w:shd w:val="clear" w:color="auto" w:fill="FFFFFF"/>
      </w:tcPr>
    </w:tblStylePr>
    <w:tblStylePr w:type="firstCol">
      <w:pPr>
        <w:jc w:val="right"/>
      </w:pPr>
      <w:rPr>
        <w:rFonts w:ascii="Gotham Light" w:eastAsia="Times New Roman" w:hAnsi="Gotham Light" w:cs="Times New Roman"/>
        <w:i/>
        <w:iCs/>
        <w:sz w:val="26"/>
      </w:rPr>
      <w:tblPr/>
      <w:tcPr>
        <w:tcBorders>
          <w:right w:val="single" w:sz="4" w:space="0" w:color="4F81BD"/>
        </w:tcBorders>
        <w:shd w:val="clear" w:color="auto" w:fill="FFFFFF"/>
      </w:tcPr>
    </w:tblStylePr>
    <w:tblStylePr w:type="lastCol">
      <w:rPr>
        <w:rFonts w:ascii="Gotham Light" w:eastAsia="Times New Roman" w:hAnsi="Gotham Ligh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Gotham Light" w:eastAsia="Times New Roman" w:hAnsi="Gotham Light" w:cs="Times New Roman"/>
        <w:i/>
        <w:iCs/>
        <w:sz w:val="26"/>
      </w:rPr>
      <w:tblPr/>
      <w:tcPr>
        <w:tcBorders>
          <w:bottom w:val="single" w:sz="4" w:space="0" w:color="000000"/>
        </w:tcBorders>
        <w:shd w:val="clear" w:color="auto" w:fill="FFFFFF"/>
      </w:tcPr>
    </w:tblStylePr>
    <w:tblStylePr w:type="lastRow">
      <w:rPr>
        <w:rFonts w:ascii="Gotham Light" w:eastAsia="Times New Roman" w:hAnsi="Gotham Light" w:cs="Times New Roman"/>
        <w:i/>
        <w:iCs/>
        <w:sz w:val="26"/>
      </w:rPr>
      <w:tblPr/>
      <w:tcPr>
        <w:tcBorders>
          <w:top w:val="single" w:sz="4" w:space="0" w:color="000000"/>
        </w:tcBorders>
        <w:shd w:val="clear" w:color="auto" w:fill="FFFFFF"/>
      </w:tcPr>
    </w:tblStylePr>
    <w:tblStylePr w:type="firstCol">
      <w:pPr>
        <w:jc w:val="right"/>
      </w:pPr>
      <w:rPr>
        <w:rFonts w:ascii="Gotham Light" w:eastAsia="Times New Roman" w:hAnsi="Gotham Light" w:cs="Times New Roman"/>
        <w:i/>
        <w:iCs/>
        <w:sz w:val="26"/>
      </w:rPr>
      <w:tblPr/>
      <w:tcPr>
        <w:tcBorders>
          <w:right w:val="single" w:sz="4" w:space="0" w:color="000000"/>
        </w:tcBorders>
        <w:shd w:val="clear" w:color="auto" w:fill="FFFFFF"/>
      </w:tcPr>
    </w:tblStylePr>
    <w:tblStylePr w:type="lastCol">
      <w:rPr>
        <w:rFonts w:ascii="Gotham Light" w:eastAsia="Times New Roman" w:hAnsi="Gotham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Gotham Light" w:eastAsia="Times New Roman" w:hAnsi="Gotham Light" w:cs="Times New Roman"/>
        <w:i/>
        <w:iCs/>
        <w:sz w:val="26"/>
      </w:rPr>
      <w:tblPr/>
      <w:tcPr>
        <w:tcBorders>
          <w:bottom w:val="single" w:sz="4" w:space="0" w:color="9BBB59"/>
        </w:tcBorders>
        <w:shd w:val="clear" w:color="auto" w:fill="FFFFFF"/>
      </w:tcPr>
    </w:tblStylePr>
    <w:tblStylePr w:type="lastRow">
      <w:rPr>
        <w:rFonts w:ascii="Gotham Light" w:eastAsia="Times New Roman" w:hAnsi="Gotham Light" w:cs="Times New Roman"/>
        <w:i/>
        <w:iCs/>
        <w:sz w:val="26"/>
      </w:rPr>
      <w:tblPr/>
      <w:tcPr>
        <w:tcBorders>
          <w:top w:val="single" w:sz="4" w:space="0" w:color="9BBB59"/>
        </w:tcBorders>
        <w:shd w:val="clear" w:color="auto" w:fill="FFFFFF"/>
      </w:tcPr>
    </w:tblStylePr>
    <w:tblStylePr w:type="firstCol">
      <w:pPr>
        <w:jc w:val="right"/>
      </w:pPr>
      <w:rPr>
        <w:rFonts w:ascii="Gotham Light" w:eastAsia="Times New Roman" w:hAnsi="Gotham Light" w:cs="Times New Roman"/>
        <w:i/>
        <w:iCs/>
        <w:sz w:val="26"/>
      </w:rPr>
      <w:tblPr/>
      <w:tcPr>
        <w:tcBorders>
          <w:right w:val="single" w:sz="4" w:space="0" w:color="9BBB59"/>
        </w:tcBorders>
        <w:shd w:val="clear" w:color="auto" w:fill="FFFFFF"/>
      </w:tcPr>
    </w:tblStylePr>
    <w:tblStylePr w:type="lastCol">
      <w:rPr>
        <w:rFonts w:ascii="Gotham Light" w:eastAsia="Times New Roman" w:hAnsi="Gotham Ligh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Gotham Light" w:eastAsia="Times New Roman" w:hAnsi="Gotham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6460">
      <w:bodyDiv w:val="1"/>
      <w:marLeft w:val="0"/>
      <w:marRight w:val="0"/>
      <w:marTop w:val="0"/>
      <w:marBottom w:val="0"/>
      <w:divBdr>
        <w:top w:val="none" w:sz="0" w:space="0" w:color="auto"/>
        <w:left w:val="none" w:sz="0" w:space="0" w:color="auto"/>
        <w:bottom w:val="none" w:sz="0" w:space="0" w:color="auto"/>
        <w:right w:val="none" w:sz="0" w:space="0" w:color="auto"/>
      </w:divBdr>
      <w:divsChild>
        <w:div w:id="1981230956">
          <w:marLeft w:val="0"/>
          <w:marRight w:val="0"/>
          <w:marTop w:val="0"/>
          <w:marBottom w:val="0"/>
          <w:divBdr>
            <w:top w:val="none" w:sz="0" w:space="0" w:color="auto"/>
            <w:left w:val="none" w:sz="0" w:space="0" w:color="auto"/>
            <w:bottom w:val="none" w:sz="0" w:space="0" w:color="auto"/>
            <w:right w:val="none" w:sz="0" w:space="0" w:color="auto"/>
          </w:divBdr>
          <w:divsChild>
            <w:div w:id="654646504">
              <w:marLeft w:val="0"/>
              <w:marRight w:val="0"/>
              <w:marTop w:val="0"/>
              <w:marBottom w:val="0"/>
              <w:divBdr>
                <w:top w:val="none" w:sz="0" w:space="0" w:color="auto"/>
                <w:left w:val="none" w:sz="0" w:space="0" w:color="auto"/>
                <w:bottom w:val="none" w:sz="0" w:space="0" w:color="auto"/>
                <w:right w:val="none" w:sz="0" w:space="0" w:color="auto"/>
              </w:divBdr>
              <w:divsChild>
                <w:div w:id="2086876815">
                  <w:marLeft w:val="0"/>
                  <w:marRight w:val="0"/>
                  <w:marTop w:val="0"/>
                  <w:marBottom w:val="0"/>
                  <w:divBdr>
                    <w:top w:val="none" w:sz="0" w:space="0" w:color="auto"/>
                    <w:left w:val="none" w:sz="0" w:space="0" w:color="auto"/>
                    <w:bottom w:val="none" w:sz="0" w:space="0" w:color="auto"/>
                    <w:right w:val="none" w:sz="0" w:space="0" w:color="auto"/>
                  </w:divBdr>
                  <w:divsChild>
                    <w:div w:id="19440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269020">
          <w:marLeft w:val="0"/>
          <w:marRight w:val="0"/>
          <w:marTop w:val="0"/>
          <w:marBottom w:val="0"/>
          <w:divBdr>
            <w:top w:val="none" w:sz="0" w:space="0" w:color="auto"/>
            <w:left w:val="none" w:sz="0" w:space="0" w:color="auto"/>
            <w:bottom w:val="none" w:sz="0" w:space="0" w:color="auto"/>
            <w:right w:val="none" w:sz="0" w:space="0" w:color="auto"/>
          </w:divBdr>
          <w:divsChild>
            <w:div w:id="300963070">
              <w:marLeft w:val="0"/>
              <w:marRight w:val="0"/>
              <w:marTop w:val="0"/>
              <w:marBottom w:val="0"/>
              <w:divBdr>
                <w:top w:val="none" w:sz="0" w:space="0" w:color="auto"/>
                <w:left w:val="none" w:sz="0" w:space="0" w:color="auto"/>
                <w:bottom w:val="none" w:sz="0" w:space="0" w:color="auto"/>
                <w:right w:val="none" w:sz="0" w:space="0" w:color="auto"/>
              </w:divBdr>
              <w:divsChild>
                <w:div w:id="1758012032">
                  <w:marLeft w:val="0"/>
                  <w:marRight w:val="0"/>
                  <w:marTop w:val="0"/>
                  <w:marBottom w:val="0"/>
                  <w:divBdr>
                    <w:top w:val="none" w:sz="0" w:space="0" w:color="auto"/>
                    <w:left w:val="none" w:sz="0" w:space="0" w:color="auto"/>
                    <w:bottom w:val="none" w:sz="0" w:space="0" w:color="auto"/>
                    <w:right w:val="none" w:sz="0" w:space="0" w:color="auto"/>
                  </w:divBdr>
                  <w:divsChild>
                    <w:div w:id="14140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3192139">
      <w:bodyDiv w:val="1"/>
      <w:marLeft w:val="0"/>
      <w:marRight w:val="0"/>
      <w:marTop w:val="0"/>
      <w:marBottom w:val="0"/>
      <w:divBdr>
        <w:top w:val="none" w:sz="0" w:space="0" w:color="auto"/>
        <w:left w:val="none" w:sz="0" w:space="0" w:color="auto"/>
        <w:bottom w:val="none" w:sz="0" w:space="0" w:color="auto"/>
        <w:right w:val="none" w:sz="0" w:space="0" w:color="auto"/>
      </w:divBdr>
      <w:divsChild>
        <w:div w:id="228343802">
          <w:marLeft w:val="0"/>
          <w:marRight w:val="0"/>
          <w:marTop w:val="0"/>
          <w:marBottom w:val="0"/>
          <w:divBdr>
            <w:top w:val="none" w:sz="0" w:space="0" w:color="auto"/>
            <w:left w:val="none" w:sz="0" w:space="0" w:color="auto"/>
            <w:bottom w:val="none" w:sz="0" w:space="0" w:color="auto"/>
            <w:right w:val="none" w:sz="0" w:space="0" w:color="auto"/>
          </w:divBdr>
          <w:divsChild>
            <w:div w:id="975572716">
              <w:marLeft w:val="0"/>
              <w:marRight w:val="0"/>
              <w:marTop w:val="0"/>
              <w:marBottom w:val="0"/>
              <w:divBdr>
                <w:top w:val="none" w:sz="0" w:space="0" w:color="auto"/>
                <w:left w:val="none" w:sz="0" w:space="0" w:color="auto"/>
                <w:bottom w:val="none" w:sz="0" w:space="0" w:color="auto"/>
                <w:right w:val="none" w:sz="0" w:space="0" w:color="auto"/>
              </w:divBdr>
              <w:divsChild>
                <w:div w:id="2031644755">
                  <w:marLeft w:val="0"/>
                  <w:marRight w:val="0"/>
                  <w:marTop w:val="0"/>
                  <w:marBottom w:val="0"/>
                  <w:divBdr>
                    <w:top w:val="none" w:sz="0" w:space="0" w:color="auto"/>
                    <w:left w:val="none" w:sz="0" w:space="0" w:color="auto"/>
                    <w:bottom w:val="none" w:sz="0" w:space="0" w:color="auto"/>
                    <w:right w:val="none" w:sz="0" w:space="0" w:color="auto"/>
                  </w:divBdr>
                  <w:divsChild>
                    <w:div w:id="3376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49273">
          <w:marLeft w:val="0"/>
          <w:marRight w:val="0"/>
          <w:marTop w:val="0"/>
          <w:marBottom w:val="0"/>
          <w:divBdr>
            <w:top w:val="none" w:sz="0" w:space="0" w:color="auto"/>
            <w:left w:val="none" w:sz="0" w:space="0" w:color="auto"/>
            <w:bottom w:val="none" w:sz="0" w:space="0" w:color="auto"/>
            <w:right w:val="none" w:sz="0" w:space="0" w:color="auto"/>
          </w:divBdr>
          <w:divsChild>
            <w:div w:id="1914967010">
              <w:marLeft w:val="0"/>
              <w:marRight w:val="0"/>
              <w:marTop w:val="0"/>
              <w:marBottom w:val="0"/>
              <w:divBdr>
                <w:top w:val="none" w:sz="0" w:space="0" w:color="auto"/>
                <w:left w:val="none" w:sz="0" w:space="0" w:color="auto"/>
                <w:bottom w:val="none" w:sz="0" w:space="0" w:color="auto"/>
                <w:right w:val="none" w:sz="0" w:space="0" w:color="auto"/>
              </w:divBdr>
              <w:divsChild>
                <w:div w:id="2022930066">
                  <w:marLeft w:val="0"/>
                  <w:marRight w:val="0"/>
                  <w:marTop w:val="0"/>
                  <w:marBottom w:val="0"/>
                  <w:divBdr>
                    <w:top w:val="none" w:sz="0" w:space="0" w:color="auto"/>
                    <w:left w:val="none" w:sz="0" w:space="0" w:color="auto"/>
                    <w:bottom w:val="none" w:sz="0" w:space="0" w:color="auto"/>
                    <w:right w:val="none" w:sz="0" w:space="0" w:color="auto"/>
                  </w:divBdr>
                  <w:divsChild>
                    <w:div w:id="21255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483208">
      <w:bodyDiv w:val="1"/>
      <w:marLeft w:val="0"/>
      <w:marRight w:val="0"/>
      <w:marTop w:val="0"/>
      <w:marBottom w:val="0"/>
      <w:divBdr>
        <w:top w:val="none" w:sz="0" w:space="0" w:color="auto"/>
        <w:left w:val="none" w:sz="0" w:space="0" w:color="auto"/>
        <w:bottom w:val="none" w:sz="0" w:space="0" w:color="auto"/>
        <w:right w:val="none" w:sz="0" w:space="0" w:color="auto"/>
      </w:divBdr>
      <w:divsChild>
        <w:div w:id="80958002">
          <w:marLeft w:val="0"/>
          <w:marRight w:val="0"/>
          <w:marTop w:val="0"/>
          <w:marBottom w:val="0"/>
          <w:divBdr>
            <w:top w:val="none" w:sz="0" w:space="0" w:color="auto"/>
            <w:left w:val="none" w:sz="0" w:space="0" w:color="auto"/>
            <w:bottom w:val="none" w:sz="0" w:space="0" w:color="auto"/>
            <w:right w:val="none" w:sz="0" w:space="0" w:color="auto"/>
          </w:divBdr>
          <w:divsChild>
            <w:div w:id="1636133695">
              <w:marLeft w:val="0"/>
              <w:marRight w:val="0"/>
              <w:marTop w:val="0"/>
              <w:marBottom w:val="0"/>
              <w:divBdr>
                <w:top w:val="none" w:sz="0" w:space="0" w:color="auto"/>
                <w:left w:val="none" w:sz="0" w:space="0" w:color="auto"/>
                <w:bottom w:val="none" w:sz="0" w:space="0" w:color="auto"/>
                <w:right w:val="none" w:sz="0" w:space="0" w:color="auto"/>
              </w:divBdr>
              <w:divsChild>
                <w:div w:id="1804538570">
                  <w:marLeft w:val="0"/>
                  <w:marRight w:val="0"/>
                  <w:marTop w:val="0"/>
                  <w:marBottom w:val="0"/>
                  <w:divBdr>
                    <w:top w:val="none" w:sz="0" w:space="0" w:color="auto"/>
                    <w:left w:val="none" w:sz="0" w:space="0" w:color="auto"/>
                    <w:bottom w:val="none" w:sz="0" w:space="0" w:color="auto"/>
                    <w:right w:val="none" w:sz="0" w:space="0" w:color="auto"/>
                  </w:divBdr>
                  <w:divsChild>
                    <w:div w:id="501630500">
                      <w:marLeft w:val="0"/>
                      <w:marRight w:val="0"/>
                      <w:marTop w:val="0"/>
                      <w:marBottom w:val="0"/>
                      <w:divBdr>
                        <w:top w:val="none" w:sz="0" w:space="0" w:color="auto"/>
                        <w:left w:val="none" w:sz="0" w:space="0" w:color="auto"/>
                        <w:bottom w:val="none" w:sz="0" w:space="0" w:color="auto"/>
                        <w:right w:val="none" w:sz="0" w:space="0" w:color="auto"/>
                      </w:divBdr>
                      <w:divsChild>
                        <w:div w:id="792866096">
                          <w:marLeft w:val="0"/>
                          <w:marRight w:val="0"/>
                          <w:marTop w:val="0"/>
                          <w:marBottom w:val="0"/>
                          <w:divBdr>
                            <w:top w:val="none" w:sz="0" w:space="0" w:color="auto"/>
                            <w:left w:val="none" w:sz="0" w:space="0" w:color="auto"/>
                            <w:bottom w:val="none" w:sz="0" w:space="0" w:color="auto"/>
                            <w:right w:val="none" w:sz="0" w:space="0" w:color="auto"/>
                          </w:divBdr>
                          <w:divsChild>
                            <w:div w:id="759525822">
                              <w:marLeft w:val="0"/>
                              <w:marRight w:val="0"/>
                              <w:marTop w:val="0"/>
                              <w:marBottom w:val="0"/>
                              <w:divBdr>
                                <w:top w:val="none" w:sz="0" w:space="0" w:color="auto"/>
                                <w:left w:val="none" w:sz="0" w:space="0" w:color="auto"/>
                                <w:bottom w:val="none" w:sz="0" w:space="0" w:color="auto"/>
                                <w:right w:val="none" w:sz="0" w:space="0" w:color="auto"/>
                              </w:divBdr>
                              <w:divsChild>
                                <w:div w:id="1684942145">
                                  <w:marLeft w:val="0"/>
                                  <w:marRight w:val="0"/>
                                  <w:marTop w:val="0"/>
                                  <w:marBottom w:val="0"/>
                                  <w:divBdr>
                                    <w:top w:val="none" w:sz="0" w:space="0" w:color="auto"/>
                                    <w:left w:val="none" w:sz="0" w:space="0" w:color="auto"/>
                                    <w:bottom w:val="none" w:sz="0" w:space="0" w:color="auto"/>
                                    <w:right w:val="none" w:sz="0" w:space="0" w:color="auto"/>
                                  </w:divBdr>
                                  <w:divsChild>
                                    <w:div w:id="1342510000">
                                      <w:marLeft w:val="0"/>
                                      <w:marRight w:val="0"/>
                                      <w:marTop w:val="0"/>
                                      <w:marBottom w:val="0"/>
                                      <w:divBdr>
                                        <w:top w:val="none" w:sz="0" w:space="0" w:color="auto"/>
                                        <w:left w:val="none" w:sz="0" w:space="0" w:color="auto"/>
                                        <w:bottom w:val="none" w:sz="0" w:space="0" w:color="auto"/>
                                        <w:right w:val="none" w:sz="0" w:space="0" w:color="auto"/>
                                      </w:divBdr>
                                      <w:divsChild>
                                        <w:div w:id="2117213064">
                                          <w:marLeft w:val="0"/>
                                          <w:marRight w:val="0"/>
                                          <w:marTop w:val="0"/>
                                          <w:marBottom w:val="0"/>
                                          <w:divBdr>
                                            <w:top w:val="none" w:sz="0" w:space="0" w:color="auto"/>
                                            <w:left w:val="none" w:sz="0" w:space="0" w:color="auto"/>
                                            <w:bottom w:val="none" w:sz="0" w:space="0" w:color="auto"/>
                                            <w:right w:val="none" w:sz="0" w:space="0" w:color="auto"/>
                                          </w:divBdr>
                                          <w:divsChild>
                                            <w:div w:id="1402872424">
                                              <w:marLeft w:val="0"/>
                                              <w:marRight w:val="0"/>
                                              <w:marTop w:val="0"/>
                                              <w:marBottom w:val="0"/>
                                              <w:divBdr>
                                                <w:top w:val="none" w:sz="0" w:space="0" w:color="auto"/>
                                                <w:left w:val="none" w:sz="0" w:space="0" w:color="auto"/>
                                                <w:bottom w:val="none" w:sz="0" w:space="0" w:color="auto"/>
                                                <w:right w:val="none" w:sz="0" w:space="0" w:color="auto"/>
                                              </w:divBdr>
                                              <w:divsChild>
                                                <w:div w:id="1187400595">
                                                  <w:marLeft w:val="0"/>
                                                  <w:marRight w:val="0"/>
                                                  <w:marTop w:val="0"/>
                                                  <w:marBottom w:val="0"/>
                                                  <w:divBdr>
                                                    <w:top w:val="none" w:sz="0" w:space="0" w:color="auto"/>
                                                    <w:left w:val="none" w:sz="0" w:space="0" w:color="auto"/>
                                                    <w:bottom w:val="none" w:sz="0" w:space="0" w:color="auto"/>
                                                    <w:right w:val="none" w:sz="0" w:space="0" w:color="auto"/>
                                                  </w:divBdr>
                                                  <w:divsChild>
                                                    <w:div w:id="1480227220">
                                                      <w:marLeft w:val="0"/>
                                                      <w:marRight w:val="0"/>
                                                      <w:marTop w:val="0"/>
                                                      <w:marBottom w:val="0"/>
                                                      <w:divBdr>
                                                        <w:top w:val="none" w:sz="0" w:space="0" w:color="auto"/>
                                                        <w:left w:val="none" w:sz="0" w:space="0" w:color="auto"/>
                                                        <w:bottom w:val="none" w:sz="0" w:space="0" w:color="auto"/>
                                                        <w:right w:val="none" w:sz="0" w:space="0" w:color="auto"/>
                                                      </w:divBdr>
                                                      <w:divsChild>
                                                        <w:div w:id="1838114105">
                                                          <w:marLeft w:val="0"/>
                                                          <w:marRight w:val="0"/>
                                                          <w:marTop w:val="0"/>
                                                          <w:marBottom w:val="0"/>
                                                          <w:divBdr>
                                                            <w:top w:val="none" w:sz="0" w:space="0" w:color="auto"/>
                                                            <w:left w:val="none" w:sz="0" w:space="0" w:color="auto"/>
                                                            <w:bottom w:val="none" w:sz="0" w:space="0" w:color="auto"/>
                                                            <w:right w:val="none" w:sz="0" w:space="0" w:color="auto"/>
                                                          </w:divBdr>
                                                          <w:divsChild>
                                                            <w:div w:id="160958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4433567">
          <w:marLeft w:val="0"/>
          <w:marRight w:val="0"/>
          <w:marTop w:val="0"/>
          <w:marBottom w:val="0"/>
          <w:divBdr>
            <w:top w:val="none" w:sz="0" w:space="0" w:color="auto"/>
            <w:left w:val="none" w:sz="0" w:space="0" w:color="auto"/>
            <w:bottom w:val="none" w:sz="0" w:space="0" w:color="auto"/>
            <w:right w:val="none" w:sz="0" w:space="0" w:color="auto"/>
          </w:divBdr>
          <w:divsChild>
            <w:div w:id="153881235">
              <w:marLeft w:val="0"/>
              <w:marRight w:val="0"/>
              <w:marTop w:val="0"/>
              <w:marBottom w:val="0"/>
              <w:divBdr>
                <w:top w:val="none" w:sz="0" w:space="0" w:color="auto"/>
                <w:left w:val="none" w:sz="0" w:space="0" w:color="auto"/>
                <w:bottom w:val="none" w:sz="0" w:space="0" w:color="auto"/>
                <w:right w:val="none" w:sz="0" w:space="0" w:color="auto"/>
              </w:divBdr>
              <w:divsChild>
                <w:div w:id="201865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86353043">
      <w:bodyDiv w:val="1"/>
      <w:marLeft w:val="0"/>
      <w:marRight w:val="0"/>
      <w:marTop w:val="0"/>
      <w:marBottom w:val="0"/>
      <w:divBdr>
        <w:top w:val="none" w:sz="0" w:space="0" w:color="auto"/>
        <w:left w:val="none" w:sz="0" w:space="0" w:color="auto"/>
        <w:bottom w:val="none" w:sz="0" w:space="0" w:color="auto"/>
        <w:right w:val="none" w:sz="0" w:space="0" w:color="auto"/>
      </w:divBdr>
      <w:divsChild>
        <w:div w:id="1754467682">
          <w:marLeft w:val="0"/>
          <w:marRight w:val="0"/>
          <w:marTop w:val="0"/>
          <w:marBottom w:val="0"/>
          <w:divBdr>
            <w:top w:val="none" w:sz="0" w:space="0" w:color="auto"/>
            <w:left w:val="none" w:sz="0" w:space="0" w:color="auto"/>
            <w:bottom w:val="none" w:sz="0" w:space="0" w:color="auto"/>
            <w:right w:val="none" w:sz="0" w:space="0" w:color="auto"/>
          </w:divBdr>
          <w:divsChild>
            <w:div w:id="86391431">
              <w:marLeft w:val="0"/>
              <w:marRight w:val="0"/>
              <w:marTop w:val="0"/>
              <w:marBottom w:val="0"/>
              <w:divBdr>
                <w:top w:val="none" w:sz="0" w:space="0" w:color="auto"/>
                <w:left w:val="none" w:sz="0" w:space="0" w:color="auto"/>
                <w:bottom w:val="none" w:sz="0" w:space="0" w:color="auto"/>
                <w:right w:val="none" w:sz="0" w:space="0" w:color="auto"/>
              </w:divBdr>
              <w:divsChild>
                <w:div w:id="1908301390">
                  <w:marLeft w:val="0"/>
                  <w:marRight w:val="0"/>
                  <w:marTop w:val="0"/>
                  <w:marBottom w:val="0"/>
                  <w:divBdr>
                    <w:top w:val="none" w:sz="0" w:space="0" w:color="auto"/>
                    <w:left w:val="none" w:sz="0" w:space="0" w:color="auto"/>
                    <w:bottom w:val="none" w:sz="0" w:space="0" w:color="auto"/>
                    <w:right w:val="none" w:sz="0" w:space="0" w:color="auto"/>
                  </w:divBdr>
                  <w:divsChild>
                    <w:div w:id="3439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80041">
          <w:marLeft w:val="0"/>
          <w:marRight w:val="0"/>
          <w:marTop w:val="0"/>
          <w:marBottom w:val="0"/>
          <w:divBdr>
            <w:top w:val="none" w:sz="0" w:space="0" w:color="auto"/>
            <w:left w:val="none" w:sz="0" w:space="0" w:color="auto"/>
            <w:bottom w:val="none" w:sz="0" w:space="0" w:color="auto"/>
            <w:right w:val="none" w:sz="0" w:space="0" w:color="auto"/>
          </w:divBdr>
          <w:divsChild>
            <w:div w:id="1591234223">
              <w:marLeft w:val="0"/>
              <w:marRight w:val="0"/>
              <w:marTop w:val="0"/>
              <w:marBottom w:val="0"/>
              <w:divBdr>
                <w:top w:val="none" w:sz="0" w:space="0" w:color="auto"/>
                <w:left w:val="none" w:sz="0" w:space="0" w:color="auto"/>
                <w:bottom w:val="none" w:sz="0" w:space="0" w:color="auto"/>
                <w:right w:val="none" w:sz="0" w:space="0" w:color="auto"/>
              </w:divBdr>
              <w:divsChild>
                <w:div w:id="159349194">
                  <w:marLeft w:val="0"/>
                  <w:marRight w:val="0"/>
                  <w:marTop w:val="0"/>
                  <w:marBottom w:val="0"/>
                  <w:divBdr>
                    <w:top w:val="none" w:sz="0" w:space="0" w:color="auto"/>
                    <w:left w:val="none" w:sz="0" w:space="0" w:color="auto"/>
                    <w:bottom w:val="none" w:sz="0" w:space="0" w:color="auto"/>
                    <w:right w:val="none" w:sz="0" w:space="0" w:color="auto"/>
                  </w:divBdr>
                  <w:divsChild>
                    <w:div w:id="5736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299000294">
      <w:bodyDiv w:val="1"/>
      <w:marLeft w:val="0"/>
      <w:marRight w:val="0"/>
      <w:marTop w:val="0"/>
      <w:marBottom w:val="0"/>
      <w:divBdr>
        <w:top w:val="none" w:sz="0" w:space="0" w:color="auto"/>
        <w:left w:val="none" w:sz="0" w:space="0" w:color="auto"/>
        <w:bottom w:val="none" w:sz="0" w:space="0" w:color="auto"/>
        <w:right w:val="none" w:sz="0" w:space="0" w:color="auto"/>
      </w:divBdr>
      <w:divsChild>
        <w:div w:id="1828395657">
          <w:marLeft w:val="0"/>
          <w:marRight w:val="0"/>
          <w:marTop w:val="0"/>
          <w:marBottom w:val="0"/>
          <w:divBdr>
            <w:top w:val="none" w:sz="0" w:space="0" w:color="auto"/>
            <w:left w:val="none" w:sz="0" w:space="0" w:color="auto"/>
            <w:bottom w:val="none" w:sz="0" w:space="0" w:color="auto"/>
            <w:right w:val="none" w:sz="0" w:space="0" w:color="auto"/>
          </w:divBdr>
          <w:divsChild>
            <w:div w:id="269314525">
              <w:marLeft w:val="0"/>
              <w:marRight w:val="0"/>
              <w:marTop w:val="0"/>
              <w:marBottom w:val="0"/>
              <w:divBdr>
                <w:top w:val="none" w:sz="0" w:space="0" w:color="auto"/>
                <w:left w:val="none" w:sz="0" w:space="0" w:color="auto"/>
                <w:bottom w:val="none" w:sz="0" w:space="0" w:color="auto"/>
                <w:right w:val="none" w:sz="0" w:space="0" w:color="auto"/>
              </w:divBdr>
              <w:divsChild>
                <w:div w:id="1906407906">
                  <w:marLeft w:val="0"/>
                  <w:marRight w:val="0"/>
                  <w:marTop w:val="0"/>
                  <w:marBottom w:val="0"/>
                  <w:divBdr>
                    <w:top w:val="none" w:sz="0" w:space="0" w:color="auto"/>
                    <w:left w:val="none" w:sz="0" w:space="0" w:color="auto"/>
                    <w:bottom w:val="none" w:sz="0" w:space="0" w:color="auto"/>
                    <w:right w:val="none" w:sz="0" w:space="0" w:color="auto"/>
                  </w:divBdr>
                  <w:divsChild>
                    <w:div w:id="2360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0020">
          <w:marLeft w:val="0"/>
          <w:marRight w:val="0"/>
          <w:marTop w:val="0"/>
          <w:marBottom w:val="0"/>
          <w:divBdr>
            <w:top w:val="none" w:sz="0" w:space="0" w:color="auto"/>
            <w:left w:val="none" w:sz="0" w:space="0" w:color="auto"/>
            <w:bottom w:val="none" w:sz="0" w:space="0" w:color="auto"/>
            <w:right w:val="none" w:sz="0" w:space="0" w:color="auto"/>
          </w:divBdr>
          <w:divsChild>
            <w:div w:id="1871918128">
              <w:marLeft w:val="0"/>
              <w:marRight w:val="0"/>
              <w:marTop w:val="0"/>
              <w:marBottom w:val="0"/>
              <w:divBdr>
                <w:top w:val="none" w:sz="0" w:space="0" w:color="auto"/>
                <w:left w:val="none" w:sz="0" w:space="0" w:color="auto"/>
                <w:bottom w:val="none" w:sz="0" w:space="0" w:color="auto"/>
                <w:right w:val="none" w:sz="0" w:space="0" w:color="auto"/>
              </w:divBdr>
              <w:divsChild>
                <w:div w:id="2076316673">
                  <w:marLeft w:val="0"/>
                  <w:marRight w:val="0"/>
                  <w:marTop w:val="0"/>
                  <w:marBottom w:val="0"/>
                  <w:divBdr>
                    <w:top w:val="none" w:sz="0" w:space="0" w:color="auto"/>
                    <w:left w:val="none" w:sz="0" w:space="0" w:color="auto"/>
                    <w:bottom w:val="none" w:sz="0" w:space="0" w:color="auto"/>
                    <w:right w:val="none" w:sz="0" w:space="0" w:color="auto"/>
                  </w:divBdr>
                  <w:divsChild>
                    <w:div w:id="19373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697630">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045194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6540743">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66877617">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76008485">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88309646">
      <w:bodyDiv w:val="1"/>
      <w:marLeft w:val="0"/>
      <w:marRight w:val="0"/>
      <w:marTop w:val="0"/>
      <w:marBottom w:val="0"/>
      <w:divBdr>
        <w:top w:val="none" w:sz="0" w:space="0" w:color="auto"/>
        <w:left w:val="none" w:sz="0" w:space="0" w:color="auto"/>
        <w:bottom w:val="none" w:sz="0" w:space="0" w:color="auto"/>
        <w:right w:val="none" w:sz="0" w:space="0" w:color="auto"/>
      </w:divBdr>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3440136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02763154">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6079185">
      <w:bodyDiv w:val="1"/>
      <w:marLeft w:val="0"/>
      <w:marRight w:val="0"/>
      <w:marTop w:val="0"/>
      <w:marBottom w:val="0"/>
      <w:divBdr>
        <w:top w:val="none" w:sz="0" w:space="0" w:color="auto"/>
        <w:left w:val="none" w:sz="0" w:space="0" w:color="auto"/>
        <w:bottom w:val="none" w:sz="0" w:space="0" w:color="auto"/>
        <w:right w:val="none" w:sz="0" w:space="0" w:color="auto"/>
      </w:divBdr>
      <w:divsChild>
        <w:div w:id="1247880037">
          <w:marLeft w:val="0"/>
          <w:marRight w:val="0"/>
          <w:marTop w:val="0"/>
          <w:marBottom w:val="0"/>
          <w:divBdr>
            <w:top w:val="none" w:sz="0" w:space="0" w:color="auto"/>
            <w:left w:val="none" w:sz="0" w:space="0" w:color="auto"/>
            <w:bottom w:val="none" w:sz="0" w:space="0" w:color="auto"/>
            <w:right w:val="none" w:sz="0" w:space="0" w:color="auto"/>
          </w:divBdr>
          <w:divsChild>
            <w:div w:id="1832675891">
              <w:marLeft w:val="0"/>
              <w:marRight w:val="0"/>
              <w:marTop w:val="0"/>
              <w:marBottom w:val="0"/>
              <w:divBdr>
                <w:top w:val="none" w:sz="0" w:space="0" w:color="auto"/>
                <w:left w:val="none" w:sz="0" w:space="0" w:color="auto"/>
                <w:bottom w:val="none" w:sz="0" w:space="0" w:color="auto"/>
                <w:right w:val="none" w:sz="0" w:space="0" w:color="auto"/>
              </w:divBdr>
              <w:divsChild>
                <w:div w:id="47995062">
                  <w:marLeft w:val="0"/>
                  <w:marRight w:val="0"/>
                  <w:marTop w:val="0"/>
                  <w:marBottom w:val="0"/>
                  <w:divBdr>
                    <w:top w:val="none" w:sz="0" w:space="0" w:color="auto"/>
                    <w:left w:val="none" w:sz="0" w:space="0" w:color="auto"/>
                    <w:bottom w:val="none" w:sz="0" w:space="0" w:color="auto"/>
                    <w:right w:val="none" w:sz="0" w:space="0" w:color="auto"/>
                  </w:divBdr>
                  <w:divsChild>
                    <w:div w:id="5271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5980">
          <w:marLeft w:val="0"/>
          <w:marRight w:val="0"/>
          <w:marTop w:val="0"/>
          <w:marBottom w:val="0"/>
          <w:divBdr>
            <w:top w:val="none" w:sz="0" w:space="0" w:color="auto"/>
            <w:left w:val="none" w:sz="0" w:space="0" w:color="auto"/>
            <w:bottom w:val="none" w:sz="0" w:space="0" w:color="auto"/>
            <w:right w:val="none" w:sz="0" w:space="0" w:color="auto"/>
          </w:divBdr>
          <w:divsChild>
            <w:div w:id="2141724857">
              <w:marLeft w:val="0"/>
              <w:marRight w:val="0"/>
              <w:marTop w:val="0"/>
              <w:marBottom w:val="0"/>
              <w:divBdr>
                <w:top w:val="none" w:sz="0" w:space="0" w:color="auto"/>
                <w:left w:val="none" w:sz="0" w:space="0" w:color="auto"/>
                <w:bottom w:val="none" w:sz="0" w:space="0" w:color="auto"/>
                <w:right w:val="none" w:sz="0" w:space="0" w:color="auto"/>
              </w:divBdr>
              <w:divsChild>
                <w:div w:id="241454222">
                  <w:marLeft w:val="0"/>
                  <w:marRight w:val="0"/>
                  <w:marTop w:val="0"/>
                  <w:marBottom w:val="0"/>
                  <w:divBdr>
                    <w:top w:val="none" w:sz="0" w:space="0" w:color="auto"/>
                    <w:left w:val="none" w:sz="0" w:space="0" w:color="auto"/>
                    <w:bottom w:val="none" w:sz="0" w:space="0" w:color="auto"/>
                    <w:right w:val="none" w:sz="0" w:space="0" w:color="auto"/>
                  </w:divBdr>
                  <w:divsChild>
                    <w:div w:id="188517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01520426">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0125190">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794836619">
      <w:bodyDiv w:val="1"/>
      <w:marLeft w:val="0"/>
      <w:marRight w:val="0"/>
      <w:marTop w:val="0"/>
      <w:marBottom w:val="0"/>
      <w:divBdr>
        <w:top w:val="none" w:sz="0" w:space="0" w:color="auto"/>
        <w:left w:val="none" w:sz="0" w:space="0" w:color="auto"/>
        <w:bottom w:val="none" w:sz="0" w:space="0" w:color="auto"/>
        <w:right w:val="none" w:sz="0" w:space="0" w:color="auto"/>
      </w:divBdr>
      <w:divsChild>
        <w:div w:id="1582568710">
          <w:marLeft w:val="0"/>
          <w:marRight w:val="0"/>
          <w:marTop w:val="0"/>
          <w:marBottom w:val="0"/>
          <w:divBdr>
            <w:top w:val="none" w:sz="0" w:space="0" w:color="auto"/>
            <w:left w:val="none" w:sz="0" w:space="0" w:color="auto"/>
            <w:bottom w:val="none" w:sz="0" w:space="0" w:color="auto"/>
            <w:right w:val="none" w:sz="0" w:space="0" w:color="auto"/>
          </w:divBdr>
          <w:divsChild>
            <w:div w:id="174417482">
              <w:marLeft w:val="0"/>
              <w:marRight w:val="0"/>
              <w:marTop w:val="0"/>
              <w:marBottom w:val="0"/>
              <w:divBdr>
                <w:top w:val="none" w:sz="0" w:space="0" w:color="auto"/>
                <w:left w:val="none" w:sz="0" w:space="0" w:color="auto"/>
                <w:bottom w:val="none" w:sz="0" w:space="0" w:color="auto"/>
                <w:right w:val="none" w:sz="0" w:space="0" w:color="auto"/>
              </w:divBdr>
              <w:divsChild>
                <w:div w:id="1836408859">
                  <w:marLeft w:val="0"/>
                  <w:marRight w:val="0"/>
                  <w:marTop w:val="0"/>
                  <w:marBottom w:val="0"/>
                  <w:divBdr>
                    <w:top w:val="none" w:sz="0" w:space="0" w:color="auto"/>
                    <w:left w:val="none" w:sz="0" w:space="0" w:color="auto"/>
                    <w:bottom w:val="none" w:sz="0" w:space="0" w:color="auto"/>
                    <w:right w:val="none" w:sz="0" w:space="0" w:color="auto"/>
                  </w:divBdr>
                  <w:divsChild>
                    <w:div w:id="1529446091">
                      <w:marLeft w:val="0"/>
                      <w:marRight w:val="0"/>
                      <w:marTop w:val="0"/>
                      <w:marBottom w:val="0"/>
                      <w:divBdr>
                        <w:top w:val="none" w:sz="0" w:space="0" w:color="auto"/>
                        <w:left w:val="none" w:sz="0" w:space="0" w:color="auto"/>
                        <w:bottom w:val="none" w:sz="0" w:space="0" w:color="auto"/>
                        <w:right w:val="none" w:sz="0" w:space="0" w:color="auto"/>
                      </w:divBdr>
                      <w:divsChild>
                        <w:div w:id="1075276303">
                          <w:marLeft w:val="0"/>
                          <w:marRight w:val="0"/>
                          <w:marTop w:val="0"/>
                          <w:marBottom w:val="0"/>
                          <w:divBdr>
                            <w:top w:val="none" w:sz="0" w:space="0" w:color="auto"/>
                            <w:left w:val="none" w:sz="0" w:space="0" w:color="auto"/>
                            <w:bottom w:val="none" w:sz="0" w:space="0" w:color="auto"/>
                            <w:right w:val="none" w:sz="0" w:space="0" w:color="auto"/>
                          </w:divBdr>
                          <w:divsChild>
                            <w:div w:id="849417129">
                              <w:marLeft w:val="0"/>
                              <w:marRight w:val="0"/>
                              <w:marTop w:val="0"/>
                              <w:marBottom w:val="0"/>
                              <w:divBdr>
                                <w:top w:val="none" w:sz="0" w:space="0" w:color="auto"/>
                                <w:left w:val="none" w:sz="0" w:space="0" w:color="auto"/>
                                <w:bottom w:val="none" w:sz="0" w:space="0" w:color="auto"/>
                                <w:right w:val="none" w:sz="0" w:space="0" w:color="auto"/>
                              </w:divBdr>
                              <w:divsChild>
                                <w:div w:id="250701319">
                                  <w:marLeft w:val="0"/>
                                  <w:marRight w:val="0"/>
                                  <w:marTop w:val="0"/>
                                  <w:marBottom w:val="0"/>
                                  <w:divBdr>
                                    <w:top w:val="none" w:sz="0" w:space="0" w:color="auto"/>
                                    <w:left w:val="none" w:sz="0" w:space="0" w:color="auto"/>
                                    <w:bottom w:val="none" w:sz="0" w:space="0" w:color="auto"/>
                                    <w:right w:val="none" w:sz="0" w:space="0" w:color="auto"/>
                                  </w:divBdr>
                                  <w:divsChild>
                                    <w:div w:id="559949407">
                                      <w:marLeft w:val="0"/>
                                      <w:marRight w:val="0"/>
                                      <w:marTop w:val="0"/>
                                      <w:marBottom w:val="0"/>
                                      <w:divBdr>
                                        <w:top w:val="none" w:sz="0" w:space="0" w:color="auto"/>
                                        <w:left w:val="none" w:sz="0" w:space="0" w:color="auto"/>
                                        <w:bottom w:val="none" w:sz="0" w:space="0" w:color="auto"/>
                                        <w:right w:val="none" w:sz="0" w:space="0" w:color="auto"/>
                                      </w:divBdr>
                                      <w:divsChild>
                                        <w:div w:id="208036523">
                                          <w:marLeft w:val="0"/>
                                          <w:marRight w:val="0"/>
                                          <w:marTop w:val="0"/>
                                          <w:marBottom w:val="0"/>
                                          <w:divBdr>
                                            <w:top w:val="none" w:sz="0" w:space="0" w:color="auto"/>
                                            <w:left w:val="none" w:sz="0" w:space="0" w:color="auto"/>
                                            <w:bottom w:val="none" w:sz="0" w:space="0" w:color="auto"/>
                                            <w:right w:val="none" w:sz="0" w:space="0" w:color="auto"/>
                                          </w:divBdr>
                                          <w:divsChild>
                                            <w:div w:id="1121221277">
                                              <w:marLeft w:val="0"/>
                                              <w:marRight w:val="0"/>
                                              <w:marTop w:val="0"/>
                                              <w:marBottom w:val="0"/>
                                              <w:divBdr>
                                                <w:top w:val="none" w:sz="0" w:space="0" w:color="auto"/>
                                                <w:left w:val="none" w:sz="0" w:space="0" w:color="auto"/>
                                                <w:bottom w:val="none" w:sz="0" w:space="0" w:color="auto"/>
                                                <w:right w:val="none" w:sz="0" w:space="0" w:color="auto"/>
                                              </w:divBdr>
                                              <w:divsChild>
                                                <w:div w:id="649140758">
                                                  <w:marLeft w:val="0"/>
                                                  <w:marRight w:val="0"/>
                                                  <w:marTop w:val="0"/>
                                                  <w:marBottom w:val="0"/>
                                                  <w:divBdr>
                                                    <w:top w:val="none" w:sz="0" w:space="0" w:color="auto"/>
                                                    <w:left w:val="none" w:sz="0" w:space="0" w:color="auto"/>
                                                    <w:bottom w:val="none" w:sz="0" w:space="0" w:color="auto"/>
                                                    <w:right w:val="none" w:sz="0" w:space="0" w:color="auto"/>
                                                  </w:divBdr>
                                                  <w:divsChild>
                                                    <w:div w:id="4592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9499">
                                          <w:marLeft w:val="0"/>
                                          <w:marRight w:val="0"/>
                                          <w:marTop w:val="0"/>
                                          <w:marBottom w:val="0"/>
                                          <w:divBdr>
                                            <w:top w:val="none" w:sz="0" w:space="0" w:color="auto"/>
                                            <w:left w:val="none" w:sz="0" w:space="0" w:color="auto"/>
                                            <w:bottom w:val="none" w:sz="0" w:space="0" w:color="auto"/>
                                            <w:right w:val="none" w:sz="0" w:space="0" w:color="auto"/>
                                          </w:divBdr>
                                          <w:divsChild>
                                            <w:div w:id="980572211">
                                              <w:marLeft w:val="0"/>
                                              <w:marRight w:val="0"/>
                                              <w:marTop w:val="0"/>
                                              <w:marBottom w:val="0"/>
                                              <w:divBdr>
                                                <w:top w:val="none" w:sz="0" w:space="0" w:color="auto"/>
                                                <w:left w:val="none" w:sz="0" w:space="0" w:color="auto"/>
                                                <w:bottom w:val="none" w:sz="0" w:space="0" w:color="auto"/>
                                                <w:right w:val="none" w:sz="0" w:space="0" w:color="auto"/>
                                              </w:divBdr>
                                              <w:divsChild>
                                                <w:div w:id="1108114365">
                                                  <w:marLeft w:val="0"/>
                                                  <w:marRight w:val="0"/>
                                                  <w:marTop w:val="0"/>
                                                  <w:marBottom w:val="0"/>
                                                  <w:divBdr>
                                                    <w:top w:val="none" w:sz="0" w:space="0" w:color="auto"/>
                                                    <w:left w:val="none" w:sz="0" w:space="0" w:color="auto"/>
                                                    <w:bottom w:val="none" w:sz="0" w:space="0" w:color="auto"/>
                                                    <w:right w:val="none" w:sz="0" w:space="0" w:color="auto"/>
                                                  </w:divBdr>
                                                  <w:divsChild>
                                                    <w:div w:id="14052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175084">
          <w:marLeft w:val="0"/>
          <w:marRight w:val="0"/>
          <w:marTop w:val="0"/>
          <w:marBottom w:val="0"/>
          <w:divBdr>
            <w:top w:val="none" w:sz="0" w:space="0" w:color="auto"/>
            <w:left w:val="none" w:sz="0" w:space="0" w:color="auto"/>
            <w:bottom w:val="none" w:sz="0" w:space="0" w:color="auto"/>
            <w:right w:val="none" w:sz="0" w:space="0" w:color="auto"/>
          </w:divBdr>
          <w:divsChild>
            <w:div w:id="1459372554">
              <w:marLeft w:val="0"/>
              <w:marRight w:val="0"/>
              <w:marTop w:val="0"/>
              <w:marBottom w:val="0"/>
              <w:divBdr>
                <w:top w:val="none" w:sz="0" w:space="0" w:color="auto"/>
                <w:left w:val="none" w:sz="0" w:space="0" w:color="auto"/>
                <w:bottom w:val="none" w:sz="0" w:space="0" w:color="auto"/>
                <w:right w:val="none" w:sz="0" w:space="0" w:color="auto"/>
              </w:divBdr>
              <w:divsChild>
                <w:div w:id="303047468">
                  <w:marLeft w:val="0"/>
                  <w:marRight w:val="0"/>
                  <w:marTop w:val="0"/>
                  <w:marBottom w:val="0"/>
                  <w:divBdr>
                    <w:top w:val="none" w:sz="0" w:space="0" w:color="auto"/>
                    <w:left w:val="none" w:sz="0" w:space="0" w:color="auto"/>
                    <w:bottom w:val="none" w:sz="0" w:space="0" w:color="auto"/>
                    <w:right w:val="none" w:sz="0" w:space="0" w:color="auto"/>
                  </w:divBdr>
                  <w:divsChild>
                    <w:div w:id="1512333296">
                      <w:marLeft w:val="0"/>
                      <w:marRight w:val="0"/>
                      <w:marTop w:val="0"/>
                      <w:marBottom w:val="0"/>
                      <w:divBdr>
                        <w:top w:val="none" w:sz="0" w:space="0" w:color="auto"/>
                        <w:left w:val="none" w:sz="0" w:space="0" w:color="auto"/>
                        <w:bottom w:val="none" w:sz="0" w:space="0" w:color="auto"/>
                        <w:right w:val="none" w:sz="0" w:space="0" w:color="auto"/>
                      </w:divBdr>
                      <w:divsChild>
                        <w:div w:id="174535579">
                          <w:marLeft w:val="0"/>
                          <w:marRight w:val="0"/>
                          <w:marTop w:val="0"/>
                          <w:marBottom w:val="0"/>
                          <w:divBdr>
                            <w:top w:val="none" w:sz="0" w:space="0" w:color="auto"/>
                            <w:left w:val="none" w:sz="0" w:space="0" w:color="auto"/>
                            <w:bottom w:val="none" w:sz="0" w:space="0" w:color="auto"/>
                            <w:right w:val="none" w:sz="0" w:space="0" w:color="auto"/>
                          </w:divBdr>
                          <w:divsChild>
                            <w:div w:id="2100979833">
                              <w:marLeft w:val="0"/>
                              <w:marRight w:val="0"/>
                              <w:marTop w:val="0"/>
                              <w:marBottom w:val="0"/>
                              <w:divBdr>
                                <w:top w:val="none" w:sz="0" w:space="0" w:color="auto"/>
                                <w:left w:val="none" w:sz="0" w:space="0" w:color="auto"/>
                                <w:bottom w:val="none" w:sz="0" w:space="0" w:color="auto"/>
                                <w:right w:val="none" w:sz="0" w:space="0" w:color="auto"/>
                              </w:divBdr>
                              <w:divsChild>
                                <w:div w:id="970945157">
                                  <w:marLeft w:val="0"/>
                                  <w:marRight w:val="0"/>
                                  <w:marTop w:val="0"/>
                                  <w:marBottom w:val="0"/>
                                  <w:divBdr>
                                    <w:top w:val="none" w:sz="0" w:space="0" w:color="auto"/>
                                    <w:left w:val="none" w:sz="0" w:space="0" w:color="auto"/>
                                    <w:bottom w:val="none" w:sz="0" w:space="0" w:color="auto"/>
                                    <w:right w:val="none" w:sz="0" w:space="0" w:color="auto"/>
                                  </w:divBdr>
                                  <w:divsChild>
                                    <w:div w:id="433939101">
                                      <w:marLeft w:val="0"/>
                                      <w:marRight w:val="0"/>
                                      <w:marTop w:val="0"/>
                                      <w:marBottom w:val="0"/>
                                      <w:divBdr>
                                        <w:top w:val="none" w:sz="0" w:space="0" w:color="auto"/>
                                        <w:left w:val="none" w:sz="0" w:space="0" w:color="auto"/>
                                        <w:bottom w:val="none" w:sz="0" w:space="0" w:color="auto"/>
                                        <w:right w:val="none" w:sz="0" w:space="0" w:color="auto"/>
                                      </w:divBdr>
                                      <w:divsChild>
                                        <w:div w:id="981227330">
                                          <w:marLeft w:val="0"/>
                                          <w:marRight w:val="0"/>
                                          <w:marTop w:val="0"/>
                                          <w:marBottom w:val="0"/>
                                          <w:divBdr>
                                            <w:top w:val="none" w:sz="0" w:space="0" w:color="auto"/>
                                            <w:left w:val="none" w:sz="0" w:space="0" w:color="auto"/>
                                            <w:bottom w:val="none" w:sz="0" w:space="0" w:color="auto"/>
                                            <w:right w:val="none" w:sz="0" w:space="0" w:color="auto"/>
                                          </w:divBdr>
                                          <w:divsChild>
                                            <w:div w:id="624624652">
                                              <w:marLeft w:val="0"/>
                                              <w:marRight w:val="0"/>
                                              <w:marTop w:val="0"/>
                                              <w:marBottom w:val="0"/>
                                              <w:divBdr>
                                                <w:top w:val="none" w:sz="0" w:space="0" w:color="auto"/>
                                                <w:left w:val="none" w:sz="0" w:space="0" w:color="auto"/>
                                                <w:bottom w:val="none" w:sz="0" w:space="0" w:color="auto"/>
                                                <w:right w:val="none" w:sz="0" w:space="0" w:color="auto"/>
                                              </w:divBdr>
                                              <w:divsChild>
                                                <w:div w:id="1809008499">
                                                  <w:marLeft w:val="0"/>
                                                  <w:marRight w:val="0"/>
                                                  <w:marTop w:val="0"/>
                                                  <w:marBottom w:val="0"/>
                                                  <w:divBdr>
                                                    <w:top w:val="none" w:sz="0" w:space="0" w:color="auto"/>
                                                    <w:left w:val="none" w:sz="0" w:space="0" w:color="auto"/>
                                                    <w:bottom w:val="none" w:sz="0" w:space="0" w:color="auto"/>
                                                    <w:right w:val="none" w:sz="0" w:space="0" w:color="auto"/>
                                                  </w:divBdr>
                                                  <w:divsChild>
                                                    <w:div w:id="6568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102013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5713731">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0381741">
      <w:bodyDiv w:val="1"/>
      <w:marLeft w:val="0"/>
      <w:marRight w:val="0"/>
      <w:marTop w:val="0"/>
      <w:marBottom w:val="0"/>
      <w:divBdr>
        <w:top w:val="none" w:sz="0" w:space="0" w:color="auto"/>
        <w:left w:val="none" w:sz="0" w:space="0" w:color="auto"/>
        <w:bottom w:val="none" w:sz="0" w:space="0" w:color="auto"/>
        <w:right w:val="none" w:sz="0" w:space="0" w:color="auto"/>
      </w:divBdr>
      <w:divsChild>
        <w:div w:id="1083725738">
          <w:marLeft w:val="0"/>
          <w:marRight w:val="0"/>
          <w:marTop w:val="0"/>
          <w:marBottom w:val="0"/>
          <w:divBdr>
            <w:top w:val="none" w:sz="0" w:space="0" w:color="auto"/>
            <w:left w:val="none" w:sz="0" w:space="0" w:color="auto"/>
            <w:bottom w:val="none" w:sz="0" w:space="0" w:color="auto"/>
            <w:right w:val="none" w:sz="0" w:space="0" w:color="auto"/>
          </w:divBdr>
          <w:divsChild>
            <w:div w:id="730037031">
              <w:marLeft w:val="180"/>
              <w:marRight w:val="240"/>
              <w:marTop w:val="0"/>
              <w:marBottom w:val="0"/>
              <w:divBdr>
                <w:top w:val="none" w:sz="0" w:space="0" w:color="auto"/>
                <w:left w:val="none" w:sz="0" w:space="0" w:color="auto"/>
                <w:bottom w:val="none" w:sz="0" w:space="0" w:color="auto"/>
                <w:right w:val="none" w:sz="0" w:space="0" w:color="auto"/>
              </w:divBdr>
              <w:divsChild>
                <w:div w:id="17161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4057">
          <w:marLeft w:val="0"/>
          <w:marRight w:val="0"/>
          <w:marTop w:val="0"/>
          <w:marBottom w:val="0"/>
          <w:divBdr>
            <w:top w:val="none" w:sz="0" w:space="0" w:color="auto"/>
            <w:left w:val="none" w:sz="0" w:space="0" w:color="auto"/>
            <w:bottom w:val="none" w:sz="0" w:space="0" w:color="auto"/>
            <w:right w:val="none" w:sz="0" w:space="0" w:color="auto"/>
          </w:divBdr>
          <w:divsChild>
            <w:div w:id="1177309565">
              <w:marLeft w:val="180"/>
              <w:marRight w:val="240"/>
              <w:marTop w:val="0"/>
              <w:marBottom w:val="0"/>
              <w:divBdr>
                <w:top w:val="none" w:sz="0" w:space="0" w:color="auto"/>
                <w:left w:val="none" w:sz="0" w:space="0" w:color="auto"/>
                <w:bottom w:val="none" w:sz="0" w:space="0" w:color="auto"/>
                <w:right w:val="none" w:sz="0" w:space="0" w:color="auto"/>
              </w:divBdr>
              <w:divsChild>
                <w:div w:id="5842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387">
          <w:marLeft w:val="0"/>
          <w:marRight w:val="0"/>
          <w:marTop w:val="0"/>
          <w:marBottom w:val="0"/>
          <w:divBdr>
            <w:top w:val="none" w:sz="0" w:space="0" w:color="auto"/>
            <w:left w:val="none" w:sz="0" w:space="0" w:color="auto"/>
            <w:bottom w:val="none" w:sz="0" w:space="0" w:color="auto"/>
            <w:right w:val="none" w:sz="0" w:space="0" w:color="auto"/>
          </w:divBdr>
        </w:div>
      </w:divsChild>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2055637">
      <w:bodyDiv w:val="1"/>
      <w:marLeft w:val="0"/>
      <w:marRight w:val="0"/>
      <w:marTop w:val="0"/>
      <w:marBottom w:val="0"/>
      <w:divBdr>
        <w:top w:val="none" w:sz="0" w:space="0" w:color="auto"/>
        <w:left w:val="none" w:sz="0" w:space="0" w:color="auto"/>
        <w:bottom w:val="none" w:sz="0" w:space="0" w:color="auto"/>
        <w:right w:val="none" w:sz="0" w:space="0" w:color="auto"/>
      </w:divBdr>
      <w:divsChild>
        <w:div w:id="347677021">
          <w:marLeft w:val="0"/>
          <w:marRight w:val="0"/>
          <w:marTop w:val="0"/>
          <w:marBottom w:val="0"/>
          <w:divBdr>
            <w:top w:val="none" w:sz="0" w:space="0" w:color="auto"/>
            <w:left w:val="none" w:sz="0" w:space="0" w:color="auto"/>
            <w:bottom w:val="none" w:sz="0" w:space="0" w:color="auto"/>
            <w:right w:val="none" w:sz="0" w:space="0" w:color="auto"/>
          </w:divBdr>
          <w:divsChild>
            <w:div w:id="1761020412">
              <w:marLeft w:val="0"/>
              <w:marRight w:val="0"/>
              <w:marTop w:val="0"/>
              <w:marBottom w:val="0"/>
              <w:divBdr>
                <w:top w:val="none" w:sz="0" w:space="0" w:color="auto"/>
                <w:left w:val="none" w:sz="0" w:space="0" w:color="auto"/>
                <w:bottom w:val="none" w:sz="0" w:space="0" w:color="auto"/>
                <w:right w:val="none" w:sz="0" w:space="0" w:color="auto"/>
              </w:divBdr>
              <w:divsChild>
                <w:div w:id="1711033632">
                  <w:marLeft w:val="0"/>
                  <w:marRight w:val="0"/>
                  <w:marTop w:val="0"/>
                  <w:marBottom w:val="0"/>
                  <w:divBdr>
                    <w:top w:val="none" w:sz="0" w:space="0" w:color="auto"/>
                    <w:left w:val="none" w:sz="0" w:space="0" w:color="auto"/>
                    <w:bottom w:val="none" w:sz="0" w:space="0" w:color="auto"/>
                    <w:right w:val="none" w:sz="0" w:space="0" w:color="auto"/>
                  </w:divBdr>
                  <w:divsChild>
                    <w:div w:id="16162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17987">
          <w:marLeft w:val="0"/>
          <w:marRight w:val="0"/>
          <w:marTop w:val="0"/>
          <w:marBottom w:val="0"/>
          <w:divBdr>
            <w:top w:val="none" w:sz="0" w:space="0" w:color="auto"/>
            <w:left w:val="none" w:sz="0" w:space="0" w:color="auto"/>
            <w:bottom w:val="none" w:sz="0" w:space="0" w:color="auto"/>
            <w:right w:val="none" w:sz="0" w:space="0" w:color="auto"/>
          </w:divBdr>
          <w:divsChild>
            <w:div w:id="55127664">
              <w:marLeft w:val="0"/>
              <w:marRight w:val="0"/>
              <w:marTop w:val="0"/>
              <w:marBottom w:val="0"/>
              <w:divBdr>
                <w:top w:val="none" w:sz="0" w:space="0" w:color="auto"/>
                <w:left w:val="none" w:sz="0" w:space="0" w:color="auto"/>
                <w:bottom w:val="none" w:sz="0" w:space="0" w:color="auto"/>
                <w:right w:val="none" w:sz="0" w:space="0" w:color="auto"/>
              </w:divBdr>
              <w:divsChild>
                <w:div w:id="1593661690">
                  <w:marLeft w:val="0"/>
                  <w:marRight w:val="0"/>
                  <w:marTop w:val="0"/>
                  <w:marBottom w:val="0"/>
                  <w:divBdr>
                    <w:top w:val="none" w:sz="0" w:space="0" w:color="auto"/>
                    <w:left w:val="none" w:sz="0" w:space="0" w:color="auto"/>
                    <w:bottom w:val="none" w:sz="0" w:space="0" w:color="auto"/>
                    <w:right w:val="none" w:sz="0" w:space="0" w:color="auto"/>
                  </w:divBdr>
                  <w:divsChild>
                    <w:div w:id="198504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79305876">
      <w:bodyDiv w:val="1"/>
      <w:marLeft w:val="0"/>
      <w:marRight w:val="0"/>
      <w:marTop w:val="0"/>
      <w:marBottom w:val="0"/>
      <w:divBdr>
        <w:top w:val="none" w:sz="0" w:space="0" w:color="auto"/>
        <w:left w:val="none" w:sz="0" w:space="0" w:color="auto"/>
        <w:bottom w:val="none" w:sz="0" w:space="0" w:color="auto"/>
        <w:right w:val="none" w:sz="0" w:space="0" w:color="auto"/>
      </w:divBdr>
      <w:divsChild>
        <w:div w:id="615335827">
          <w:marLeft w:val="0"/>
          <w:marRight w:val="0"/>
          <w:marTop w:val="0"/>
          <w:marBottom w:val="0"/>
          <w:divBdr>
            <w:top w:val="none" w:sz="0" w:space="0" w:color="auto"/>
            <w:left w:val="none" w:sz="0" w:space="0" w:color="auto"/>
            <w:bottom w:val="none" w:sz="0" w:space="0" w:color="auto"/>
            <w:right w:val="none" w:sz="0" w:space="0" w:color="auto"/>
          </w:divBdr>
          <w:divsChild>
            <w:div w:id="2067797098">
              <w:marLeft w:val="0"/>
              <w:marRight w:val="0"/>
              <w:marTop w:val="0"/>
              <w:marBottom w:val="0"/>
              <w:divBdr>
                <w:top w:val="none" w:sz="0" w:space="0" w:color="auto"/>
                <w:left w:val="none" w:sz="0" w:space="0" w:color="auto"/>
                <w:bottom w:val="none" w:sz="0" w:space="0" w:color="auto"/>
                <w:right w:val="none" w:sz="0" w:space="0" w:color="auto"/>
              </w:divBdr>
              <w:divsChild>
                <w:div w:id="1495879569">
                  <w:marLeft w:val="0"/>
                  <w:marRight w:val="0"/>
                  <w:marTop w:val="0"/>
                  <w:marBottom w:val="0"/>
                  <w:divBdr>
                    <w:top w:val="none" w:sz="0" w:space="0" w:color="auto"/>
                    <w:left w:val="none" w:sz="0" w:space="0" w:color="auto"/>
                    <w:bottom w:val="none" w:sz="0" w:space="0" w:color="auto"/>
                    <w:right w:val="none" w:sz="0" w:space="0" w:color="auto"/>
                  </w:divBdr>
                  <w:divsChild>
                    <w:div w:id="1970937824">
                      <w:marLeft w:val="0"/>
                      <w:marRight w:val="0"/>
                      <w:marTop w:val="0"/>
                      <w:marBottom w:val="0"/>
                      <w:divBdr>
                        <w:top w:val="none" w:sz="0" w:space="0" w:color="auto"/>
                        <w:left w:val="none" w:sz="0" w:space="0" w:color="auto"/>
                        <w:bottom w:val="none" w:sz="0" w:space="0" w:color="auto"/>
                        <w:right w:val="none" w:sz="0" w:space="0" w:color="auto"/>
                      </w:divBdr>
                      <w:divsChild>
                        <w:div w:id="1053845704">
                          <w:marLeft w:val="0"/>
                          <w:marRight w:val="0"/>
                          <w:marTop w:val="0"/>
                          <w:marBottom w:val="0"/>
                          <w:divBdr>
                            <w:top w:val="none" w:sz="0" w:space="0" w:color="auto"/>
                            <w:left w:val="none" w:sz="0" w:space="0" w:color="auto"/>
                            <w:bottom w:val="none" w:sz="0" w:space="0" w:color="auto"/>
                            <w:right w:val="none" w:sz="0" w:space="0" w:color="auto"/>
                          </w:divBdr>
                          <w:divsChild>
                            <w:div w:id="534316598">
                              <w:marLeft w:val="0"/>
                              <w:marRight w:val="0"/>
                              <w:marTop w:val="0"/>
                              <w:marBottom w:val="0"/>
                              <w:divBdr>
                                <w:top w:val="none" w:sz="0" w:space="0" w:color="auto"/>
                                <w:left w:val="none" w:sz="0" w:space="0" w:color="auto"/>
                                <w:bottom w:val="none" w:sz="0" w:space="0" w:color="auto"/>
                                <w:right w:val="none" w:sz="0" w:space="0" w:color="auto"/>
                              </w:divBdr>
                              <w:divsChild>
                                <w:div w:id="166943621">
                                  <w:marLeft w:val="0"/>
                                  <w:marRight w:val="0"/>
                                  <w:marTop w:val="0"/>
                                  <w:marBottom w:val="0"/>
                                  <w:divBdr>
                                    <w:top w:val="none" w:sz="0" w:space="0" w:color="auto"/>
                                    <w:left w:val="none" w:sz="0" w:space="0" w:color="auto"/>
                                    <w:bottom w:val="none" w:sz="0" w:space="0" w:color="auto"/>
                                    <w:right w:val="none" w:sz="0" w:space="0" w:color="auto"/>
                                  </w:divBdr>
                                  <w:divsChild>
                                    <w:div w:id="744180691">
                                      <w:marLeft w:val="0"/>
                                      <w:marRight w:val="0"/>
                                      <w:marTop w:val="0"/>
                                      <w:marBottom w:val="0"/>
                                      <w:divBdr>
                                        <w:top w:val="none" w:sz="0" w:space="0" w:color="auto"/>
                                        <w:left w:val="none" w:sz="0" w:space="0" w:color="auto"/>
                                        <w:bottom w:val="none" w:sz="0" w:space="0" w:color="auto"/>
                                        <w:right w:val="none" w:sz="0" w:space="0" w:color="auto"/>
                                      </w:divBdr>
                                      <w:divsChild>
                                        <w:div w:id="1078017594">
                                          <w:marLeft w:val="0"/>
                                          <w:marRight w:val="0"/>
                                          <w:marTop w:val="0"/>
                                          <w:marBottom w:val="0"/>
                                          <w:divBdr>
                                            <w:top w:val="none" w:sz="0" w:space="0" w:color="auto"/>
                                            <w:left w:val="none" w:sz="0" w:space="0" w:color="auto"/>
                                            <w:bottom w:val="none" w:sz="0" w:space="0" w:color="auto"/>
                                            <w:right w:val="none" w:sz="0" w:space="0" w:color="auto"/>
                                          </w:divBdr>
                                          <w:divsChild>
                                            <w:div w:id="392657526">
                                              <w:marLeft w:val="0"/>
                                              <w:marRight w:val="0"/>
                                              <w:marTop w:val="0"/>
                                              <w:marBottom w:val="0"/>
                                              <w:divBdr>
                                                <w:top w:val="none" w:sz="0" w:space="0" w:color="auto"/>
                                                <w:left w:val="none" w:sz="0" w:space="0" w:color="auto"/>
                                                <w:bottom w:val="none" w:sz="0" w:space="0" w:color="auto"/>
                                                <w:right w:val="none" w:sz="0" w:space="0" w:color="auto"/>
                                              </w:divBdr>
                                              <w:divsChild>
                                                <w:div w:id="747966499">
                                                  <w:marLeft w:val="0"/>
                                                  <w:marRight w:val="0"/>
                                                  <w:marTop w:val="0"/>
                                                  <w:marBottom w:val="0"/>
                                                  <w:divBdr>
                                                    <w:top w:val="none" w:sz="0" w:space="0" w:color="auto"/>
                                                    <w:left w:val="none" w:sz="0" w:space="0" w:color="auto"/>
                                                    <w:bottom w:val="none" w:sz="0" w:space="0" w:color="auto"/>
                                                    <w:right w:val="none" w:sz="0" w:space="0" w:color="auto"/>
                                                  </w:divBdr>
                                                  <w:divsChild>
                                                    <w:div w:id="10986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11001">
                                          <w:marLeft w:val="0"/>
                                          <w:marRight w:val="0"/>
                                          <w:marTop w:val="0"/>
                                          <w:marBottom w:val="0"/>
                                          <w:divBdr>
                                            <w:top w:val="none" w:sz="0" w:space="0" w:color="auto"/>
                                            <w:left w:val="none" w:sz="0" w:space="0" w:color="auto"/>
                                            <w:bottom w:val="none" w:sz="0" w:space="0" w:color="auto"/>
                                            <w:right w:val="none" w:sz="0" w:space="0" w:color="auto"/>
                                          </w:divBdr>
                                          <w:divsChild>
                                            <w:div w:id="824710552">
                                              <w:marLeft w:val="0"/>
                                              <w:marRight w:val="0"/>
                                              <w:marTop w:val="0"/>
                                              <w:marBottom w:val="0"/>
                                              <w:divBdr>
                                                <w:top w:val="none" w:sz="0" w:space="0" w:color="auto"/>
                                                <w:left w:val="none" w:sz="0" w:space="0" w:color="auto"/>
                                                <w:bottom w:val="none" w:sz="0" w:space="0" w:color="auto"/>
                                                <w:right w:val="none" w:sz="0" w:space="0" w:color="auto"/>
                                              </w:divBdr>
                                              <w:divsChild>
                                                <w:div w:id="593561628">
                                                  <w:marLeft w:val="0"/>
                                                  <w:marRight w:val="0"/>
                                                  <w:marTop w:val="0"/>
                                                  <w:marBottom w:val="0"/>
                                                  <w:divBdr>
                                                    <w:top w:val="none" w:sz="0" w:space="0" w:color="auto"/>
                                                    <w:left w:val="none" w:sz="0" w:space="0" w:color="auto"/>
                                                    <w:bottom w:val="none" w:sz="0" w:space="0" w:color="auto"/>
                                                    <w:right w:val="none" w:sz="0" w:space="0" w:color="auto"/>
                                                  </w:divBdr>
                                                  <w:divsChild>
                                                    <w:div w:id="12748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41109">
          <w:marLeft w:val="0"/>
          <w:marRight w:val="0"/>
          <w:marTop w:val="0"/>
          <w:marBottom w:val="0"/>
          <w:divBdr>
            <w:top w:val="none" w:sz="0" w:space="0" w:color="auto"/>
            <w:left w:val="none" w:sz="0" w:space="0" w:color="auto"/>
            <w:bottom w:val="none" w:sz="0" w:space="0" w:color="auto"/>
            <w:right w:val="none" w:sz="0" w:space="0" w:color="auto"/>
          </w:divBdr>
          <w:divsChild>
            <w:div w:id="674039578">
              <w:marLeft w:val="0"/>
              <w:marRight w:val="0"/>
              <w:marTop w:val="0"/>
              <w:marBottom w:val="0"/>
              <w:divBdr>
                <w:top w:val="none" w:sz="0" w:space="0" w:color="auto"/>
                <w:left w:val="none" w:sz="0" w:space="0" w:color="auto"/>
                <w:bottom w:val="none" w:sz="0" w:space="0" w:color="auto"/>
                <w:right w:val="none" w:sz="0" w:space="0" w:color="auto"/>
              </w:divBdr>
              <w:divsChild>
                <w:div w:id="717169214">
                  <w:marLeft w:val="0"/>
                  <w:marRight w:val="0"/>
                  <w:marTop w:val="0"/>
                  <w:marBottom w:val="0"/>
                  <w:divBdr>
                    <w:top w:val="none" w:sz="0" w:space="0" w:color="auto"/>
                    <w:left w:val="none" w:sz="0" w:space="0" w:color="auto"/>
                    <w:bottom w:val="none" w:sz="0" w:space="0" w:color="auto"/>
                    <w:right w:val="none" w:sz="0" w:space="0" w:color="auto"/>
                  </w:divBdr>
                  <w:divsChild>
                    <w:div w:id="394551824">
                      <w:marLeft w:val="0"/>
                      <w:marRight w:val="0"/>
                      <w:marTop w:val="0"/>
                      <w:marBottom w:val="0"/>
                      <w:divBdr>
                        <w:top w:val="none" w:sz="0" w:space="0" w:color="auto"/>
                        <w:left w:val="none" w:sz="0" w:space="0" w:color="auto"/>
                        <w:bottom w:val="none" w:sz="0" w:space="0" w:color="auto"/>
                        <w:right w:val="none" w:sz="0" w:space="0" w:color="auto"/>
                      </w:divBdr>
                      <w:divsChild>
                        <w:div w:id="264309314">
                          <w:marLeft w:val="0"/>
                          <w:marRight w:val="0"/>
                          <w:marTop w:val="0"/>
                          <w:marBottom w:val="0"/>
                          <w:divBdr>
                            <w:top w:val="none" w:sz="0" w:space="0" w:color="auto"/>
                            <w:left w:val="none" w:sz="0" w:space="0" w:color="auto"/>
                            <w:bottom w:val="none" w:sz="0" w:space="0" w:color="auto"/>
                            <w:right w:val="none" w:sz="0" w:space="0" w:color="auto"/>
                          </w:divBdr>
                          <w:divsChild>
                            <w:div w:id="2001956091">
                              <w:marLeft w:val="0"/>
                              <w:marRight w:val="0"/>
                              <w:marTop w:val="0"/>
                              <w:marBottom w:val="0"/>
                              <w:divBdr>
                                <w:top w:val="none" w:sz="0" w:space="0" w:color="auto"/>
                                <w:left w:val="none" w:sz="0" w:space="0" w:color="auto"/>
                                <w:bottom w:val="none" w:sz="0" w:space="0" w:color="auto"/>
                                <w:right w:val="none" w:sz="0" w:space="0" w:color="auto"/>
                              </w:divBdr>
                              <w:divsChild>
                                <w:div w:id="1271166077">
                                  <w:marLeft w:val="0"/>
                                  <w:marRight w:val="0"/>
                                  <w:marTop w:val="0"/>
                                  <w:marBottom w:val="0"/>
                                  <w:divBdr>
                                    <w:top w:val="none" w:sz="0" w:space="0" w:color="auto"/>
                                    <w:left w:val="none" w:sz="0" w:space="0" w:color="auto"/>
                                    <w:bottom w:val="none" w:sz="0" w:space="0" w:color="auto"/>
                                    <w:right w:val="none" w:sz="0" w:space="0" w:color="auto"/>
                                  </w:divBdr>
                                  <w:divsChild>
                                    <w:div w:id="1244342757">
                                      <w:marLeft w:val="0"/>
                                      <w:marRight w:val="0"/>
                                      <w:marTop w:val="0"/>
                                      <w:marBottom w:val="0"/>
                                      <w:divBdr>
                                        <w:top w:val="none" w:sz="0" w:space="0" w:color="auto"/>
                                        <w:left w:val="none" w:sz="0" w:space="0" w:color="auto"/>
                                        <w:bottom w:val="none" w:sz="0" w:space="0" w:color="auto"/>
                                        <w:right w:val="none" w:sz="0" w:space="0" w:color="auto"/>
                                      </w:divBdr>
                                      <w:divsChild>
                                        <w:div w:id="1852599025">
                                          <w:marLeft w:val="0"/>
                                          <w:marRight w:val="0"/>
                                          <w:marTop w:val="0"/>
                                          <w:marBottom w:val="0"/>
                                          <w:divBdr>
                                            <w:top w:val="none" w:sz="0" w:space="0" w:color="auto"/>
                                            <w:left w:val="none" w:sz="0" w:space="0" w:color="auto"/>
                                            <w:bottom w:val="none" w:sz="0" w:space="0" w:color="auto"/>
                                            <w:right w:val="none" w:sz="0" w:space="0" w:color="auto"/>
                                          </w:divBdr>
                                          <w:divsChild>
                                            <w:div w:id="1982691119">
                                              <w:marLeft w:val="0"/>
                                              <w:marRight w:val="0"/>
                                              <w:marTop w:val="0"/>
                                              <w:marBottom w:val="0"/>
                                              <w:divBdr>
                                                <w:top w:val="none" w:sz="0" w:space="0" w:color="auto"/>
                                                <w:left w:val="none" w:sz="0" w:space="0" w:color="auto"/>
                                                <w:bottom w:val="none" w:sz="0" w:space="0" w:color="auto"/>
                                                <w:right w:val="none" w:sz="0" w:space="0" w:color="auto"/>
                                              </w:divBdr>
                                              <w:divsChild>
                                                <w:div w:id="982270857">
                                                  <w:marLeft w:val="0"/>
                                                  <w:marRight w:val="0"/>
                                                  <w:marTop w:val="0"/>
                                                  <w:marBottom w:val="0"/>
                                                  <w:divBdr>
                                                    <w:top w:val="none" w:sz="0" w:space="0" w:color="auto"/>
                                                    <w:left w:val="none" w:sz="0" w:space="0" w:color="auto"/>
                                                    <w:bottom w:val="none" w:sz="0" w:space="0" w:color="auto"/>
                                                    <w:right w:val="none" w:sz="0" w:space="0" w:color="auto"/>
                                                  </w:divBdr>
                                                  <w:divsChild>
                                                    <w:div w:id="161567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3966388">
      <w:bodyDiv w:val="1"/>
      <w:marLeft w:val="0"/>
      <w:marRight w:val="0"/>
      <w:marTop w:val="0"/>
      <w:marBottom w:val="0"/>
      <w:divBdr>
        <w:top w:val="none" w:sz="0" w:space="0" w:color="auto"/>
        <w:left w:val="none" w:sz="0" w:space="0" w:color="auto"/>
        <w:bottom w:val="none" w:sz="0" w:space="0" w:color="auto"/>
        <w:right w:val="none" w:sz="0" w:space="0" w:color="auto"/>
      </w:divBdr>
      <w:divsChild>
        <w:div w:id="1048382840">
          <w:marLeft w:val="0"/>
          <w:marRight w:val="0"/>
          <w:marTop w:val="0"/>
          <w:marBottom w:val="0"/>
          <w:divBdr>
            <w:top w:val="none" w:sz="0" w:space="0" w:color="auto"/>
            <w:left w:val="none" w:sz="0" w:space="0" w:color="auto"/>
            <w:bottom w:val="none" w:sz="0" w:space="0" w:color="auto"/>
            <w:right w:val="none" w:sz="0" w:space="0" w:color="auto"/>
          </w:divBdr>
          <w:divsChild>
            <w:div w:id="387924798">
              <w:marLeft w:val="0"/>
              <w:marRight w:val="0"/>
              <w:marTop w:val="0"/>
              <w:marBottom w:val="0"/>
              <w:divBdr>
                <w:top w:val="none" w:sz="0" w:space="0" w:color="auto"/>
                <w:left w:val="none" w:sz="0" w:space="0" w:color="auto"/>
                <w:bottom w:val="none" w:sz="0" w:space="0" w:color="auto"/>
                <w:right w:val="none" w:sz="0" w:space="0" w:color="auto"/>
              </w:divBdr>
              <w:divsChild>
                <w:div w:id="18394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60377">
          <w:marLeft w:val="0"/>
          <w:marRight w:val="0"/>
          <w:marTop w:val="0"/>
          <w:marBottom w:val="0"/>
          <w:divBdr>
            <w:top w:val="none" w:sz="0" w:space="0" w:color="auto"/>
            <w:left w:val="none" w:sz="0" w:space="0" w:color="auto"/>
            <w:bottom w:val="none" w:sz="0" w:space="0" w:color="auto"/>
            <w:right w:val="none" w:sz="0" w:space="0" w:color="auto"/>
          </w:divBdr>
          <w:divsChild>
            <w:div w:id="316687294">
              <w:marLeft w:val="0"/>
              <w:marRight w:val="0"/>
              <w:marTop w:val="0"/>
              <w:marBottom w:val="0"/>
              <w:divBdr>
                <w:top w:val="none" w:sz="0" w:space="0" w:color="auto"/>
                <w:left w:val="none" w:sz="0" w:space="0" w:color="auto"/>
                <w:bottom w:val="none" w:sz="0" w:space="0" w:color="auto"/>
                <w:right w:val="none" w:sz="0" w:space="0" w:color="auto"/>
              </w:divBdr>
              <w:divsChild>
                <w:div w:id="715739282">
                  <w:marLeft w:val="0"/>
                  <w:marRight w:val="0"/>
                  <w:marTop w:val="0"/>
                  <w:marBottom w:val="0"/>
                  <w:divBdr>
                    <w:top w:val="none" w:sz="0" w:space="0" w:color="auto"/>
                    <w:left w:val="none" w:sz="0" w:space="0" w:color="auto"/>
                    <w:bottom w:val="none" w:sz="0" w:space="0" w:color="auto"/>
                    <w:right w:val="none" w:sz="0" w:space="0" w:color="auto"/>
                  </w:divBdr>
                  <w:divsChild>
                    <w:div w:id="49503183">
                      <w:marLeft w:val="0"/>
                      <w:marRight w:val="0"/>
                      <w:marTop w:val="0"/>
                      <w:marBottom w:val="0"/>
                      <w:divBdr>
                        <w:top w:val="none" w:sz="0" w:space="0" w:color="auto"/>
                        <w:left w:val="none" w:sz="0" w:space="0" w:color="auto"/>
                        <w:bottom w:val="none" w:sz="0" w:space="0" w:color="auto"/>
                        <w:right w:val="none" w:sz="0" w:space="0" w:color="auto"/>
                      </w:divBdr>
                      <w:divsChild>
                        <w:div w:id="803931069">
                          <w:marLeft w:val="0"/>
                          <w:marRight w:val="0"/>
                          <w:marTop w:val="0"/>
                          <w:marBottom w:val="0"/>
                          <w:divBdr>
                            <w:top w:val="none" w:sz="0" w:space="0" w:color="auto"/>
                            <w:left w:val="none" w:sz="0" w:space="0" w:color="auto"/>
                            <w:bottom w:val="none" w:sz="0" w:space="0" w:color="auto"/>
                            <w:right w:val="none" w:sz="0" w:space="0" w:color="auto"/>
                          </w:divBdr>
                          <w:divsChild>
                            <w:div w:id="1326394135">
                              <w:marLeft w:val="0"/>
                              <w:marRight w:val="0"/>
                              <w:marTop w:val="0"/>
                              <w:marBottom w:val="0"/>
                              <w:divBdr>
                                <w:top w:val="none" w:sz="0" w:space="0" w:color="auto"/>
                                <w:left w:val="none" w:sz="0" w:space="0" w:color="auto"/>
                                <w:bottom w:val="none" w:sz="0" w:space="0" w:color="auto"/>
                                <w:right w:val="none" w:sz="0" w:space="0" w:color="auto"/>
                              </w:divBdr>
                              <w:divsChild>
                                <w:div w:id="654264804">
                                  <w:marLeft w:val="0"/>
                                  <w:marRight w:val="0"/>
                                  <w:marTop w:val="0"/>
                                  <w:marBottom w:val="0"/>
                                  <w:divBdr>
                                    <w:top w:val="none" w:sz="0" w:space="0" w:color="auto"/>
                                    <w:left w:val="none" w:sz="0" w:space="0" w:color="auto"/>
                                    <w:bottom w:val="none" w:sz="0" w:space="0" w:color="auto"/>
                                    <w:right w:val="none" w:sz="0" w:space="0" w:color="auto"/>
                                  </w:divBdr>
                                  <w:divsChild>
                                    <w:div w:id="462162122">
                                      <w:marLeft w:val="0"/>
                                      <w:marRight w:val="0"/>
                                      <w:marTop w:val="0"/>
                                      <w:marBottom w:val="0"/>
                                      <w:divBdr>
                                        <w:top w:val="none" w:sz="0" w:space="0" w:color="auto"/>
                                        <w:left w:val="none" w:sz="0" w:space="0" w:color="auto"/>
                                        <w:bottom w:val="none" w:sz="0" w:space="0" w:color="auto"/>
                                        <w:right w:val="none" w:sz="0" w:space="0" w:color="auto"/>
                                      </w:divBdr>
                                      <w:divsChild>
                                        <w:div w:id="236137926">
                                          <w:marLeft w:val="0"/>
                                          <w:marRight w:val="0"/>
                                          <w:marTop w:val="0"/>
                                          <w:marBottom w:val="0"/>
                                          <w:divBdr>
                                            <w:top w:val="none" w:sz="0" w:space="0" w:color="auto"/>
                                            <w:left w:val="none" w:sz="0" w:space="0" w:color="auto"/>
                                            <w:bottom w:val="none" w:sz="0" w:space="0" w:color="auto"/>
                                            <w:right w:val="none" w:sz="0" w:space="0" w:color="auto"/>
                                          </w:divBdr>
                                          <w:divsChild>
                                            <w:div w:id="778337723">
                                              <w:marLeft w:val="0"/>
                                              <w:marRight w:val="0"/>
                                              <w:marTop w:val="0"/>
                                              <w:marBottom w:val="0"/>
                                              <w:divBdr>
                                                <w:top w:val="none" w:sz="0" w:space="0" w:color="auto"/>
                                                <w:left w:val="none" w:sz="0" w:space="0" w:color="auto"/>
                                                <w:bottom w:val="none" w:sz="0" w:space="0" w:color="auto"/>
                                                <w:right w:val="none" w:sz="0" w:space="0" w:color="auto"/>
                                              </w:divBdr>
                                              <w:divsChild>
                                                <w:div w:id="1957441147">
                                                  <w:marLeft w:val="0"/>
                                                  <w:marRight w:val="0"/>
                                                  <w:marTop w:val="0"/>
                                                  <w:marBottom w:val="0"/>
                                                  <w:divBdr>
                                                    <w:top w:val="none" w:sz="0" w:space="0" w:color="auto"/>
                                                    <w:left w:val="none" w:sz="0" w:space="0" w:color="auto"/>
                                                    <w:bottom w:val="none" w:sz="0" w:space="0" w:color="auto"/>
                                                    <w:right w:val="none" w:sz="0" w:space="0" w:color="auto"/>
                                                  </w:divBdr>
                                                  <w:divsChild>
                                                    <w:div w:id="1735353514">
                                                      <w:marLeft w:val="0"/>
                                                      <w:marRight w:val="0"/>
                                                      <w:marTop w:val="0"/>
                                                      <w:marBottom w:val="0"/>
                                                      <w:divBdr>
                                                        <w:top w:val="none" w:sz="0" w:space="0" w:color="auto"/>
                                                        <w:left w:val="none" w:sz="0" w:space="0" w:color="auto"/>
                                                        <w:bottom w:val="none" w:sz="0" w:space="0" w:color="auto"/>
                                                        <w:right w:val="none" w:sz="0" w:space="0" w:color="auto"/>
                                                      </w:divBdr>
                                                      <w:divsChild>
                                                        <w:div w:id="353268410">
                                                          <w:marLeft w:val="0"/>
                                                          <w:marRight w:val="0"/>
                                                          <w:marTop w:val="0"/>
                                                          <w:marBottom w:val="0"/>
                                                          <w:divBdr>
                                                            <w:top w:val="none" w:sz="0" w:space="0" w:color="auto"/>
                                                            <w:left w:val="none" w:sz="0" w:space="0" w:color="auto"/>
                                                            <w:bottom w:val="none" w:sz="0" w:space="0" w:color="auto"/>
                                                            <w:right w:val="none" w:sz="0" w:space="0" w:color="auto"/>
                                                          </w:divBdr>
                                                          <w:divsChild>
                                                            <w:div w:id="17518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72719639">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11696310">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261984818">
      <w:bodyDiv w:val="1"/>
      <w:marLeft w:val="0"/>
      <w:marRight w:val="0"/>
      <w:marTop w:val="0"/>
      <w:marBottom w:val="0"/>
      <w:divBdr>
        <w:top w:val="none" w:sz="0" w:space="0" w:color="auto"/>
        <w:left w:val="none" w:sz="0" w:space="0" w:color="auto"/>
        <w:bottom w:val="none" w:sz="0" w:space="0" w:color="auto"/>
        <w:right w:val="none" w:sz="0" w:space="0" w:color="auto"/>
      </w:divBdr>
      <w:divsChild>
        <w:div w:id="136841221">
          <w:marLeft w:val="0"/>
          <w:marRight w:val="0"/>
          <w:marTop w:val="0"/>
          <w:marBottom w:val="0"/>
          <w:divBdr>
            <w:top w:val="none" w:sz="0" w:space="0" w:color="auto"/>
            <w:left w:val="none" w:sz="0" w:space="0" w:color="auto"/>
            <w:bottom w:val="none" w:sz="0" w:space="0" w:color="auto"/>
            <w:right w:val="none" w:sz="0" w:space="0" w:color="auto"/>
          </w:divBdr>
        </w:div>
        <w:div w:id="417479813">
          <w:marLeft w:val="0"/>
          <w:marRight w:val="0"/>
          <w:marTop w:val="0"/>
          <w:marBottom w:val="0"/>
          <w:divBdr>
            <w:top w:val="none" w:sz="0" w:space="0" w:color="auto"/>
            <w:left w:val="none" w:sz="0" w:space="0" w:color="auto"/>
            <w:bottom w:val="none" w:sz="0" w:space="0" w:color="auto"/>
            <w:right w:val="none" w:sz="0" w:space="0" w:color="auto"/>
          </w:divBdr>
        </w:div>
        <w:div w:id="982273667">
          <w:marLeft w:val="0"/>
          <w:marRight w:val="0"/>
          <w:marTop w:val="0"/>
          <w:marBottom w:val="0"/>
          <w:divBdr>
            <w:top w:val="none" w:sz="0" w:space="0" w:color="auto"/>
            <w:left w:val="none" w:sz="0" w:space="0" w:color="auto"/>
            <w:bottom w:val="none" w:sz="0" w:space="0" w:color="auto"/>
            <w:right w:val="none" w:sz="0" w:space="0" w:color="auto"/>
          </w:divBdr>
        </w:div>
        <w:div w:id="1074935246">
          <w:marLeft w:val="0"/>
          <w:marRight w:val="0"/>
          <w:marTop w:val="0"/>
          <w:marBottom w:val="0"/>
          <w:divBdr>
            <w:top w:val="none" w:sz="0" w:space="0" w:color="auto"/>
            <w:left w:val="none" w:sz="0" w:space="0" w:color="auto"/>
            <w:bottom w:val="none" w:sz="0" w:space="0" w:color="auto"/>
            <w:right w:val="none" w:sz="0" w:space="0" w:color="auto"/>
          </w:divBdr>
        </w:div>
        <w:div w:id="1326592136">
          <w:marLeft w:val="0"/>
          <w:marRight w:val="0"/>
          <w:marTop w:val="0"/>
          <w:marBottom w:val="0"/>
          <w:divBdr>
            <w:top w:val="none" w:sz="0" w:space="0" w:color="auto"/>
            <w:left w:val="none" w:sz="0" w:space="0" w:color="auto"/>
            <w:bottom w:val="none" w:sz="0" w:space="0" w:color="auto"/>
            <w:right w:val="none" w:sz="0" w:space="0" w:color="auto"/>
          </w:divBdr>
        </w:div>
        <w:div w:id="1424033794">
          <w:marLeft w:val="0"/>
          <w:marRight w:val="0"/>
          <w:marTop w:val="0"/>
          <w:marBottom w:val="0"/>
          <w:divBdr>
            <w:top w:val="none" w:sz="0" w:space="0" w:color="auto"/>
            <w:left w:val="none" w:sz="0" w:space="0" w:color="auto"/>
            <w:bottom w:val="none" w:sz="0" w:space="0" w:color="auto"/>
            <w:right w:val="none" w:sz="0" w:space="0" w:color="auto"/>
          </w:divBdr>
        </w:div>
      </w:divsChild>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18415672">
      <w:bodyDiv w:val="1"/>
      <w:marLeft w:val="0"/>
      <w:marRight w:val="0"/>
      <w:marTop w:val="0"/>
      <w:marBottom w:val="0"/>
      <w:divBdr>
        <w:top w:val="none" w:sz="0" w:space="0" w:color="auto"/>
        <w:left w:val="none" w:sz="0" w:space="0" w:color="auto"/>
        <w:bottom w:val="none" w:sz="0" w:space="0" w:color="auto"/>
        <w:right w:val="none" w:sz="0" w:space="0" w:color="auto"/>
      </w:divBdr>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912096">
      <w:bodyDiv w:val="1"/>
      <w:marLeft w:val="0"/>
      <w:marRight w:val="0"/>
      <w:marTop w:val="0"/>
      <w:marBottom w:val="0"/>
      <w:divBdr>
        <w:top w:val="none" w:sz="0" w:space="0" w:color="auto"/>
        <w:left w:val="none" w:sz="0" w:space="0" w:color="auto"/>
        <w:bottom w:val="none" w:sz="0" w:space="0" w:color="auto"/>
        <w:right w:val="none" w:sz="0" w:space="0" w:color="auto"/>
      </w:divBdr>
    </w:div>
    <w:div w:id="1353727687">
      <w:bodyDiv w:val="1"/>
      <w:marLeft w:val="0"/>
      <w:marRight w:val="0"/>
      <w:marTop w:val="0"/>
      <w:marBottom w:val="0"/>
      <w:divBdr>
        <w:top w:val="none" w:sz="0" w:space="0" w:color="auto"/>
        <w:left w:val="none" w:sz="0" w:space="0" w:color="auto"/>
        <w:bottom w:val="none" w:sz="0" w:space="0" w:color="auto"/>
        <w:right w:val="none" w:sz="0" w:space="0" w:color="auto"/>
      </w:divBdr>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4676869">
      <w:bodyDiv w:val="1"/>
      <w:marLeft w:val="0"/>
      <w:marRight w:val="0"/>
      <w:marTop w:val="0"/>
      <w:marBottom w:val="0"/>
      <w:divBdr>
        <w:top w:val="none" w:sz="0" w:space="0" w:color="auto"/>
        <w:left w:val="none" w:sz="0" w:space="0" w:color="auto"/>
        <w:bottom w:val="none" w:sz="0" w:space="0" w:color="auto"/>
        <w:right w:val="none" w:sz="0" w:space="0" w:color="auto"/>
      </w:divBdr>
      <w:divsChild>
        <w:div w:id="232086091">
          <w:marLeft w:val="0"/>
          <w:marRight w:val="0"/>
          <w:marTop w:val="0"/>
          <w:marBottom w:val="0"/>
          <w:divBdr>
            <w:top w:val="none" w:sz="0" w:space="0" w:color="auto"/>
            <w:left w:val="none" w:sz="0" w:space="0" w:color="auto"/>
            <w:bottom w:val="none" w:sz="0" w:space="0" w:color="auto"/>
            <w:right w:val="none" w:sz="0" w:space="0" w:color="auto"/>
          </w:divBdr>
          <w:divsChild>
            <w:div w:id="1996838268">
              <w:marLeft w:val="0"/>
              <w:marRight w:val="0"/>
              <w:marTop w:val="0"/>
              <w:marBottom w:val="0"/>
              <w:divBdr>
                <w:top w:val="none" w:sz="0" w:space="0" w:color="auto"/>
                <w:left w:val="none" w:sz="0" w:space="0" w:color="auto"/>
                <w:bottom w:val="none" w:sz="0" w:space="0" w:color="auto"/>
                <w:right w:val="none" w:sz="0" w:space="0" w:color="auto"/>
              </w:divBdr>
              <w:divsChild>
                <w:div w:id="1602683981">
                  <w:marLeft w:val="0"/>
                  <w:marRight w:val="0"/>
                  <w:marTop w:val="0"/>
                  <w:marBottom w:val="0"/>
                  <w:divBdr>
                    <w:top w:val="none" w:sz="0" w:space="0" w:color="auto"/>
                    <w:left w:val="none" w:sz="0" w:space="0" w:color="auto"/>
                    <w:bottom w:val="none" w:sz="0" w:space="0" w:color="auto"/>
                    <w:right w:val="none" w:sz="0" w:space="0" w:color="auto"/>
                  </w:divBdr>
                  <w:divsChild>
                    <w:div w:id="130135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0155">
          <w:marLeft w:val="0"/>
          <w:marRight w:val="0"/>
          <w:marTop w:val="0"/>
          <w:marBottom w:val="0"/>
          <w:divBdr>
            <w:top w:val="none" w:sz="0" w:space="0" w:color="auto"/>
            <w:left w:val="none" w:sz="0" w:space="0" w:color="auto"/>
            <w:bottom w:val="none" w:sz="0" w:space="0" w:color="auto"/>
            <w:right w:val="none" w:sz="0" w:space="0" w:color="auto"/>
          </w:divBdr>
          <w:divsChild>
            <w:div w:id="314066891">
              <w:marLeft w:val="0"/>
              <w:marRight w:val="0"/>
              <w:marTop w:val="0"/>
              <w:marBottom w:val="0"/>
              <w:divBdr>
                <w:top w:val="none" w:sz="0" w:space="0" w:color="auto"/>
                <w:left w:val="none" w:sz="0" w:space="0" w:color="auto"/>
                <w:bottom w:val="none" w:sz="0" w:space="0" w:color="auto"/>
                <w:right w:val="none" w:sz="0" w:space="0" w:color="auto"/>
              </w:divBdr>
              <w:divsChild>
                <w:div w:id="44841838">
                  <w:marLeft w:val="0"/>
                  <w:marRight w:val="0"/>
                  <w:marTop w:val="0"/>
                  <w:marBottom w:val="0"/>
                  <w:divBdr>
                    <w:top w:val="none" w:sz="0" w:space="0" w:color="auto"/>
                    <w:left w:val="none" w:sz="0" w:space="0" w:color="auto"/>
                    <w:bottom w:val="none" w:sz="0" w:space="0" w:color="auto"/>
                    <w:right w:val="none" w:sz="0" w:space="0" w:color="auto"/>
                  </w:divBdr>
                  <w:divsChild>
                    <w:div w:id="3891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3166189">
      <w:bodyDiv w:val="1"/>
      <w:marLeft w:val="0"/>
      <w:marRight w:val="0"/>
      <w:marTop w:val="0"/>
      <w:marBottom w:val="0"/>
      <w:divBdr>
        <w:top w:val="none" w:sz="0" w:space="0" w:color="auto"/>
        <w:left w:val="none" w:sz="0" w:space="0" w:color="auto"/>
        <w:bottom w:val="none" w:sz="0" w:space="0" w:color="auto"/>
        <w:right w:val="none" w:sz="0" w:space="0" w:color="auto"/>
      </w:divBdr>
      <w:divsChild>
        <w:div w:id="816991513">
          <w:marLeft w:val="0"/>
          <w:marRight w:val="0"/>
          <w:marTop w:val="0"/>
          <w:marBottom w:val="0"/>
          <w:divBdr>
            <w:top w:val="none" w:sz="0" w:space="0" w:color="auto"/>
            <w:left w:val="none" w:sz="0" w:space="0" w:color="auto"/>
            <w:bottom w:val="none" w:sz="0" w:space="0" w:color="auto"/>
            <w:right w:val="none" w:sz="0" w:space="0" w:color="auto"/>
          </w:divBdr>
          <w:divsChild>
            <w:div w:id="163907129">
              <w:marLeft w:val="0"/>
              <w:marRight w:val="0"/>
              <w:marTop w:val="0"/>
              <w:marBottom w:val="0"/>
              <w:divBdr>
                <w:top w:val="none" w:sz="0" w:space="0" w:color="auto"/>
                <w:left w:val="none" w:sz="0" w:space="0" w:color="auto"/>
                <w:bottom w:val="none" w:sz="0" w:space="0" w:color="auto"/>
                <w:right w:val="none" w:sz="0" w:space="0" w:color="auto"/>
              </w:divBdr>
              <w:divsChild>
                <w:div w:id="63647908">
                  <w:marLeft w:val="0"/>
                  <w:marRight w:val="0"/>
                  <w:marTop w:val="0"/>
                  <w:marBottom w:val="0"/>
                  <w:divBdr>
                    <w:top w:val="none" w:sz="0" w:space="0" w:color="auto"/>
                    <w:left w:val="none" w:sz="0" w:space="0" w:color="auto"/>
                    <w:bottom w:val="none" w:sz="0" w:space="0" w:color="auto"/>
                    <w:right w:val="none" w:sz="0" w:space="0" w:color="auto"/>
                  </w:divBdr>
                  <w:divsChild>
                    <w:div w:id="1542325892">
                      <w:marLeft w:val="0"/>
                      <w:marRight w:val="0"/>
                      <w:marTop w:val="0"/>
                      <w:marBottom w:val="0"/>
                      <w:divBdr>
                        <w:top w:val="none" w:sz="0" w:space="0" w:color="auto"/>
                        <w:left w:val="none" w:sz="0" w:space="0" w:color="auto"/>
                        <w:bottom w:val="none" w:sz="0" w:space="0" w:color="auto"/>
                        <w:right w:val="none" w:sz="0" w:space="0" w:color="auto"/>
                      </w:divBdr>
                      <w:divsChild>
                        <w:div w:id="1550610279">
                          <w:marLeft w:val="0"/>
                          <w:marRight w:val="0"/>
                          <w:marTop w:val="0"/>
                          <w:marBottom w:val="0"/>
                          <w:divBdr>
                            <w:top w:val="none" w:sz="0" w:space="0" w:color="auto"/>
                            <w:left w:val="none" w:sz="0" w:space="0" w:color="auto"/>
                            <w:bottom w:val="none" w:sz="0" w:space="0" w:color="auto"/>
                            <w:right w:val="none" w:sz="0" w:space="0" w:color="auto"/>
                          </w:divBdr>
                          <w:divsChild>
                            <w:div w:id="20776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1749811">
      <w:bodyDiv w:val="1"/>
      <w:marLeft w:val="0"/>
      <w:marRight w:val="0"/>
      <w:marTop w:val="0"/>
      <w:marBottom w:val="0"/>
      <w:divBdr>
        <w:top w:val="none" w:sz="0" w:space="0" w:color="auto"/>
        <w:left w:val="none" w:sz="0" w:space="0" w:color="auto"/>
        <w:bottom w:val="none" w:sz="0" w:space="0" w:color="auto"/>
        <w:right w:val="none" w:sz="0" w:space="0" w:color="auto"/>
      </w:divBdr>
      <w:divsChild>
        <w:div w:id="25302767">
          <w:marLeft w:val="0"/>
          <w:marRight w:val="0"/>
          <w:marTop w:val="0"/>
          <w:marBottom w:val="0"/>
          <w:divBdr>
            <w:top w:val="none" w:sz="0" w:space="0" w:color="auto"/>
            <w:left w:val="none" w:sz="0" w:space="0" w:color="auto"/>
            <w:bottom w:val="none" w:sz="0" w:space="0" w:color="auto"/>
            <w:right w:val="none" w:sz="0" w:space="0" w:color="auto"/>
          </w:divBdr>
          <w:divsChild>
            <w:div w:id="343554983">
              <w:marLeft w:val="0"/>
              <w:marRight w:val="0"/>
              <w:marTop w:val="0"/>
              <w:marBottom w:val="0"/>
              <w:divBdr>
                <w:top w:val="none" w:sz="0" w:space="0" w:color="auto"/>
                <w:left w:val="none" w:sz="0" w:space="0" w:color="auto"/>
                <w:bottom w:val="none" w:sz="0" w:space="0" w:color="auto"/>
                <w:right w:val="none" w:sz="0" w:space="0" w:color="auto"/>
              </w:divBdr>
              <w:divsChild>
                <w:div w:id="556401565">
                  <w:marLeft w:val="0"/>
                  <w:marRight w:val="0"/>
                  <w:marTop w:val="0"/>
                  <w:marBottom w:val="0"/>
                  <w:divBdr>
                    <w:top w:val="none" w:sz="0" w:space="0" w:color="auto"/>
                    <w:left w:val="none" w:sz="0" w:space="0" w:color="auto"/>
                    <w:bottom w:val="none" w:sz="0" w:space="0" w:color="auto"/>
                    <w:right w:val="none" w:sz="0" w:space="0" w:color="auto"/>
                  </w:divBdr>
                  <w:divsChild>
                    <w:div w:id="1473135088">
                      <w:marLeft w:val="0"/>
                      <w:marRight w:val="0"/>
                      <w:marTop w:val="0"/>
                      <w:marBottom w:val="0"/>
                      <w:divBdr>
                        <w:top w:val="none" w:sz="0" w:space="0" w:color="auto"/>
                        <w:left w:val="none" w:sz="0" w:space="0" w:color="auto"/>
                        <w:bottom w:val="none" w:sz="0" w:space="0" w:color="auto"/>
                        <w:right w:val="none" w:sz="0" w:space="0" w:color="auto"/>
                      </w:divBdr>
                      <w:divsChild>
                        <w:div w:id="968587101">
                          <w:marLeft w:val="0"/>
                          <w:marRight w:val="0"/>
                          <w:marTop w:val="0"/>
                          <w:marBottom w:val="0"/>
                          <w:divBdr>
                            <w:top w:val="none" w:sz="0" w:space="0" w:color="auto"/>
                            <w:left w:val="none" w:sz="0" w:space="0" w:color="auto"/>
                            <w:bottom w:val="none" w:sz="0" w:space="0" w:color="auto"/>
                            <w:right w:val="none" w:sz="0" w:space="0" w:color="auto"/>
                          </w:divBdr>
                          <w:divsChild>
                            <w:div w:id="1989899344">
                              <w:marLeft w:val="0"/>
                              <w:marRight w:val="0"/>
                              <w:marTop w:val="0"/>
                              <w:marBottom w:val="0"/>
                              <w:divBdr>
                                <w:top w:val="none" w:sz="0" w:space="0" w:color="auto"/>
                                <w:left w:val="none" w:sz="0" w:space="0" w:color="auto"/>
                                <w:bottom w:val="none" w:sz="0" w:space="0" w:color="auto"/>
                                <w:right w:val="none" w:sz="0" w:space="0" w:color="auto"/>
                              </w:divBdr>
                              <w:divsChild>
                                <w:div w:id="777025644">
                                  <w:marLeft w:val="0"/>
                                  <w:marRight w:val="0"/>
                                  <w:marTop w:val="0"/>
                                  <w:marBottom w:val="0"/>
                                  <w:divBdr>
                                    <w:top w:val="none" w:sz="0" w:space="0" w:color="auto"/>
                                    <w:left w:val="none" w:sz="0" w:space="0" w:color="auto"/>
                                    <w:bottom w:val="none" w:sz="0" w:space="0" w:color="auto"/>
                                    <w:right w:val="none" w:sz="0" w:space="0" w:color="auto"/>
                                  </w:divBdr>
                                  <w:divsChild>
                                    <w:div w:id="489753889">
                                      <w:marLeft w:val="0"/>
                                      <w:marRight w:val="0"/>
                                      <w:marTop w:val="0"/>
                                      <w:marBottom w:val="0"/>
                                      <w:divBdr>
                                        <w:top w:val="none" w:sz="0" w:space="0" w:color="auto"/>
                                        <w:left w:val="none" w:sz="0" w:space="0" w:color="auto"/>
                                        <w:bottom w:val="none" w:sz="0" w:space="0" w:color="auto"/>
                                        <w:right w:val="none" w:sz="0" w:space="0" w:color="auto"/>
                                      </w:divBdr>
                                      <w:divsChild>
                                        <w:div w:id="1312715311">
                                          <w:marLeft w:val="0"/>
                                          <w:marRight w:val="0"/>
                                          <w:marTop w:val="0"/>
                                          <w:marBottom w:val="0"/>
                                          <w:divBdr>
                                            <w:top w:val="none" w:sz="0" w:space="0" w:color="auto"/>
                                            <w:left w:val="none" w:sz="0" w:space="0" w:color="auto"/>
                                            <w:bottom w:val="none" w:sz="0" w:space="0" w:color="auto"/>
                                            <w:right w:val="none" w:sz="0" w:space="0" w:color="auto"/>
                                          </w:divBdr>
                                          <w:divsChild>
                                            <w:div w:id="1261568616">
                                              <w:marLeft w:val="0"/>
                                              <w:marRight w:val="0"/>
                                              <w:marTop w:val="0"/>
                                              <w:marBottom w:val="0"/>
                                              <w:divBdr>
                                                <w:top w:val="none" w:sz="0" w:space="0" w:color="auto"/>
                                                <w:left w:val="none" w:sz="0" w:space="0" w:color="auto"/>
                                                <w:bottom w:val="none" w:sz="0" w:space="0" w:color="auto"/>
                                                <w:right w:val="none" w:sz="0" w:space="0" w:color="auto"/>
                                              </w:divBdr>
                                              <w:divsChild>
                                                <w:div w:id="988510015">
                                                  <w:marLeft w:val="0"/>
                                                  <w:marRight w:val="0"/>
                                                  <w:marTop w:val="0"/>
                                                  <w:marBottom w:val="0"/>
                                                  <w:divBdr>
                                                    <w:top w:val="none" w:sz="0" w:space="0" w:color="auto"/>
                                                    <w:left w:val="none" w:sz="0" w:space="0" w:color="auto"/>
                                                    <w:bottom w:val="none" w:sz="0" w:space="0" w:color="auto"/>
                                                    <w:right w:val="none" w:sz="0" w:space="0" w:color="auto"/>
                                                  </w:divBdr>
                                                  <w:divsChild>
                                                    <w:div w:id="214511074">
                                                      <w:marLeft w:val="0"/>
                                                      <w:marRight w:val="0"/>
                                                      <w:marTop w:val="0"/>
                                                      <w:marBottom w:val="0"/>
                                                      <w:divBdr>
                                                        <w:top w:val="none" w:sz="0" w:space="0" w:color="auto"/>
                                                        <w:left w:val="none" w:sz="0" w:space="0" w:color="auto"/>
                                                        <w:bottom w:val="none" w:sz="0" w:space="0" w:color="auto"/>
                                                        <w:right w:val="none" w:sz="0" w:space="0" w:color="auto"/>
                                                      </w:divBdr>
                                                      <w:divsChild>
                                                        <w:div w:id="1569800090">
                                                          <w:marLeft w:val="0"/>
                                                          <w:marRight w:val="0"/>
                                                          <w:marTop w:val="0"/>
                                                          <w:marBottom w:val="0"/>
                                                          <w:divBdr>
                                                            <w:top w:val="none" w:sz="0" w:space="0" w:color="auto"/>
                                                            <w:left w:val="none" w:sz="0" w:space="0" w:color="auto"/>
                                                            <w:bottom w:val="none" w:sz="0" w:space="0" w:color="auto"/>
                                                            <w:right w:val="none" w:sz="0" w:space="0" w:color="auto"/>
                                                          </w:divBdr>
                                                          <w:divsChild>
                                                            <w:div w:id="8911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1981830">
          <w:marLeft w:val="0"/>
          <w:marRight w:val="0"/>
          <w:marTop w:val="0"/>
          <w:marBottom w:val="0"/>
          <w:divBdr>
            <w:top w:val="none" w:sz="0" w:space="0" w:color="auto"/>
            <w:left w:val="none" w:sz="0" w:space="0" w:color="auto"/>
            <w:bottom w:val="none" w:sz="0" w:space="0" w:color="auto"/>
            <w:right w:val="none" w:sz="0" w:space="0" w:color="auto"/>
          </w:divBdr>
          <w:divsChild>
            <w:div w:id="1943174792">
              <w:marLeft w:val="0"/>
              <w:marRight w:val="0"/>
              <w:marTop w:val="0"/>
              <w:marBottom w:val="0"/>
              <w:divBdr>
                <w:top w:val="none" w:sz="0" w:space="0" w:color="auto"/>
                <w:left w:val="none" w:sz="0" w:space="0" w:color="auto"/>
                <w:bottom w:val="none" w:sz="0" w:space="0" w:color="auto"/>
                <w:right w:val="none" w:sz="0" w:space="0" w:color="auto"/>
              </w:divBdr>
              <w:divsChild>
                <w:div w:id="15570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77125389">
      <w:bodyDiv w:val="1"/>
      <w:marLeft w:val="0"/>
      <w:marRight w:val="0"/>
      <w:marTop w:val="0"/>
      <w:marBottom w:val="0"/>
      <w:divBdr>
        <w:top w:val="none" w:sz="0" w:space="0" w:color="auto"/>
        <w:left w:val="none" w:sz="0" w:space="0" w:color="auto"/>
        <w:bottom w:val="none" w:sz="0" w:space="0" w:color="auto"/>
        <w:right w:val="none" w:sz="0" w:space="0" w:color="auto"/>
      </w:divBdr>
      <w:divsChild>
        <w:div w:id="797576299">
          <w:marLeft w:val="0"/>
          <w:marRight w:val="0"/>
          <w:marTop w:val="0"/>
          <w:marBottom w:val="0"/>
          <w:divBdr>
            <w:top w:val="none" w:sz="0" w:space="0" w:color="auto"/>
            <w:left w:val="none" w:sz="0" w:space="0" w:color="auto"/>
            <w:bottom w:val="none" w:sz="0" w:space="0" w:color="auto"/>
            <w:right w:val="none" w:sz="0" w:space="0" w:color="auto"/>
          </w:divBdr>
          <w:divsChild>
            <w:div w:id="854228632">
              <w:marLeft w:val="0"/>
              <w:marRight w:val="0"/>
              <w:marTop w:val="0"/>
              <w:marBottom w:val="0"/>
              <w:divBdr>
                <w:top w:val="none" w:sz="0" w:space="0" w:color="auto"/>
                <w:left w:val="none" w:sz="0" w:space="0" w:color="auto"/>
                <w:bottom w:val="none" w:sz="0" w:space="0" w:color="auto"/>
                <w:right w:val="none" w:sz="0" w:space="0" w:color="auto"/>
              </w:divBdr>
              <w:divsChild>
                <w:div w:id="1842550867">
                  <w:marLeft w:val="0"/>
                  <w:marRight w:val="0"/>
                  <w:marTop w:val="0"/>
                  <w:marBottom w:val="0"/>
                  <w:divBdr>
                    <w:top w:val="none" w:sz="0" w:space="0" w:color="auto"/>
                    <w:left w:val="none" w:sz="0" w:space="0" w:color="auto"/>
                    <w:bottom w:val="none" w:sz="0" w:space="0" w:color="auto"/>
                    <w:right w:val="none" w:sz="0" w:space="0" w:color="auto"/>
                  </w:divBdr>
                  <w:divsChild>
                    <w:div w:id="1922638082">
                      <w:marLeft w:val="0"/>
                      <w:marRight w:val="0"/>
                      <w:marTop w:val="0"/>
                      <w:marBottom w:val="0"/>
                      <w:divBdr>
                        <w:top w:val="none" w:sz="0" w:space="0" w:color="auto"/>
                        <w:left w:val="none" w:sz="0" w:space="0" w:color="auto"/>
                        <w:bottom w:val="none" w:sz="0" w:space="0" w:color="auto"/>
                        <w:right w:val="none" w:sz="0" w:space="0" w:color="auto"/>
                      </w:divBdr>
                      <w:divsChild>
                        <w:div w:id="699935440">
                          <w:marLeft w:val="0"/>
                          <w:marRight w:val="0"/>
                          <w:marTop w:val="0"/>
                          <w:marBottom w:val="0"/>
                          <w:divBdr>
                            <w:top w:val="none" w:sz="0" w:space="0" w:color="auto"/>
                            <w:left w:val="none" w:sz="0" w:space="0" w:color="auto"/>
                            <w:bottom w:val="none" w:sz="0" w:space="0" w:color="auto"/>
                            <w:right w:val="none" w:sz="0" w:space="0" w:color="auto"/>
                          </w:divBdr>
                          <w:divsChild>
                            <w:div w:id="5716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4820649">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4721666">
      <w:bodyDiv w:val="1"/>
      <w:marLeft w:val="0"/>
      <w:marRight w:val="0"/>
      <w:marTop w:val="0"/>
      <w:marBottom w:val="0"/>
      <w:divBdr>
        <w:top w:val="none" w:sz="0" w:space="0" w:color="auto"/>
        <w:left w:val="none" w:sz="0" w:space="0" w:color="auto"/>
        <w:bottom w:val="none" w:sz="0" w:space="0" w:color="auto"/>
        <w:right w:val="none" w:sz="0" w:space="0" w:color="auto"/>
      </w:divBdr>
      <w:divsChild>
        <w:div w:id="126708367">
          <w:marLeft w:val="0"/>
          <w:marRight w:val="0"/>
          <w:marTop w:val="0"/>
          <w:marBottom w:val="0"/>
          <w:divBdr>
            <w:top w:val="none" w:sz="0" w:space="0" w:color="auto"/>
            <w:left w:val="none" w:sz="0" w:space="0" w:color="auto"/>
            <w:bottom w:val="none" w:sz="0" w:space="0" w:color="auto"/>
            <w:right w:val="none" w:sz="0" w:space="0" w:color="auto"/>
          </w:divBdr>
        </w:div>
        <w:div w:id="129128036">
          <w:marLeft w:val="0"/>
          <w:marRight w:val="0"/>
          <w:marTop w:val="0"/>
          <w:marBottom w:val="0"/>
          <w:divBdr>
            <w:top w:val="none" w:sz="0" w:space="0" w:color="auto"/>
            <w:left w:val="none" w:sz="0" w:space="0" w:color="auto"/>
            <w:bottom w:val="none" w:sz="0" w:space="0" w:color="auto"/>
            <w:right w:val="none" w:sz="0" w:space="0" w:color="auto"/>
          </w:divBdr>
        </w:div>
        <w:div w:id="207686546">
          <w:marLeft w:val="0"/>
          <w:marRight w:val="0"/>
          <w:marTop w:val="0"/>
          <w:marBottom w:val="0"/>
          <w:divBdr>
            <w:top w:val="none" w:sz="0" w:space="0" w:color="auto"/>
            <w:left w:val="none" w:sz="0" w:space="0" w:color="auto"/>
            <w:bottom w:val="none" w:sz="0" w:space="0" w:color="auto"/>
            <w:right w:val="none" w:sz="0" w:space="0" w:color="auto"/>
          </w:divBdr>
        </w:div>
        <w:div w:id="591205632">
          <w:marLeft w:val="0"/>
          <w:marRight w:val="0"/>
          <w:marTop w:val="0"/>
          <w:marBottom w:val="0"/>
          <w:divBdr>
            <w:top w:val="none" w:sz="0" w:space="0" w:color="auto"/>
            <w:left w:val="none" w:sz="0" w:space="0" w:color="auto"/>
            <w:bottom w:val="none" w:sz="0" w:space="0" w:color="auto"/>
            <w:right w:val="none" w:sz="0" w:space="0" w:color="auto"/>
          </w:divBdr>
        </w:div>
        <w:div w:id="903218358">
          <w:marLeft w:val="0"/>
          <w:marRight w:val="0"/>
          <w:marTop w:val="0"/>
          <w:marBottom w:val="0"/>
          <w:divBdr>
            <w:top w:val="none" w:sz="0" w:space="0" w:color="auto"/>
            <w:left w:val="none" w:sz="0" w:space="0" w:color="auto"/>
            <w:bottom w:val="none" w:sz="0" w:space="0" w:color="auto"/>
            <w:right w:val="none" w:sz="0" w:space="0" w:color="auto"/>
          </w:divBdr>
        </w:div>
        <w:div w:id="956065089">
          <w:marLeft w:val="0"/>
          <w:marRight w:val="0"/>
          <w:marTop w:val="0"/>
          <w:marBottom w:val="0"/>
          <w:divBdr>
            <w:top w:val="none" w:sz="0" w:space="0" w:color="auto"/>
            <w:left w:val="none" w:sz="0" w:space="0" w:color="auto"/>
            <w:bottom w:val="none" w:sz="0" w:space="0" w:color="auto"/>
            <w:right w:val="none" w:sz="0" w:space="0" w:color="auto"/>
          </w:divBdr>
        </w:div>
        <w:div w:id="1763454515">
          <w:marLeft w:val="0"/>
          <w:marRight w:val="0"/>
          <w:marTop w:val="0"/>
          <w:marBottom w:val="0"/>
          <w:divBdr>
            <w:top w:val="none" w:sz="0" w:space="0" w:color="auto"/>
            <w:left w:val="none" w:sz="0" w:space="0" w:color="auto"/>
            <w:bottom w:val="none" w:sz="0" w:space="0" w:color="auto"/>
            <w:right w:val="none" w:sz="0" w:space="0" w:color="auto"/>
          </w:divBdr>
        </w:div>
        <w:div w:id="18832087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88826809">
      <w:bodyDiv w:val="1"/>
      <w:marLeft w:val="0"/>
      <w:marRight w:val="0"/>
      <w:marTop w:val="0"/>
      <w:marBottom w:val="0"/>
      <w:divBdr>
        <w:top w:val="none" w:sz="0" w:space="0" w:color="auto"/>
        <w:left w:val="none" w:sz="0" w:space="0" w:color="auto"/>
        <w:bottom w:val="none" w:sz="0" w:space="0" w:color="auto"/>
        <w:right w:val="none" w:sz="0" w:space="0" w:color="auto"/>
      </w:divBdr>
      <w:divsChild>
        <w:div w:id="1657803108">
          <w:marLeft w:val="0"/>
          <w:marRight w:val="0"/>
          <w:marTop w:val="0"/>
          <w:marBottom w:val="0"/>
          <w:divBdr>
            <w:top w:val="none" w:sz="0" w:space="0" w:color="auto"/>
            <w:left w:val="none" w:sz="0" w:space="0" w:color="auto"/>
            <w:bottom w:val="none" w:sz="0" w:space="0" w:color="auto"/>
            <w:right w:val="none" w:sz="0" w:space="0" w:color="auto"/>
          </w:divBdr>
        </w:div>
        <w:div w:id="925651612">
          <w:marLeft w:val="0"/>
          <w:marRight w:val="0"/>
          <w:marTop w:val="0"/>
          <w:marBottom w:val="0"/>
          <w:divBdr>
            <w:top w:val="none" w:sz="0" w:space="0" w:color="auto"/>
            <w:left w:val="none" w:sz="0" w:space="0" w:color="auto"/>
            <w:bottom w:val="none" w:sz="0" w:space="0" w:color="auto"/>
            <w:right w:val="none" w:sz="0" w:space="0" w:color="auto"/>
          </w:divBdr>
        </w:div>
        <w:div w:id="1448043621">
          <w:marLeft w:val="0"/>
          <w:marRight w:val="0"/>
          <w:marTop w:val="0"/>
          <w:marBottom w:val="0"/>
          <w:divBdr>
            <w:top w:val="none" w:sz="0" w:space="0" w:color="auto"/>
            <w:left w:val="none" w:sz="0" w:space="0" w:color="auto"/>
            <w:bottom w:val="none" w:sz="0" w:space="0" w:color="auto"/>
            <w:right w:val="none" w:sz="0" w:space="0" w:color="auto"/>
          </w:divBdr>
        </w:div>
        <w:div w:id="486361259">
          <w:marLeft w:val="0"/>
          <w:marRight w:val="0"/>
          <w:marTop w:val="0"/>
          <w:marBottom w:val="0"/>
          <w:divBdr>
            <w:top w:val="none" w:sz="0" w:space="0" w:color="auto"/>
            <w:left w:val="none" w:sz="0" w:space="0" w:color="auto"/>
            <w:bottom w:val="none" w:sz="0" w:space="0" w:color="auto"/>
            <w:right w:val="none" w:sz="0" w:space="0" w:color="auto"/>
          </w:divBdr>
        </w:div>
        <w:div w:id="1522669112">
          <w:marLeft w:val="0"/>
          <w:marRight w:val="0"/>
          <w:marTop w:val="0"/>
          <w:marBottom w:val="0"/>
          <w:divBdr>
            <w:top w:val="none" w:sz="0" w:space="0" w:color="auto"/>
            <w:left w:val="none" w:sz="0" w:space="0" w:color="auto"/>
            <w:bottom w:val="none" w:sz="0" w:space="0" w:color="auto"/>
            <w:right w:val="none" w:sz="0" w:space="0" w:color="auto"/>
          </w:divBdr>
        </w:div>
        <w:div w:id="2124219">
          <w:marLeft w:val="0"/>
          <w:marRight w:val="0"/>
          <w:marTop w:val="0"/>
          <w:marBottom w:val="0"/>
          <w:divBdr>
            <w:top w:val="none" w:sz="0" w:space="0" w:color="auto"/>
            <w:left w:val="none" w:sz="0" w:space="0" w:color="auto"/>
            <w:bottom w:val="none" w:sz="0" w:space="0" w:color="auto"/>
            <w:right w:val="none" w:sz="0" w:space="0" w:color="auto"/>
          </w:divBdr>
        </w:div>
        <w:div w:id="1096710168">
          <w:marLeft w:val="0"/>
          <w:marRight w:val="0"/>
          <w:marTop w:val="0"/>
          <w:marBottom w:val="0"/>
          <w:divBdr>
            <w:top w:val="none" w:sz="0" w:space="0" w:color="auto"/>
            <w:left w:val="none" w:sz="0" w:space="0" w:color="auto"/>
            <w:bottom w:val="none" w:sz="0" w:space="0" w:color="auto"/>
            <w:right w:val="none" w:sz="0" w:space="0" w:color="auto"/>
          </w:divBdr>
        </w:div>
        <w:div w:id="1615864780">
          <w:marLeft w:val="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742175338">
      <w:bodyDiv w:val="1"/>
      <w:marLeft w:val="0"/>
      <w:marRight w:val="0"/>
      <w:marTop w:val="0"/>
      <w:marBottom w:val="0"/>
      <w:divBdr>
        <w:top w:val="none" w:sz="0" w:space="0" w:color="auto"/>
        <w:left w:val="none" w:sz="0" w:space="0" w:color="auto"/>
        <w:bottom w:val="none" w:sz="0" w:space="0" w:color="auto"/>
        <w:right w:val="none" w:sz="0" w:space="0" w:color="auto"/>
      </w:divBdr>
      <w:divsChild>
        <w:div w:id="1081416188">
          <w:marLeft w:val="0"/>
          <w:marRight w:val="0"/>
          <w:marTop w:val="0"/>
          <w:marBottom w:val="0"/>
          <w:divBdr>
            <w:top w:val="none" w:sz="0" w:space="0" w:color="auto"/>
            <w:left w:val="none" w:sz="0" w:space="0" w:color="auto"/>
            <w:bottom w:val="none" w:sz="0" w:space="0" w:color="auto"/>
            <w:right w:val="none" w:sz="0" w:space="0" w:color="auto"/>
          </w:divBdr>
          <w:divsChild>
            <w:div w:id="306471778">
              <w:marLeft w:val="0"/>
              <w:marRight w:val="0"/>
              <w:marTop w:val="0"/>
              <w:marBottom w:val="0"/>
              <w:divBdr>
                <w:top w:val="none" w:sz="0" w:space="0" w:color="auto"/>
                <w:left w:val="none" w:sz="0" w:space="0" w:color="auto"/>
                <w:bottom w:val="none" w:sz="0" w:space="0" w:color="auto"/>
                <w:right w:val="none" w:sz="0" w:space="0" w:color="auto"/>
              </w:divBdr>
              <w:divsChild>
                <w:div w:id="337779534">
                  <w:marLeft w:val="0"/>
                  <w:marRight w:val="0"/>
                  <w:marTop w:val="0"/>
                  <w:marBottom w:val="0"/>
                  <w:divBdr>
                    <w:top w:val="none" w:sz="0" w:space="0" w:color="auto"/>
                    <w:left w:val="none" w:sz="0" w:space="0" w:color="auto"/>
                    <w:bottom w:val="none" w:sz="0" w:space="0" w:color="auto"/>
                    <w:right w:val="none" w:sz="0" w:space="0" w:color="auto"/>
                  </w:divBdr>
                  <w:divsChild>
                    <w:div w:id="3605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06250">
          <w:marLeft w:val="0"/>
          <w:marRight w:val="0"/>
          <w:marTop w:val="0"/>
          <w:marBottom w:val="0"/>
          <w:divBdr>
            <w:top w:val="none" w:sz="0" w:space="0" w:color="auto"/>
            <w:left w:val="none" w:sz="0" w:space="0" w:color="auto"/>
            <w:bottom w:val="none" w:sz="0" w:space="0" w:color="auto"/>
            <w:right w:val="none" w:sz="0" w:space="0" w:color="auto"/>
          </w:divBdr>
          <w:divsChild>
            <w:div w:id="390083372">
              <w:marLeft w:val="0"/>
              <w:marRight w:val="0"/>
              <w:marTop w:val="0"/>
              <w:marBottom w:val="0"/>
              <w:divBdr>
                <w:top w:val="none" w:sz="0" w:space="0" w:color="auto"/>
                <w:left w:val="none" w:sz="0" w:space="0" w:color="auto"/>
                <w:bottom w:val="none" w:sz="0" w:space="0" w:color="auto"/>
                <w:right w:val="none" w:sz="0" w:space="0" w:color="auto"/>
              </w:divBdr>
              <w:divsChild>
                <w:div w:id="341130822">
                  <w:marLeft w:val="0"/>
                  <w:marRight w:val="0"/>
                  <w:marTop w:val="0"/>
                  <w:marBottom w:val="0"/>
                  <w:divBdr>
                    <w:top w:val="none" w:sz="0" w:space="0" w:color="auto"/>
                    <w:left w:val="none" w:sz="0" w:space="0" w:color="auto"/>
                    <w:bottom w:val="none" w:sz="0" w:space="0" w:color="auto"/>
                    <w:right w:val="none" w:sz="0" w:space="0" w:color="auto"/>
                  </w:divBdr>
                  <w:divsChild>
                    <w:div w:id="11048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8646">
      <w:bodyDiv w:val="1"/>
      <w:marLeft w:val="0"/>
      <w:marRight w:val="0"/>
      <w:marTop w:val="0"/>
      <w:marBottom w:val="0"/>
      <w:divBdr>
        <w:top w:val="none" w:sz="0" w:space="0" w:color="auto"/>
        <w:left w:val="none" w:sz="0" w:space="0" w:color="auto"/>
        <w:bottom w:val="none" w:sz="0" w:space="0" w:color="auto"/>
        <w:right w:val="none" w:sz="0" w:space="0" w:color="auto"/>
      </w:divBdr>
      <w:divsChild>
        <w:div w:id="731587191">
          <w:marLeft w:val="0"/>
          <w:marRight w:val="0"/>
          <w:marTop w:val="0"/>
          <w:marBottom w:val="0"/>
          <w:divBdr>
            <w:top w:val="none" w:sz="0" w:space="0" w:color="auto"/>
            <w:left w:val="none" w:sz="0" w:space="0" w:color="auto"/>
            <w:bottom w:val="none" w:sz="0" w:space="0" w:color="auto"/>
            <w:right w:val="none" w:sz="0" w:space="0" w:color="auto"/>
          </w:divBdr>
          <w:divsChild>
            <w:div w:id="1404377551">
              <w:marLeft w:val="0"/>
              <w:marRight w:val="0"/>
              <w:marTop w:val="0"/>
              <w:marBottom w:val="0"/>
              <w:divBdr>
                <w:top w:val="none" w:sz="0" w:space="0" w:color="auto"/>
                <w:left w:val="none" w:sz="0" w:space="0" w:color="auto"/>
                <w:bottom w:val="none" w:sz="0" w:space="0" w:color="auto"/>
                <w:right w:val="none" w:sz="0" w:space="0" w:color="auto"/>
              </w:divBdr>
              <w:divsChild>
                <w:div w:id="366951400">
                  <w:marLeft w:val="0"/>
                  <w:marRight w:val="0"/>
                  <w:marTop w:val="0"/>
                  <w:marBottom w:val="0"/>
                  <w:divBdr>
                    <w:top w:val="none" w:sz="0" w:space="0" w:color="auto"/>
                    <w:left w:val="none" w:sz="0" w:space="0" w:color="auto"/>
                    <w:bottom w:val="none" w:sz="0" w:space="0" w:color="auto"/>
                    <w:right w:val="none" w:sz="0" w:space="0" w:color="auto"/>
                  </w:divBdr>
                  <w:divsChild>
                    <w:div w:id="1818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228961">
          <w:marLeft w:val="0"/>
          <w:marRight w:val="0"/>
          <w:marTop w:val="0"/>
          <w:marBottom w:val="0"/>
          <w:divBdr>
            <w:top w:val="none" w:sz="0" w:space="0" w:color="auto"/>
            <w:left w:val="none" w:sz="0" w:space="0" w:color="auto"/>
            <w:bottom w:val="none" w:sz="0" w:space="0" w:color="auto"/>
            <w:right w:val="none" w:sz="0" w:space="0" w:color="auto"/>
          </w:divBdr>
          <w:divsChild>
            <w:div w:id="707339714">
              <w:marLeft w:val="0"/>
              <w:marRight w:val="0"/>
              <w:marTop w:val="0"/>
              <w:marBottom w:val="0"/>
              <w:divBdr>
                <w:top w:val="none" w:sz="0" w:space="0" w:color="auto"/>
                <w:left w:val="none" w:sz="0" w:space="0" w:color="auto"/>
                <w:bottom w:val="none" w:sz="0" w:space="0" w:color="auto"/>
                <w:right w:val="none" w:sz="0" w:space="0" w:color="auto"/>
              </w:divBdr>
              <w:divsChild>
                <w:div w:id="254217805">
                  <w:marLeft w:val="0"/>
                  <w:marRight w:val="0"/>
                  <w:marTop w:val="0"/>
                  <w:marBottom w:val="0"/>
                  <w:divBdr>
                    <w:top w:val="none" w:sz="0" w:space="0" w:color="auto"/>
                    <w:left w:val="none" w:sz="0" w:space="0" w:color="auto"/>
                    <w:bottom w:val="none" w:sz="0" w:space="0" w:color="auto"/>
                    <w:right w:val="none" w:sz="0" w:space="0" w:color="auto"/>
                  </w:divBdr>
                  <w:divsChild>
                    <w:div w:id="857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727865">
      <w:bodyDiv w:val="1"/>
      <w:marLeft w:val="0"/>
      <w:marRight w:val="0"/>
      <w:marTop w:val="0"/>
      <w:marBottom w:val="0"/>
      <w:divBdr>
        <w:top w:val="none" w:sz="0" w:space="0" w:color="auto"/>
        <w:left w:val="none" w:sz="0" w:space="0" w:color="auto"/>
        <w:bottom w:val="none" w:sz="0" w:space="0" w:color="auto"/>
        <w:right w:val="none" w:sz="0" w:space="0" w:color="auto"/>
      </w:divBdr>
    </w:div>
    <w:div w:id="1787503799">
      <w:bodyDiv w:val="1"/>
      <w:marLeft w:val="0"/>
      <w:marRight w:val="0"/>
      <w:marTop w:val="0"/>
      <w:marBottom w:val="0"/>
      <w:divBdr>
        <w:top w:val="none" w:sz="0" w:space="0" w:color="auto"/>
        <w:left w:val="none" w:sz="0" w:space="0" w:color="auto"/>
        <w:bottom w:val="none" w:sz="0" w:space="0" w:color="auto"/>
        <w:right w:val="none" w:sz="0" w:space="0" w:color="auto"/>
      </w:divBdr>
      <w:divsChild>
        <w:div w:id="1103647099">
          <w:marLeft w:val="0"/>
          <w:marRight w:val="0"/>
          <w:marTop w:val="0"/>
          <w:marBottom w:val="0"/>
          <w:divBdr>
            <w:top w:val="none" w:sz="0" w:space="0" w:color="auto"/>
            <w:left w:val="none" w:sz="0" w:space="0" w:color="auto"/>
            <w:bottom w:val="none" w:sz="0" w:space="0" w:color="auto"/>
            <w:right w:val="none" w:sz="0" w:space="0" w:color="auto"/>
          </w:divBdr>
          <w:divsChild>
            <w:div w:id="330333431">
              <w:marLeft w:val="0"/>
              <w:marRight w:val="0"/>
              <w:marTop w:val="0"/>
              <w:marBottom w:val="0"/>
              <w:divBdr>
                <w:top w:val="none" w:sz="0" w:space="0" w:color="auto"/>
                <w:left w:val="none" w:sz="0" w:space="0" w:color="auto"/>
                <w:bottom w:val="none" w:sz="0" w:space="0" w:color="auto"/>
                <w:right w:val="none" w:sz="0" w:space="0" w:color="auto"/>
              </w:divBdr>
              <w:divsChild>
                <w:div w:id="54817730">
                  <w:marLeft w:val="0"/>
                  <w:marRight w:val="0"/>
                  <w:marTop w:val="0"/>
                  <w:marBottom w:val="0"/>
                  <w:divBdr>
                    <w:top w:val="none" w:sz="0" w:space="0" w:color="auto"/>
                    <w:left w:val="none" w:sz="0" w:space="0" w:color="auto"/>
                    <w:bottom w:val="none" w:sz="0" w:space="0" w:color="auto"/>
                    <w:right w:val="none" w:sz="0" w:space="0" w:color="auto"/>
                  </w:divBdr>
                  <w:divsChild>
                    <w:div w:id="74969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41393">
          <w:marLeft w:val="0"/>
          <w:marRight w:val="0"/>
          <w:marTop w:val="0"/>
          <w:marBottom w:val="0"/>
          <w:divBdr>
            <w:top w:val="none" w:sz="0" w:space="0" w:color="auto"/>
            <w:left w:val="none" w:sz="0" w:space="0" w:color="auto"/>
            <w:bottom w:val="none" w:sz="0" w:space="0" w:color="auto"/>
            <w:right w:val="none" w:sz="0" w:space="0" w:color="auto"/>
          </w:divBdr>
          <w:divsChild>
            <w:div w:id="1827168015">
              <w:marLeft w:val="0"/>
              <w:marRight w:val="0"/>
              <w:marTop w:val="0"/>
              <w:marBottom w:val="0"/>
              <w:divBdr>
                <w:top w:val="none" w:sz="0" w:space="0" w:color="auto"/>
                <w:left w:val="none" w:sz="0" w:space="0" w:color="auto"/>
                <w:bottom w:val="none" w:sz="0" w:space="0" w:color="auto"/>
                <w:right w:val="none" w:sz="0" w:space="0" w:color="auto"/>
              </w:divBdr>
              <w:divsChild>
                <w:div w:id="1173572656">
                  <w:marLeft w:val="0"/>
                  <w:marRight w:val="0"/>
                  <w:marTop w:val="0"/>
                  <w:marBottom w:val="0"/>
                  <w:divBdr>
                    <w:top w:val="none" w:sz="0" w:space="0" w:color="auto"/>
                    <w:left w:val="none" w:sz="0" w:space="0" w:color="auto"/>
                    <w:bottom w:val="none" w:sz="0" w:space="0" w:color="auto"/>
                    <w:right w:val="none" w:sz="0" w:space="0" w:color="auto"/>
                  </w:divBdr>
                  <w:divsChild>
                    <w:div w:id="20585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940359">
      <w:bodyDiv w:val="1"/>
      <w:marLeft w:val="0"/>
      <w:marRight w:val="0"/>
      <w:marTop w:val="0"/>
      <w:marBottom w:val="0"/>
      <w:divBdr>
        <w:top w:val="none" w:sz="0" w:space="0" w:color="auto"/>
        <w:left w:val="none" w:sz="0" w:space="0" w:color="auto"/>
        <w:bottom w:val="none" w:sz="0" w:space="0" w:color="auto"/>
        <w:right w:val="none" w:sz="0" w:space="0" w:color="auto"/>
      </w:divBdr>
      <w:divsChild>
        <w:div w:id="283273918">
          <w:marLeft w:val="0"/>
          <w:marRight w:val="0"/>
          <w:marTop w:val="0"/>
          <w:marBottom w:val="0"/>
          <w:divBdr>
            <w:top w:val="none" w:sz="0" w:space="0" w:color="auto"/>
            <w:left w:val="none" w:sz="0" w:space="0" w:color="auto"/>
            <w:bottom w:val="none" w:sz="0" w:space="0" w:color="auto"/>
            <w:right w:val="none" w:sz="0" w:space="0" w:color="auto"/>
          </w:divBdr>
          <w:divsChild>
            <w:div w:id="592006720">
              <w:marLeft w:val="0"/>
              <w:marRight w:val="0"/>
              <w:marTop w:val="0"/>
              <w:marBottom w:val="0"/>
              <w:divBdr>
                <w:top w:val="none" w:sz="0" w:space="0" w:color="auto"/>
                <w:left w:val="none" w:sz="0" w:space="0" w:color="auto"/>
                <w:bottom w:val="none" w:sz="0" w:space="0" w:color="auto"/>
                <w:right w:val="none" w:sz="0" w:space="0" w:color="auto"/>
              </w:divBdr>
              <w:divsChild>
                <w:div w:id="126626356">
                  <w:marLeft w:val="0"/>
                  <w:marRight w:val="0"/>
                  <w:marTop w:val="0"/>
                  <w:marBottom w:val="0"/>
                  <w:divBdr>
                    <w:top w:val="none" w:sz="0" w:space="0" w:color="auto"/>
                    <w:left w:val="none" w:sz="0" w:space="0" w:color="auto"/>
                    <w:bottom w:val="none" w:sz="0" w:space="0" w:color="auto"/>
                    <w:right w:val="none" w:sz="0" w:space="0" w:color="auto"/>
                  </w:divBdr>
                  <w:divsChild>
                    <w:div w:id="2072069775">
                      <w:marLeft w:val="0"/>
                      <w:marRight w:val="0"/>
                      <w:marTop w:val="0"/>
                      <w:marBottom w:val="0"/>
                      <w:divBdr>
                        <w:top w:val="none" w:sz="0" w:space="0" w:color="auto"/>
                        <w:left w:val="none" w:sz="0" w:space="0" w:color="auto"/>
                        <w:bottom w:val="none" w:sz="0" w:space="0" w:color="auto"/>
                        <w:right w:val="none" w:sz="0" w:space="0" w:color="auto"/>
                      </w:divBdr>
                      <w:divsChild>
                        <w:div w:id="1059749636">
                          <w:marLeft w:val="0"/>
                          <w:marRight w:val="0"/>
                          <w:marTop w:val="0"/>
                          <w:marBottom w:val="0"/>
                          <w:divBdr>
                            <w:top w:val="none" w:sz="0" w:space="0" w:color="auto"/>
                            <w:left w:val="none" w:sz="0" w:space="0" w:color="auto"/>
                            <w:bottom w:val="none" w:sz="0" w:space="0" w:color="auto"/>
                            <w:right w:val="none" w:sz="0" w:space="0" w:color="auto"/>
                          </w:divBdr>
                          <w:divsChild>
                            <w:div w:id="423918946">
                              <w:marLeft w:val="0"/>
                              <w:marRight w:val="0"/>
                              <w:marTop w:val="0"/>
                              <w:marBottom w:val="0"/>
                              <w:divBdr>
                                <w:top w:val="none" w:sz="0" w:space="0" w:color="auto"/>
                                <w:left w:val="none" w:sz="0" w:space="0" w:color="auto"/>
                                <w:bottom w:val="none" w:sz="0" w:space="0" w:color="auto"/>
                                <w:right w:val="none" w:sz="0" w:space="0" w:color="auto"/>
                              </w:divBdr>
                              <w:divsChild>
                                <w:div w:id="1714303167">
                                  <w:marLeft w:val="0"/>
                                  <w:marRight w:val="0"/>
                                  <w:marTop w:val="0"/>
                                  <w:marBottom w:val="0"/>
                                  <w:divBdr>
                                    <w:top w:val="none" w:sz="0" w:space="0" w:color="auto"/>
                                    <w:left w:val="none" w:sz="0" w:space="0" w:color="auto"/>
                                    <w:bottom w:val="none" w:sz="0" w:space="0" w:color="auto"/>
                                    <w:right w:val="none" w:sz="0" w:space="0" w:color="auto"/>
                                  </w:divBdr>
                                  <w:divsChild>
                                    <w:div w:id="96682048">
                                      <w:marLeft w:val="0"/>
                                      <w:marRight w:val="0"/>
                                      <w:marTop w:val="0"/>
                                      <w:marBottom w:val="0"/>
                                      <w:divBdr>
                                        <w:top w:val="none" w:sz="0" w:space="0" w:color="auto"/>
                                        <w:left w:val="none" w:sz="0" w:space="0" w:color="auto"/>
                                        <w:bottom w:val="none" w:sz="0" w:space="0" w:color="auto"/>
                                        <w:right w:val="none" w:sz="0" w:space="0" w:color="auto"/>
                                      </w:divBdr>
                                      <w:divsChild>
                                        <w:div w:id="1882789252">
                                          <w:marLeft w:val="0"/>
                                          <w:marRight w:val="0"/>
                                          <w:marTop w:val="0"/>
                                          <w:marBottom w:val="0"/>
                                          <w:divBdr>
                                            <w:top w:val="none" w:sz="0" w:space="0" w:color="auto"/>
                                            <w:left w:val="none" w:sz="0" w:space="0" w:color="auto"/>
                                            <w:bottom w:val="none" w:sz="0" w:space="0" w:color="auto"/>
                                            <w:right w:val="none" w:sz="0" w:space="0" w:color="auto"/>
                                          </w:divBdr>
                                          <w:divsChild>
                                            <w:div w:id="214048971">
                                              <w:marLeft w:val="0"/>
                                              <w:marRight w:val="0"/>
                                              <w:marTop w:val="0"/>
                                              <w:marBottom w:val="0"/>
                                              <w:divBdr>
                                                <w:top w:val="none" w:sz="0" w:space="0" w:color="auto"/>
                                                <w:left w:val="none" w:sz="0" w:space="0" w:color="auto"/>
                                                <w:bottom w:val="none" w:sz="0" w:space="0" w:color="auto"/>
                                                <w:right w:val="none" w:sz="0" w:space="0" w:color="auto"/>
                                              </w:divBdr>
                                              <w:divsChild>
                                                <w:div w:id="1246305779">
                                                  <w:marLeft w:val="0"/>
                                                  <w:marRight w:val="0"/>
                                                  <w:marTop w:val="0"/>
                                                  <w:marBottom w:val="0"/>
                                                  <w:divBdr>
                                                    <w:top w:val="none" w:sz="0" w:space="0" w:color="auto"/>
                                                    <w:left w:val="none" w:sz="0" w:space="0" w:color="auto"/>
                                                    <w:bottom w:val="none" w:sz="0" w:space="0" w:color="auto"/>
                                                    <w:right w:val="none" w:sz="0" w:space="0" w:color="auto"/>
                                                  </w:divBdr>
                                                  <w:divsChild>
                                                    <w:div w:id="1400400201">
                                                      <w:marLeft w:val="0"/>
                                                      <w:marRight w:val="0"/>
                                                      <w:marTop w:val="0"/>
                                                      <w:marBottom w:val="0"/>
                                                      <w:divBdr>
                                                        <w:top w:val="none" w:sz="0" w:space="0" w:color="auto"/>
                                                        <w:left w:val="none" w:sz="0" w:space="0" w:color="auto"/>
                                                        <w:bottom w:val="none" w:sz="0" w:space="0" w:color="auto"/>
                                                        <w:right w:val="none" w:sz="0" w:space="0" w:color="auto"/>
                                                      </w:divBdr>
                                                      <w:divsChild>
                                                        <w:div w:id="1597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57153">
                                              <w:marLeft w:val="0"/>
                                              <w:marRight w:val="0"/>
                                              <w:marTop w:val="0"/>
                                              <w:marBottom w:val="0"/>
                                              <w:divBdr>
                                                <w:top w:val="none" w:sz="0" w:space="0" w:color="auto"/>
                                                <w:left w:val="none" w:sz="0" w:space="0" w:color="auto"/>
                                                <w:bottom w:val="none" w:sz="0" w:space="0" w:color="auto"/>
                                                <w:right w:val="none" w:sz="0" w:space="0" w:color="auto"/>
                                              </w:divBdr>
                                              <w:divsChild>
                                                <w:div w:id="1598051995">
                                                  <w:marLeft w:val="0"/>
                                                  <w:marRight w:val="0"/>
                                                  <w:marTop w:val="0"/>
                                                  <w:marBottom w:val="0"/>
                                                  <w:divBdr>
                                                    <w:top w:val="none" w:sz="0" w:space="0" w:color="auto"/>
                                                    <w:left w:val="none" w:sz="0" w:space="0" w:color="auto"/>
                                                    <w:bottom w:val="none" w:sz="0" w:space="0" w:color="auto"/>
                                                    <w:right w:val="none" w:sz="0" w:space="0" w:color="auto"/>
                                                  </w:divBdr>
                                                  <w:divsChild>
                                                    <w:div w:id="355425729">
                                                      <w:marLeft w:val="0"/>
                                                      <w:marRight w:val="0"/>
                                                      <w:marTop w:val="0"/>
                                                      <w:marBottom w:val="0"/>
                                                      <w:divBdr>
                                                        <w:top w:val="none" w:sz="0" w:space="0" w:color="auto"/>
                                                        <w:left w:val="none" w:sz="0" w:space="0" w:color="auto"/>
                                                        <w:bottom w:val="none" w:sz="0" w:space="0" w:color="auto"/>
                                                        <w:right w:val="none" w:sz="0" w:space="0" w:color="auto"/>
                                                      </w:divBdr>
                                                      <w:divsChild>
                                                        <w:div w:id="5969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2132515">
          <w:marLeft w:val="0"/>
          <w:marRight w:val="0"/>
          <w:marTop w:val="0"/>
          <w:marBottom w:val="0"/>
          <w:divBdr>
            <w:top w:val="none" w:sz="0" w:space="0" w:color="auto"/>
            <w:left w:val="none" w:sz="0" w:space="0" w:color="auto"/>
            <w:bottom w:val="none" w:sz="0" w:space="0" w:color="auto"/>
            <w:right w:val="none" w:sz="0" w:space="0" w:color="auto"/>
          </w:divBdr>
          <w:divsChild>
            <w:div w:id="1260799406">
              <w:marLeft w:val="0"/>
              <w:marRight w:val="0"/>
              <w:marTop w:val="0"/>
              <w:marBottom w:val="0"/>
              <w:divBdr>
                <w:top w:val="none" w:sz="0" w:space="0" w:color="auto"/>
                <w:left w:val="none" w:sz="0" w:space="0" w:color="auto"/>
                <w:bottom w:val="none" w:sz="0" w:space="0" w:color="auto"/>
                <w:right w:val="none" w:sz="0" w:space="0" w:color="auto"/>
              </w:divBdr>
              <w:divsChild>
                <w:div w:id="174851645">
                  <w:marLeft w:val="0"/>
                  <w:marRight w:val="0"/>
                  <w:marTop w:val="0"/>
                  <w:marBottom w:val="0"/>
                  <w:divBdr>
                    <w:top w:val="none" w:sz="0" w:space="0" w:color="auto"/>
                    <w:left w:val="none" w:sz="0" w:space="0" w:color="auto"/>
                    <w:bottom w:val="none" w:sz="0" w:space="0" w:color="auto"/>
                    <w:right w:val="none" w:sz="0" w:space="0" w:color="auto"/>
                  </w:divBdr>
                  <w:divsChild>
                    <w:div w:id="2136480757">
                      <w:marLeft w:val="0"/>
                      <w:marRight w:val="0"/>
                      <w:marTop w:val="0"/>
                      <w:marBottom w:val="0"/>
                      <w:divBdr>
                        <w:top w:val="none" w:sz="0" w:space="0" w:color="auto"/>
                        <w:left w:val="none" w:sz="0" w:space="0" w:color="auto"/>
                        <w:bottom w:val="none" w:sz="0" w:space="0" w:color="auto"/>
                        <w:right w:val="none" w:sz="0" w:space="0" w:color="auto"/>
                      </w:divBdr>
                      <w:divsChild>
                        <w:div w:id="1529877312">
                          <w:marLeft w:val="0"/>
                          <w:marRight w:val="0"/>
                          <w:marTop w:val="0"/>
                          <w:marBottom w:val="0"/>
                          <w:divBdr>
                            <w:top w:val="none" w:sz="0" w:space="0" w:color="auto"/>
                            <w:left w:val="none" w:sz="0" w:space="0" w:color="auto"/>
                            <w:bottom w:val="none" w:sz="0" w:space="0" w:color="auto"/>
                            <w:right w:val="none" w:sz="0" w:space="0" w:color="auto"/>
                          </w:divBdr>
                          <w:divsChild>
                            <w:div w:id="1450929939">
                              <w:marLeft w:val="0"/>
                              <w:marRight w:val="0"/>
                              <w:marTop w:val="0"/>
                              <w:marBottom w:val="0"/>
                              <w:divBdr>
                                <w:top w:val="none" w:sz="0" w:space="0" w:color="auto"/>
                                <w:left w:val="none" w:sz="0" w:space="0" w:color="auto"/>
                                <w:bottom w:val="none" w:sz="0" w:space="0" w:color="auto"/>
                                <w:right w:val="none" w:sz="0" w:space="0" w:color="auto"/>
                              </w:divBdr>
                              <w:divsChild>
                                <w:div w:id="1433086364">
                                  <w:marLeft w:val="0"/>
                                  <w:marRight w:val="0"/>
                                  <w:marTop w:val="0"/>
                                  <w:marBottom w:val="0"/>
                                  <w:divBdr>
                                    <w:top w:val="none" w:sz="0" w:space="0" w:color="auto"/>
                                    <w:left w:val="none" w:sz="0" w:space="0" w:color="auto"/>
                                    <w:bottom w:val="none" w:sz="0" w:space="0" w:color="auto"/>
                                    <w:right w:val="none" w:sz="0" w:space="0" w:color="auto"/>
                                  </w:divBdr>
                                  <w:divsChild>
                                    <w:div w:id="65692668">
                                      <w:marLeft w:val="0"/>
                                      <w:marRight w:val="0"/>
                                      <w:marTop w:val="0"/>
                                      <w:marBottom w:val="0"/>
                                      <w:divBdr>
                                        <w:top w:val="none" w:sz="0" w:space="0" w:color="auto"/>
                                        <w:left w:val="none" w:sz="0" w:space="0" w:color="auto"/>
                                        <w:bottom w:val="none" w:sz="0" w:space="0" w:color="auto"/>
                                        <w:right w:val="none" w:sz="0" w:space="0" w:color="auto"/>
                                      </w:divBdr>
                                      <w:divsChild>
                                        <w:div w:id="130440085">
                                          <w:marLeft w:val="0"/>
                                          <w:marRight w:val="0"/>
                                          <w:marTop w:val="0"/>
                                          <w:marBottom w:val="0"/>
                                          <w:divBdr>
                                            <w:top w:val="none" w:sz="0" w:space="0" w:color="auto"/>
                                            <w:left w:val="none" w:sz="0" w:space="0" w:color="auto"/>
                                            <w:bottom w:val="none" w:sz="0" w:space="0" w:color="auto"/>
                                            <w:right w:val="none" w:sz="0" w:space="0" w:color="auto"/>
                                          </w:divBdr>
                                          <w:divsChild>
                                            <w:div w:id="15818478">
                                              <w:marLeft w:val="0"/>
                                              <w:marRight w:val="0"/>
                                              <w:marTop w:val="0"/>
                                              <w:marBottom w:val="0"/>
                                              <w:divBdr>
                                                <w:top w:val="none" w:sz="0" w:space="0" w:color="auto"/>
                                                <w:left w:val="none" w:sz="0" w:space="0" w:color="auto"/>
                                                <w:bottom w:val="none" w:sz="0" w:space="0" w:color="auto"/>
                                                <w:right w:val="none" w:sz="0" w:space="0" w:color="auto"/>
                                              </w:divBdr>
                                              <w:divsChild>
                                                <w:div w:id="934946101">
                                                  <w:marLeft w:val="0"/>
                                                  <w:marRight w:val="0"/>
                                                  <w:marTop w:val="0"/>
                                                  <w:marBottom w:val="0"/>
                                                  <w:divBdr>
                                                    <w:top w:val="none" w:sz="0" w:space="0" w:color="auto"/>
                                                    <w:left w:val="none" w:sz="0" w:space="0" w:color="auto"/>
                                                    <w:bottom w:val="none" w:sz="0" w:space="0" w:color="auto"/>
                                                    <w:right w:val="none" w:sz="0" w:space="0" w:color="auto"/>
                                                  </w:divBdr>
                                                  <w:divsChild>
                                                    <w:div w:id="7499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285076">
      <w:bodyDiv w:val="1"/>
      <w:marLeft w:val="0"/>
      <w:marRight w:val="0"/>
      <w:marTop w:val="0"/>
      <w:marBottom w:val="0"/>
      <w:divBdr>
        <w:top w:val="none" w:sz="0" w:space="0" w:color="auto"/>
        <w:left w:val="none" w:sz="0" w:space="0" w:color="auto"/>
        <w:bottom w:val="none" w:sz="0" w:space="0" w:color="auto"/>
        <w:right w:val="none" w:sz="0" w:space="0" w:color="auto"/>
      </w:divBdr>
      <w:divsChild>
        <w:div w:id="498934999">
          <w:marLeft w:val="0"/>
          <w:marRight w:val="0"/>
          <w:marTop w:val="0"/>
          <w:marBottom w:val="0"/>
          <w:divBdr>
            <w:top w:val="none" w:sz="0" w:space="0" w:color="auto"/>
            <w:left w:val="none" w:sz="0" w:space="0" w:color="auto"/>
            <w:bottom w:val="none" w:sz="0" w:space="0" w:color="auto"/>
            <w:right w:val="none" w:sz="0" w:space="0" w:color="auto"/>
          </w:divBdr>
          <w:divsChild>
            <w:div w:id="717897343">
              <w:marLeft w:val="0"/>
              <w:marRight w:val="0"/>
              <w:marTop w:val="0"/>
              <w:marBottom w:val="0"/>
              <w:divBdr>
                <w:top w:val="none" w:sz="0" w:space="0" w:color="auto"/>
                <w:left w:val="none" w:sz="0" w:space="0" w:color="auto"/>
                <w:bottom w:val="none" w:sz="0" w:space="0" w:color="auto"/>
                <w:right w:val="none" w:sz="0" w:space="0" w:color="auto"/>
              </w:divBdr>
              <w:divsChild>
                <w:div w:id="1857766689">
                  <w:marLeft w:val="0"/>
                  <w:marRight w:val="0"/>
                  <w:marTop w:val="0"/>
                  <w:marBottom w:val="0"/>
                  <w:divBdr>
                    <w:top w:val="none" w:sz="0" w:space="0" w:color="auto"/>
                    <w:left w:val="none" w:sz="0" w:space="0" w:color="auto"/>
                    <w:bottom w:val="none" w:sz="0" w:space="0" w:color="auto"/>
                    <w:right w:val="none" w:sz="0" w:space="0" w:color="auto"/>
                  </w:divBdr>
                  <w:divsChild>
                    <w:div w:id="12119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566606">
          <w:marLeft w:val="0"/>
          <w:marRight w:val="0"/>
          <w:marTop w:val="0"/>
          <w:marBottom w:val="0"/>
          <w:divBdr>
            <w:top w:val="none" w:sz="0" w:space="0" w:color="auto"/>
            <w:left w:val="none" w:sz="0" w:space="0" w:color="auto"/>
            <w:bottom w:val="none" w:sz="0" w:space="0" w:color="auto"/>
            <w:right w:val="none" w:sz="0" w:space="0" w:color="auto"/>
          </w:divBdr>
          <w:divsChild>
            <w:div w:id="961961131">
              <w:marLeft w:val="0"/>
              <w:marRight w:val="0"/>
              <w:marTop w:val="0"/>
              <w:marBottom w:val="0"/>
              <w:divBdr>
                <w:top w:val="none" w:sz="0" w:space="0" w:color="auto"/>
                <w:left w:val="none" w:sz="0" w:space="0" w:color="auto"/>
                <w:bottom w:val="none" w:sz="0" w:space="0" w:color="auto"/>
                <w:right w:val="none" w:sz="0" w:space="0" w:color="auto"/>
              </w:divBdr>
              <w:divsChild>
                <w:div w:id="1211916873">
                  <w:marLeft w:val="0"/>
                  <w:marRight w:val="0"/>
                  <w:marTop w:val="0"/>
                  <w:marBottom w:val="0"/>
                  <w:divBdr>
                    <w:top w:val="none" w:sz="0" w:space="0" w:color="auto"/>
                    <w:left w:val="none" w:sz="0" w:space="0" w:color="auto"/>
                    <w:bottom w:val="none" w:sz="0" w:space="0" w:color="auto"/>
                    <w:right w:val="none" w:sz="0" w:space="0" w:color="auto"/>
                  </w:divBdr>
                  <w:divsChild>
                    <w:div w:id="68664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53685934">
      <w:bodyDiv w:val="1"/>
      <w:marLeft w:val="0"/>
      <w:marRight w:val="0"/>
      <w:marTop w:val="0"/>
      <w:marBottom w:val="0"/>
      <w:divBdr>
        <w:top w:val="none" w:sz="0" w:space="0" w:color="auto"/>
        <w:left w:val="none" w:sz="0" w:space="0" w:color="auto"/>
        <w:bottom w:val="none" w:sz="0" w:space="0" w:color="auto"/>
        <w:right w:val="none" w:sz="0" w:space="0" w:color="auto"/>
      </w:divBdr>
    </w:div>
    <w:div w:id="1862351746">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08344053">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28072172">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4260893">
      <w:bodyDiv w:val="1"/>
      <w:marLeft w:val="0"/>
      <w:marRight w:val="0"/>
      <w:marTop w:val="0"/>
      <w:marBottom w:val="0"/>
      <w:divBdr>
        <w:top w:val="none" w:sz="0" w:space="0" w:color="auto"/>
        <w:left w:val="none" w:sz="0" w:space="0" w:color="auto"/>
        <w:bottom w:val="none" w:sz="0" w:space="0" w:color="auto"/>
        <w:right w:val="none" w:sz="0" w:space="0" w:color="auto"/>
      </w:divBdr>
      <w:divsChild>
        <w:div w:id="785198152">
          <w:marLeft w:val="0"/>
          <w:marRight w:val="0"/>
          <w:marTop w:val="0"/>
          <w:marBottom w:val="0"/>
          <w:divBdr>
            <w:top w:val="none" w:sz="0" w:space="0" w:color="auto"/>
            <w:left w:val="none" w:sz="0" w:space="0" w:color="auto"/>
            <w:bottom w:val="none" w:sz="0" w:space="0" w:color="auto"/>
            <w:right w:val="none" w:sz="0" w:space="0" w:color="auto"/>
          </w:divBdr>
          <w:divsChild>
            <w:div w:id="2118285552">
              <w:marLeft w:val="0"/>
              <w:marRight w:val="0"/>
              <w:marTop w:val="0"/>
              <w:marBottom w:val="0"/>
              <w:divBdr>
                <w:top w:val="none" w:sz="0" w:space="0" w:color="auto"/>
                <w:left w:val="none" w:sz="0" w:space="0" w:color="auto"/>
                <w:bottom w:val="none" w:sz="0" w:space="0" w:color="auto"/>
                <w:right w:val="none" w:sz="0" w:space="0" w:color="auto"/>
              </w:divBdr>
              <w:divsChild>
                <w:div w:id="496580241">
                  <w:marLeft w:val="0"/>
                  <w:marRight w:val="0"/>
                  <w:marTop w:val="0"/>
                  <w:marBottom w:val="0"/>
                  <w:divBdr>
                    <w:top w:val="none" w:sz="0" w:space="0" w:color="auto"/>
                    <w:left w:val="none" w:sz="0" w:space="0" w:color="auto"/>
                    <w:bottom w:val="none" w:sz="0" w:space="0" w:color="auto"/>
                    <w:right w:val="none" w:sz="0" w:space="0" w:color="auto"/>
                  </w:divBdr>
                  <w:divsChild>
                    <w:div w:id="291255657">
                      <w:marLeft w:val="0"/>
                      <w:marRight w:val="0"/>
                      <w:marTop w:val="0"/>
                      <w:marBottom w:val="0"/>
                      <w:divBdr>
                        <w:top w:val="none" w:sz="0" w:space="0" w:color="auto"/>
                        <w:left w:val="none" w:sz="0" w:space="0" w:color="auto"/>
                        <w:bottom w:val="none" w:sz="0" w:space="0" w:color="auto"/>
                        <w:right w:val="none" w:sz="0" w:space="0" w:color="auto"/>
                      </w:divBdr>
                      <w:divsChild>
                        <w:div w:id="1605532064">
                          <w:marLeft w:val="0"/>
                          <w:marRight w:val="0"/>
                          <w:marTop w:val="0"/>
                          <w:marBottom w:val="0"/>
                          <w:divBdr>
                            <w:top w:val="none" w:sz="0" w:space="0" w:color="auto"/>
                            <w:left w:val="none" w:sz="0" w:space="0" w:color="auto"/>
                            <w:bottom w:val="none" w:sz="0" w:space="0" w:color="auto"/>
                            <w:right w:val="none" w:sz="0" w:space="0" w:color="auto"/>
                          </w:divBdr>
                          <w:divsChild>
                            <w:div w:id="1834182482">
                              <w:marLeft w:val="0"/>
                              <w:marRight w:val="0"/>
                              <w:marTop w:val="0"/>
                              <w:marBottom w:val="0"/>
                              <w:divBdr>
                                <w:top w:val="none" w:sz="0" w:space="0" w:color="auto"/>
                                <w:left w:val="none" w:sz="0" w:space="0" w:color="auto"/>
                                <w:bottom w:val="none" w:sz="0" w:space="0" w:color="auto"/>
                                <w:right w:val="none" w:sz="0" w:space="0" w:color="auto"/>
                              </w:divBdr>
                              <w:divsChild>
                                <w:div w:id="2037001585">
                                  <w:marLeft w:val="0"/>
                                  <w:marRight w:val="0"/>
                                  <w:marTop w:val="0"/>
                                  <w:marBottom w:val="0"/>
                                  <w:divBdr>
                                    <w:top w:val="none" w:sz="0" w:space="0" w:color="auto"/>
                                    <w:left w:val="none" w:sz="0" w:space="0" w:color="auto"/>
                                    <w:bottom w:val="none" w:sz="0" w:space="0" w:color="auto"/>
                                    <w:right w:val="none" w:sz="0" w:space="0" w:color="auto"/>
                                  </w:divBdr>
                                  <w:divsChild>
                                    <w:div w:id="452403502">
                                      <w:marLeft w:val="0"/>
                                      <w:marRight w:val="0"/>
                                      <w:marTop w:val="0"/>
                                      <w:marBottom w:val="0"/>
                                      <w:divBdr>
                                        <w:top w:val="none" w:sz="0" w:space="0" w:color="auto"/>
                                        <w:left w:val="none" w:sz="0" w:space="0" w:color="auto"/>
                                        <w:bottom w:val="none" w:sz="0" w:space="0" w:color="auto"/>
                                        <w:right w:val="none" w:sz="0" w:space="0" w:color="auto"/>
                                      </w:divBdr>
                                      <w:divsChild>
                                        <w:div w:id="2102293233">
                                          <w:marLeft w:val="0"/>
                                          <w:marRight w:val="0"/>
                                          <w:marTop w:val="0"/>
                                          <w:marBottom w:val="0"/>
                                          <w:divBdr>
                                            <w:top w:val="none" w:sz="0" w:space="0" w:color="auto"/>
                                            <w:left w:val="none" w:sz="0" w:space="0" w:color="auto"/>
                                            <w:bottom w:val="none" w:sz="0" w:space="0" w:color="auto"/>
                                            <w:right w:val="none" w:sz="0" w:space="0" w:color="auto"/>
                                          </w:divBdr>
                                          <w:divsChild>
                                            <w:div w:id="1530993536">
                                              <w:marLeft w:val="0"/>
                                              <w:marRight w:val="0"/>
                                              <w:marTop w:val="0"/>
                                              <w:marBottom w:val="0"/>
                                              <w:divBdr>
                                                <w:top w:val="none" w:sz="0" w:space="0" w:color="auto"/>
                                                <w:left w:val="none" w:sz="0" w:space="0" w:color="auto"/>
                                                <w:bottom w:val="none" w:sz="0" w:space="0" w:color="auto"/>
                                                <w:right w:val="none" w:sz="0" w:space="0" w:color="auto"/>
                                              </w:divBdr>
                                              <w:divsChild>
                                                <w:div w:id="1551307336">
                                                  <w:marLeft w:val="0"/>
                                                  <w:marRight w:val="0"/>
                                                  <w:marTop w:val="0"/>
                                                  <w:marBottom w:val="0"/>
                                                  <w:divBdr>
                                                    <w:top w:val="none" w:sz="0" w:space="0" w:color="auto"/>
                                                    <w:left w:val="none" w:sz="0" w:space="0" w:color="auto"/>
                                                    <w:bottom w:val="none" w:sz="0" w:space="0" w:color="auto"/>
                                                    <w:right w:val="none" w:sz="0" w:space="0" w:color="auto"/>
                                                  </w:divBdr>
                                                  <w:divsChild>
                                                    <w:div w:id="861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5415">
                                          <w:marLeft w:val="0"/>
                                          <w:marRight w:val="0"/>
                                          <w:marTop w:val="0"/>
                                          <w:marBottom w:val="0"/>
                                          <w:divBdr>
                                            <w:top w:val="none" w:sz="0" w:space="0" w:color="auto"/>
                                            <w:left w:val="none" w:sz="0" w:space="0" w:color="auto"/>
                                            <w:bottom w:val="none" w:sz="0" w:space="0" w:color="auto"/>
                                            <w:right w:val="none" w:sz="0" w:space="0" w:color="auto"/>
                                          </w:divBdr>
                                          <w:divsChild>
                                            <w:div w:id="1138573956">
                                              <w:marLeft w:val="0"/>
                                              <w:marRight w:val="0"/>
                                              <w:marTop w:val="0"/>
                                              <w:marBottom w:val="0"/>
                                              <w:divBdr>
                                                <w:top w:val="none" w:sz="0" w:space="0" w:color="auto"/>
                                                <w:left w:val="none" w:sz="0" w:space="0" w:color="auto"/>
                                                <w:bottom w:val="none" w:sz="0" w:space="0" w:color="auto"/>
                                                <w:right w:val="none" w:sz="0" w:space="0" w:color="auto"/>
                                              </w:divBdr>
                                              <w:divsChild>
                                                <w:div w:id="1632900309">
                                                  <w:marLeft w:val="0"/>
                                                  <w:marRight w:val="0"/>
                                                  <w:marTop w:val="0"/>
                                                  <w:marBottom w:val="0"/>
                                                  <w:divBdr>
                                                    <w:top w:val="none" w:sz="0" w:space="0" w:color="auto"/>
                                                    <w:left w:val="none" w:sz="0" w:space="0" w:color="auto"/>
                                                    <w:bottom w:val="none" w:sz="0" w:space="0" w:color="auto"/>
                                                    <w:right w:val="none" w:sz="0" w:space="0" w:color="auto"/>
                                                  </w:divBdr>
                                                  <w:divsChild>
                                                    <w:div w:id="5745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2295607">
          <w:marLeft w:val="0"/>
          <w:marRight w:val="0"/>
          <w:marTop w:val="0"/>
          <w:marBottom w:val="0"/>
          <w:divBdr>
            <w:top w:val="none" w:sz="0" w:space="0" w:color="auto"/>
            <w:left w:val="none" w:sz="0" w:space="0" w:color="auto"/>
            <w:bottom w:val="none" w:sz="0" w:space="0" w:color="auto"/>
            <w:right w:val="none" w:sz="0" w:space="0" w:color="auto"/>
          </w:divBdr>
          <w:divsChild>
            <w:div w:id="625084261">
              <w:marLeft w:val="0"/>
              <w:marRight w:val="0"/>
              <w:marTop w:val="0"/>
              <w:marBottom w:val="0"/>
              <w:divBdr>
                <w:top w:val="none" w:sz="0" w:space="0" w:color="auto"/>
                <w:left w:val="none" w:sz="0" w:space="0" w:color="auto"/>
                <w:bottom w:val="none" w:sz="0" w:space="0" w:color="auto"/>
                <w:right w:val="none" w:sz="0" w:space="0" w:color="auto"/>
              </w:divBdr>
              <w:divsChild>
                <w:div w:id="1225485017">
                  <w:marLeft w:val="0"/>
                  <w:marRight w:val="0"/>
                  <w:marTop w:val="0"/>
                  <w:marBottom w:val="0"/>
                  <w:divBdr>
                    <w:top w:val="none" w:sz="0" w:space="0" w:color="auto"/>
                    <w:left w:val="none" w:sz="0" w:space="0" w:color="auto"/>
                    <w:bottom w:val="none" w:sz="0" w:space="0" w:color="auto"/>
                    <w:right w:val="none" w:sz="0" w:space="0" w:color="auto"/>
                  </w:divBdr>
                  <w:divsChild>
                    <w:div w:id="18508152">
                      <w:marLeft w:val="0"/>
                      <w:marRight w:val="0"/>
                      <w:marTop w:val="0"/>
                      <w:marBottom w:val="0"/>
                      <w:divBdr>
                        <w:top w:val="none" w:sz="0" w:space="0" w:color="auto"/>
                        <w:left w:val="none" w:sz="0" w:space="0" w:color="auto"/>
                        <w:bottom w:val="none" w:sz="0" w:space="0" w:color="auto"/>
                        <w:right w:val="none" w:sz="0" w:space="0" w:color="auto"/>
                      </w:divBdr>
                      <w:divsChild>
                        <w:div w:id="2128234955">
                          <w:marLeft w:val="0"/>
                          <w:marRight w:val="0"/>
                          <w:marTop w:val="0"/>
                          <w:marBottom w:val="0"/>
                          <w:divBdr>
                            <w:top w:val="none" w:sz="0" w:space="0" w:color="auto"/>
                            <w:left w:val="none" w:sz="0" w:space="0" w:color="auto"/>
                            <w:bottom w:val="none" w:sz="0" w:space="0" w:color="auto"/>
                            <w:right w:val="none" w:sz="0" w:space="0" w:color="auto"/>
                          </w:divBdr>
                          <w:divsChild>
                            <w:div w:id="1126853830">
                              <w:marLeft w:val="0"/>
                              <w:marRight w:val="0"/>
                              <w:marTop w:val="0"/>
                              <w:marBottom w:val="0"/>
                              <w:divBdr>
                                <w:top w:val="none" w:sz="0" w:space="0" w:color="auto"/>
                                <w:left w:val="none" w:sz="0" w:space="0" w:color="auto"/>
                                <w:bottom w:val="none" w:sz="0" w:space="0" w:color="auto"/>
                                <w:right w:val="none" w:sz="0" w:space="0" w:color="auto"/>
                              </w:divBdr>
                              <w:divsChild>
                                <w:div w:id="1756392120">
                                  <w:marLeft w:val="0"/>
                                  <w:marRight w:val="0"/>
                                  <w:marTop w:val="0"/>
                                  <w:marBottom w:val="0"/>
                                  <w:divBdr>
                                    <w:top w:val="none" w:sz="0" w:space="0" w:color="auto"/>
                                    <w:left w:val="none" w:sz="0" w:space="0" w:color="auto"/>
                                    <w:bottom w:val="none" w:sz="0" w:space="0" w:color="auto"/>
                                    <w:right w:val="none" w:sz="0" w:space="0" w:color="auto"/>
                                  </w:divBdr>
                                  <w:divsChild>
                                    <w:div w:id="987169354">
                                      <w:marLeft w:val="0"/>
                                      <w:marRight w:val="0"/>
                                      <w:marTop w:val="0"/>
                                      <w:marBottom w:val="0"/>
                                      <w:divBdr>
                                        <w:top w:val="none" w:sz="0" w:space="0" w:color="auto"/>
                                        <w:left w:val="none" w:sz="0" w:space="0" w:color="auto"/>
                                        <w:bottom w:val="none" w:sz="0" w:space="0" w:color="auto"/>
                                        <w:right w:val="none" w:sz="0" w:space="0" w:color="auto"/>
                                      </w:divBdr>
                                      <w:divsChild>
                                        <w:div w:id="332880614">
                                          <w:marLeft w:val="0"/>
                                          <w:marRight w:val="0"/>
                                          <w:marTop w:val="0"/>
                                          <w:marBottom w:val="0"/>
                                          <w:divBdr>
                                            <w:top w:val="none" w:sz="0" w:space="0" w:color="auto"/>
                                            <w:left w:val="none" w:sz="0" w:space="0" w:color="auto"/>
                                            <w:bottom w:val="none" w:sz="0" w:space="0" w:color="auto"/>
                                            <w:right w:val="none" w:sz="0" w:space="0" w:color="auto"/>
                                          </w:divBdr>
                                          <w:divsChild>
                                            <w:div w:id="426463644">
                                              <w:marLeft w:val="0"/>
                                              <w:marRight w:val="0"/>
                                              <w:marTop w:val="0"/>
                                              <w:marBottom w:val="0"/>
                                              <w:divBdr>
                                                <w:top w:val="none" w:sz="0" w:space="0" w:color="auto"/>
                                                <w:left w:val="none" w:sz="0" w:space="0" w:color="auto"/>
                                                <w:bottom w:val="none" w:sz="0" w:space="0" w:color="auto"/>
                                                <w:right w:val="none" w:sz="0" w:space="0" w:color="auto"/>
                                              </w:divBdr>
                                              <w:divsChild>
                                                <w:div w:id="244539346">
                                                  <w:marLeft w:val="0"/>
                                                  <w:marRight w:val="0"/>
                                                  <w:marTop w:val="0"/>
                                                  <w:marBottom w:val="0"/>
                                                  <w:divBdr>
                                                    <w:top w:val="none" w:sz="0" w:space="0" w:color="auto"/>
                                                    <w:left w:val="none" w:sz="0" w:space="0" w:color="auto"/>
                                                    <w:bottom w:val="none" w:sz="0" w:space="0" w:color="auto"/>
                                                    <w:right w:val="none" w:sz="0" w:space="0" w:color="auto"/>
                                                  </w:divBdr>
                                                  <w:divsChild>
                                                    <w:div w:id="152582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6028161">
      <w:bodyDiv w:val="1"/>
      <w:marLeft w:val="0"/>
      <w:marRight w:val="0"/>
      <w:marTop w:val="0"/>
      <w:marBottom w:val="0"/>
      <w:divBdr>
        <w:top w:val="none" w:sz="0" w:space="0" w:color="auto"/>
        <w:left w:val="none" w:sz="0" w:space="0" w:color="auto"/>
        <w:bottom w:val="none" w:sz="0" w:space="0" w:color="auto"/>
        <w:right w:val="none" w:sz="0" w:space="0" w:color="auto"/>
      </w:divBdr>
      <w:divsChild>
        <w:div w:id="1969122489">
          <w:marLeft w:val="0"/>
          <w:marRight w:val="0"/>
          <w:marTop w:val="0"/>
          <w:marBottom w:val="0"/>
          <w:divBdr>
            <w:top w:val="none" w:sz="0" w:space="0" w:color="auto"/>
            <w:left w:val="none" w:sz="0" w:space="0" w:color="auto"/>
            <w:bottom w:val="none" w:sz="0" w:space="0" w:color="auto"/>
            <w:right w:val="none" w:sz="0" w:space="0" w:color="auto"/>
          </w:divBdr>
          <w:divsChild>
            <w:div w:id="1589079648">
              <w:marLeft w:val="0"/>
              <w:marRight w:val="0"/>
              <w:marTop w:val="0"/>
              <w:marBottom w:val="0"/>
              <w:divBdr>
                <w:top w:val="none" w:sz="0" w:space="0" w:color="auto"/>
                <w:left w:val="none" w:sz="0" w:space="0" w:color="auto"/>
                <w:bottom w:val="none" w:sz="0" w:space="0" w:color="auto"/>
                <w:right w:val="none" w:sz="0" w:space="0" w:color="auto"/>
              </w:divBdr>
              <w:divsChild>
                <w:div w:id="1177891339">
                  <w:marLeft w:val="0"/>
                  <w:marRight w:val="0"/>
                  <w:marTop w:val="0"/>
                  <w:marBottom w:val="0"/>
                  <w:divBdr>
                    <w:top w:val="none" w:sz="0" w:space="0" w:color="auto"/>
                    <w:left w:val="none" w:sz="0" w:space="0" w:color="auto"/>
                    <w:bottom w:val="none" w:sz="0" w:space="0" w:color="auto"/>
                    <w:right w:val="none" w:sz="0" w:space="0" w:color="auto"/>
                  </w:divBdr>
                  <w:divsChild>
                    <w:div w:id="3283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37837">
          <w:marLeft w:val="0"/>
          <w:marRight w:val="0"/>
          <w:marTop w:val="0"/>
          <w:marBottom w:val="0"/>
          <w:divBdr>
            <w:top w:val="none" w:sz="0" w:space="0" w:color="auto"/>
            <w:left w:val="none" w:sz="0" w:space="0" w:color="auto"/>
            <w:bottom w:val="none" w:sz="0" w:space="0" w:color="auto"/>
            <w:right w:val="none" w:sz="0" w:space="0" w:color="auto"/>
          </w:divBdr>
          <w:divsChild>
            <w:div w:id="1037198285">
              <w:marLeft w:val="0"/>
              <w:marRight w:val="0"/>
              <w:marTop w:val="0"/>
              <w:marBottom w:val="0"/>
              <w:divBdr>
                <w:top w:val="none" w:sz="0" w:space="0" w:color="auto"/>
                <w:left w:val="none" w:sz="0" w:space="0" w:color="auto"/>
                <w:bottom w:val="none" w:sz="0" w:space="0" w:color="auto"/>
                <w:right w:val="none" w:sz="0" w:space="0" w:color="auto"/>
              </w:divBdr>
              <w:divsChild>
                <w:div w:id="1490756218">
                  <w:marLeft w:val="0"/>
                  <w:marRight w:val="0"/>
                  <w:marTop w:val="0"/>
                  <w:marBottom w:val="0"/>
                  <w:divBdr>
                    <w:top w:val="none" w:sz="0" w:space="0" w:color="auto"/>
                    <w:left w:val="none" w:sz="0" w:space="0" w:color="auto"/>
                    <w:bottom w:val="none" w:sz="0" w:space="0" w:color="auto"/>
                    <w:right w:val="none" w:sz="0" w:space="0" w:color="auto"/>
                  </w:divBdr>
                  <w:divsChild>
                    <w:div w:id="4099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150012">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intecoorg-my.sharepoint.com/:w:/g/personal/fsosa_inteco_org/EVJnIGhs73pPuW_bonOG9RcBa4Xtfxve5Wbg10g6HP4sVA?e=4XKaf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32A8F534-B4B0-4C5D-B6CA-D4FC13CD5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61</Pages>
  <Words>22466</Words>
  <Characters>123569</Characters>
  <Application>Microsoft Office Word</Application>
  <DocSecurity>0</DocSecurity>
  <Lines>1029</Lines>
  <Paragraphs>291</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145744</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1</cp:lastModifiedBy>
  <cp:revision>5</cp:revision>
  <cp:lastPrinted>2025-01-21T20:35:00Z</cp:lastPrinted>
  <dcterms:created xsi:type="dcterms:W3CDTF">2025-03-18T14:15:00Z</dcterms:created>
  <dcterms:modified xsi:type="dcterms:W3CDTF">2025-04-01T16:00:00Z</dcterms:modified>
</cp:coreProperties>
</file>